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32" w:rsidRDefault="00E05E8F" w:rsidP="00E05E8F">
      <w:pPr>
        <w:jc w:val="center"/>
        <w:rPr>
          <w:rFonts w:ascii="Times New Roman" w:hAnsi="Times New Roman" w:cs="Times New Roman"/>
          <w:sz w:val="40"/>
          <w:u w:val="single"/>
        </w:rPr>
      </w:pPr>
      <w:r w:rsidRPr="00E05E8F">
        <w:rPr>
          <w:rFonts w:ascii="Times New Roman" w:hAnsi="Times New Roman" w:cs="Times New Roman"/>
          <w:sz w:val="40"/>
          <w:u w:val="single"/>
        </w:rPr>
        <w:t>Информация об общежитии</w:t>
      </w:r>
    </w:p>
    <w:p w:rsidR="00E05E8F" w:rsidRPr="00E05E8F" w:rsidRDefault="00E05E8F" w:rsidP="00E05E8F">
      <w:pPr>
        <w:rPr>
          <w:rFonts w:ascii="Times New Roman" w:hAnsi="Times New Roman" w:cs="Times New Roman"/>
          <w:sz w:val="26"/>
          <w:szCs w:val="26"/>
        </w:rPr>
      </w:pPr>
      <w:r w:rsidRPr="00E05E8F">
        <w:rPr>
          <w:rFonts w:ascii="Times New Roman" w:hAnsi="Times New Roman" w:cs="Times New Roman"/>
          <w:sz w:val="26"/>
          <w:szCs w:val="26"/>
        </w:rPr>
        <w:t>Год постройки – 1974 г. (капитальный ремонт – 2018 г.)</w:t>
      </w:r>
    </w:p>
    <w:p w:rsidR="00E05E8F" w:rsidRDefault="00E05E8F" w:rsidP="00E05E8F">
      <w:pPr>
        <w:rPr>
          <w:rFonts w:ascii="Times New Roman" w:hAnsi="Times New Roman" w:cs="Times New Roman"/>
          <w:sz w:val="26"/>
          <w:szCs w:val="26"/>
        </w:rPr>
      </w:pPr>
      <w:r w:rsidRPr="00E05E8F">
        <w:rPr>
          <w:rFonts w:ascii="Times New Roman" w:hAnsi="Times New Roman" w:cs="Times New Roman"/>
          <w:sz w:val="26"/>
          <w:szCs w:val="26"/>
        </w:rPr>
        <w:t xml:space="preserve">Общая площадь – 2828,7 </w:t>
      </w:r>
      <w:proofErr w:type="spellStart"/>
      <w:r w:rsidRPr="00E05E8F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E05E8F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</w:p>
    <w:p w:rsidR="00E05E8F" w:rsidRPr="00E05E8F" w:rsidRDefault="00E05E8F" w:rsidP="00E05E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Жилая площадь – 2176,7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</w:p>
    <w:p w:rsidR="00E05E8F" w:rsidRDefault="00E05E8F" w:rsidP="00E05E8F">
      <w:pPr>
        <w:rPr>
          <w:rFonts w:ascii="Times New Roman" w:hAnsi="Times New Roman" w:cs="Times New Roman"/>
          <w:sz w:val="26"/>
          <w:szCs w:val="26"/>
        </w:rPr>
      </w:pPr>
      <w:r w:rsidRPr="00E05E8F">
        <w:rPr>
          <w:rFonts w:ascii="Times New Roman" w:hAnsi="Times New Roman" w:cs="Times New Roman"/>
          <w:sz w:val="26"/>
          <w:szCs w:val="26"/>
        </w:rPr>
        <w:t xml:space="preserve">Культурно-бытового и административного служебного назначения – 652 </w:t>
      </w:r>
      <w:proofErr w:type="spellStart"/>
      <w:r w:rsidRPr="00E05E8F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E05E8F">
        <w:rPr>
          <w:rFonts w:ascii="Times New Roman" w:hAnsi="Times New Roman" w:cs="Times New Roman"/>
          <w:sz w:val="26"/>
          <w:szCs w:val="26"/>
        </w:rPr>
        <w:t>.</w:t>
      </w:r>
    </w:p>
    <w:p w:rsidR="00E05E8F" w:rsidRDefault="00E05E8F" w:rsidP="00E05E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этажей – 5</w:t>
      </w:r>
    </w:p>
    <w:p w:rsidR="00E05E8F" w:rsidRDefault="00E05E8F" w:rsidP="00E05E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комнат – 68</w:t>
      </w:r>
    </w:p>
    <w:p w:rsidR="00E05E8F" w:rsidRDefault="00E05E8F" w:rsidP="00E05E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мест в общежитии – 130</w:t>
      </w:r>
    </w:p>
    <w:p w:rsidR="00E05E8F" w:rsidRDefault="00E05E8F" w:rsidP="00E05E8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Количество мест, выделяемых для иногородних поступающих в 2019 году – 50</w:t>
      </w:r>
      <w:proofErr w:type="gramEnd"/>
    </w:p>
    <w:p w:rsidR="00E05E8F" w:rsidRDefault="00E05E8F" w:rsidP="00E05E8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E0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4F"/>
    <w:rsid w:val="00780238"/>
    <w:rsid w:val="008D104F"/>
    <w:rsid w:val="00B65CFB"/>
    <w:rsid w:val="00E0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2019-05-22T05:24:00Z</dcterms:created>
  <dcterms:modified xsi:type="dcterms:W3CDTF">2019-05-22T05:32:00Z</dcterms:modified>
</cp:coreProperties>
</file>