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245" w:rsidRDefault="00DF7245" w:rsidP="001513F1">
      <w:pPr>
        <w:rPr>
          <w:noProof/>
          <w:sz w:val="28"/>
          <w:szCs w:val="28"/>
        </w:rPr>
      </w:pPr>
      <w:r>
        <w:rPr>
          <w:noProof/>
          <w:sz w:val="28"/>
          <w:szCs w:val="28"/>
        </w:rPr>
        <w:t xml:space="preserve">  Департамент внутренней и кадровой политики Белгородской области</w:t>
      </w:r>
    </w:p>
    <w:p w:rsidR="00DF7245" w:rsidRDefault="00DF7245" w:rsidP="001513F1">
      <w:pPr>
        <w:jc w:val="center"/>
        <w:rPr>
          <w:noProof/>
          <w:sz w:val="28"/>
          <w:szCs w:val="28"/>
        </w:rPr>
      </w:pPr>
      <w:r>
        <w:rPr>
          <w:noProof/>
          <w:sz w:val="28"/>
          <w:szCs w:val="28"/>
        </w:rPr>
        <w:t>областное государственное автономное</w:t>
      </w:r>
      <w:r w:rsidRPr="00485E6E">
        <w:rPr>
          <w:noProof/>
          <w:sz w:val="28"/>
          <w:szCs w:val="28"/>
        </w:rPr>
        <w:t xml:space="preserve"> </w:t>
      </w:r>
      <w:r>
        <w:rPr>
          <w:noProof/>
          <w:sz w:val="28"/>
          <w:szCs w:val="28"/>
        </w:rPr>
        <w:t>профессиональное образовательное учреждение</w:t>
      </w:r>
    </w:p>
    <w:p w:rsidR="00DF7245" w:rsidRDefault="00DF7245" w:rsidP="001513F1">
      <w:pPr>
        <w:jc w:val="center"/>
        <w:rPr>
          <w:noProof/>
          <w:sz w:val="28"/>
          <w:szCs w:val="28"/>
        </w:rPr>
      </w:pPr>
      <w:r>
        <w:rPr>
          <w:noProof/>
          <w:sz w:val="28"/>
          <w:szCs w:val="28"/>
        </w:rPr>
        <w:t xml:space="preserve"> «Валуйский индустриальный техникум»</w:t>
      </w: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40.8pt;margin-top:7.95pt;width:213.75pt;height:90.75pt;z-index:251658240;visibility:visible" stroked="f">
            <v:textbox>
              <w:txbxContent>
                <w:p w:rsidR="00DF7245" w:rsidRDefault="00DF7245" w:rsidP="001513F1"/>
                <w:p w:rsidR="00DF7245" w:rsidRPr="002B440C" w:rsidRDefault="00DF7245" w:rsidP="001513F1">
                  <w:pPr>
                    <w:rPr>
                      <w:sz w:val="28"/>
                      <w:szCs w:val="28"/>
                    </w:rPr>
                  </w:pPr>
                  <w:r>
                    <w:rPr>
                      <w:sz w:val="28"/>
                      <w:szCs w:val="28"/>
                    </w:rPr>
                    <w:t>Утвержден</w:t>
                  </w:r>
                </w:p>
                <w:p w:rsidR="00DF7245" w:rsidRPr="002B440C" w:rsidRDefault="00DF7245" w:rsidP="001513F1">
                  <w:pPr>
                    <w:rPr>
                      <w:sz w:val="28"/>
                      <w:szCs w:val="28"/>
                    </w:rPr>
                  </w:pPr>
                  <w:r w:rsidRPr="002B440C">
                    <w:rPr>
                      <w:sz w:val="28"/>
                      <w:szCs w:val="28"/>
                    </w:rPr>
                    <w:t>на заседании педагогического совета техникума</w:t>
                  </w:r>
                </w:p>
                <w:p w:rsidR="00DF7245" w:rsidRPr="002B440C" w:rsidRDefault="00DF7245" w:rsidP="001513F1">
                  <w:pPr>
                    <w:rPr>
                      <w:sz w:val="28"/>
                      <w:szCs w:val="28"/>
                    </w:rPr>
                  </w:pPr>
                  <w:r>
                    <w:rPr>
                      <w:sz w:val="28"/>
                      <w:szCs w:val="28"/>
                    </w:rPr>
                    <w:t>11апреля  2016</w:t>
                  </w:r>
                  <w:r w:rsidRPr="002B440C">
                    <w:rPr>
                      <w:sz w:val="28"/>
                      <w:szCs w:val="28"/>
                    </w:rPr>
                    <w:t>г. Протокол №</w:t>
                  </w:r>
                  <w:r>
                    <w:rPr>
                      <w:sz w:val="28"/>
                      <w:szCs w:val="28"/>
                    </w:rPr>
                    <w:t>5</w:t>
                  </w:r>
                </w:p>
              </w:txbxContent>
            </v:textbox>
          </v:shape>
        </w:pict>
      </w: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Pr="002B440C" w:rsidRDefault="00DF7245" w:rsidP="001513F1">
      <w:pPr>
        <w:jc w:val="center"/>
        <w:rPr>
          <w:b/>
          <w:bCs/>
          <w:noProof/>
          <w:sz w:val="28"/>
          <w:szCs w:val="28"/>
        </w:rPr>
      </w:pPr>
      <w:r w:rsidRPr="002B440C">
        <w:rPr>
          <w:b/>
          <w:bCs/>
          <w:noProof/>
          <w:sz w:val="28"/>
          <w:szCs w:val="28"/>
        </w:rPr>
        <w:t xml:space="preserve">Отчет </w:t>
      </w:r>
    </w:p>
    <w:p w:rsidR="00DF7245" w:rsidRPr="002B440C" w:rsidRDefault="00DF7245" w:rsidP="001513F1">
      <w:pPr>
        <w:jc w:val="center"/>
        <w:rPr>
          <w:b/>
          <w:bCs/>
          <w:noProof/>
          <w:sz w:val="28"/>
          <w:szCs w:val="28"/>
        </w:rPr>
      </w:pPr>
      <w:r w:rsidRPr="002B440C">
        <w:rPr>
          <w:b/>
          <w:bCs/>
          <w:noProof/>
          <w:sz w:val="28"/>
          <w:szCs w:val="28"/>
        </w:rPr>
        <w:t xml:space="preserve">по результатам самообследования </w:t>
      </w:r>
    </w:p>
    <w:p w:rsidR="00DF7245" w:rsidRPr="002B440C" w:rsidRDefault="00DF7245" w:rsidP="001513F1">
      <w:pPr>
        <w:jc w:val="center"/>
        <w:rPr>
          <w:b/>
          <w:bCs/>
          <w:noProof/>
          <w:sz w:val="28"/>
          <w:szCs w:val="28"/>
        </w:rPr>
      </w:pPr>
      <w:r w:rsidRPr="002B440C">
        <w:rPr>
          <w:b/>
          <w:bCs/>
          <w:noProof/>
          <w:sz w:val="28"/>
          <w:szCs w:val="28"/>
        </w:rPr>
        <w:t>ОГА</w:t>
      </w:r>
      <w:r>
        <w:rPr>
          <w:b/>
          <w:bCs/>
          <w:noProof/>
          <w:sz w:val="28"/>
          <w:szCs w:val="28"/>
        </w:rPr>
        <w:t>П</w:t>
      </w:r>
      <w:r w:rsidRPr="002B440C">
        <w:rPr>
          <w:b/>
          <w:bCs/>
          <w:noProof/>
          <w:sz w:val="28"/>
          <w:szCs w:val="28"/>
        </w:rPr>
        <w:t>ОУ «Валуйский индустриальный техникум»</w:t>
      </w:r>
    </w:p>
    <w:p w:rsidR="00DF7245" w:rsidRPr="002B440C" w:rsidRDefault="00DF7245" w:rsidP="001513F1">
      <w:pPr>
        <w:jc w:val="center"/>
        <w:rPr>
          <w:b/>
          <w:bCs/>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p>
    <w:p w:rsidR="00DF7245" w:rsidRDefault="00DF7245" w:rsidP="001513F1">
      <w:pPr>
        <w:jc w:val="center"/>
        <w:rPr>
          <w:noProof/>
          <w:sz w:val="28"/>
          <w:szCs w:val="28"/>
        </w:rPr>
      </w:pPr>
      <w:r>
        <w:rPr>
          <w:noProof/>
          <w:sz w:val="28"/>
          <w:szCs w:val="28"/>
        </w:rPr>
        <w:t>2016г.</w:t>
      </w:r>
    </w:p>
    <w:p w:rsidR="00DF7245" w:rsidRDefault="00DF7245" w:rsidP="00F20158">
      <w:pPr>
        <w:jc w:val="center"/>
        <w:rPr>
          <w:noProof/>
          <w:sz w:val="28"/>
          <w:szCs w:val="28"/>
        </w:rPr>
      </w:pPr>
    </w:p>
    <w:p w:rsidR="00DF7245" w:rsidRDefault="00DF7245" w:rsidP="00F20158">
      <w:pPr>
        <w:jc w:val="center"/>
        <w:rPr>
          <w:noProof/>
          <w:sz w:val="28"/>
          <w:szCs w:val="28"/>
        </w:rPr>
      </w:pPr>
    </w:p>
    <w:p w:rsidR="00DF7245" w:rsidRDefault="00DF7245" w:rsidP="00F20158">
      <w:pPr>
        <w:jc w:val="center"/>
        <w:rPr>
          <w:sz w:val="28"/>
          <w:szCs w:val="28"/>
        </w:rPr>
      </w:pPr>
    </w:p>
    <w:p w:rsidR="00DF7245" w:rsidRDefault="00DF7245" w:rsidP="00F20158">
      <w:pPr>
        <w:jc w:val="center"/>
        <w:rPr>
          <w:sz w:val="28"/>
          <w:szCs w:val="28"/>
        </w:rPr>
      </w:pPr>
      <w:r>
        <w:rPr>
          <w:sz w:val="28"/>
          <w:szCs w:val="28"/>
        </w:rPr>
        <w:t>СОДЕРЖАНИЕ</w:t>
      </w:r>
    </w:p>
    <w:p w:rsidR="00DF7245" w:rsidRPr="006323D3" w:rsidRDefault="00DF7245" w:rsidP="00CD0B83">
      <w:pPr>
        <w:rPr>
          <w:sz w:val="28"/>
          <w:szCs w:val="28"/>
        </w:rPr>
      </w:pPr>
    </w:p>
    <w:p w:rsidR="00DF7245" w:rsidRDefault="00DF7245">
      <w:pPr>
        <w:pStyle w:val="TOCHeading"/>
        <w:rPr>
          <w:rFonts w:cs="Times New Roman"/>
        </w:rPr>
      </w:pPr>
    </w:p>
    <w:p w:rsidR="00DF7245" w:rsidRPr="001B608A" w:rsidRDefault="00DF7245">
      <w:pPr>
        <w:pStyle w:val="TOC1"/>
        <w:tabs>
          <w:tab w:val="right" w:leader="dot" w:pos="9345"/>
        </w:tabs>
        <w:rPr>
          <w:noProof/>
          <w:sz w:val="28"/>
          <w:szCs w:val="28"/>
        </w:rPr>
      </w:pPr>
      <w:r w:rsidRPr="00842108">
        <w:rPr>
          <w:sz w:val="28"/>
          <w:szCs w:val="28"/>
        </w:rPr>
        <w:fldChar w:fldCharType="begin"/>
      </w:r>
      <w:r w:rsidRPr="00842108">
        <w:rPr>
          <w:sz w:val="28"/>
          <w:szCs w:val="28"/>
        </w:rPr>
        <w:instrText xml:space="preserve"> TOC \o "1-3" \h \z \u </w:instrText>
      </w:r>
      <w:r w:rsidRPr="00842108">
        <w:rPr>
          <w:sz w:val="28"/>
          <w:szCs w:val="28"/>
        </w:rPr>
        <w:fldChar w:fldCharType="separate"/>
      </w:r>
      <w:hyperlink w:anchor="_Toc449444801" w:history="1">
        <w:r w:rsidRPr="001B608A">
          <w:rPr>
            <w:rStyle w:val="Hyperlink"/>
            <w:noProof/>
            <w:sz w:val="28"/>
            <w:szCs w:val="28"/>
          </w:rPr>
          <w:t>1. Оценка образовательной деятельности</w:t>
        </w:r>
        <w:r w:rsidRPr="001B608A">
          <w:rPr>
            <w:noProof/>
            <w:webHidden/>
            <w:sz w:val="28"/>
            <w:szCs w:val="28"/>
          </w:rPr>
          <w:tab/>
        </w:r>
        <w:r w:rsidRPr="001B608A">
          <w:rPr>
            <w:noProof/>
            <w:webHidden/>
            <w:sz w:val="28"/>
            <w:szCs w:val="28"/>
          </w:rPr>
          <w:fldChar w:fldCharType="begin"/>
        </w:r>
        <w:r w:rsidRPr="001B608A">
          <w:rPr>
            <w:noProof/>
            <w:webHidden/>
            <w:sz w:val="28"/>
            <w:szCs w:val="28"/>
          </w:rPr>
          <w:instrText xml:space="preserve"> PAGEREF _Toc449444801 \h </w:instrText>
        </w:r>
        <w:r w:rsidRPr="008801EA">
          <w:rPr>
            <w:noProof/>
            <w:sz w:val="28"/>
            <w:szCs w:val="28"/>
          </w:rPr>
        </w:r>
        <w:r w:rsidRPr="001B608A">
          <w:rPr>
            <w:noProof/>
            <w:webHidden/>
            <w:sz w:val="28"/>
            <w:szCs w:val="28"/>
          </w:rPr>
          <w:fldChar w:fldCharType="separate"/>
        </w:r>
        <w:r>
          <w:rPr>
            <w:noProof/>
            <w:webHidden/>
            <w:sz w:val="28"/>
            <w:szCs w:val="28"/>
          </w:rPr>
          <w:t>2</w:t>
        </w:r>
        <w:r w:rsidRPr="001B608A">
          <w:rPr>
            <w:noProof/>
            <w:webHidden/>
            <w:sz w:val="28"/>
            <w:szCs w:val="28"/>
          </w:rPr>
          <w:fldChar w:fldCharType="end"/>
        </w:r>
      </w:hyperlink>
    </w:p>
    <w:p w:rsidR="00DF7245" w:rsidRPr="001B608A" w:rsidRDefault="00DF7245">
      <w:pPr>
        <w:pStyle w:val="TOC1"/>
        <w:tabs>
          <w:tab w:val="right" w:leader="dot" w:pos="9345"/>
        </w:tabs>
        <w:rPr>
          <w:noProof/>
          <w:sz w:val="28"/>
          <w:szCs w:val="28"/>
        </w:rPr>
      </w:pPr>
      <w:hyperlink w:anchor="_Toc449444802" w:history="1">
        <w:r w:rsidRPr="001B608A">
          <w:rPr>
            <w:rStyle w:val="Hyperlink"/>
            <w:noProof/>
            <w:sz w:val="28"/>
            <w:szCs w:val="28"/>
          </w:rPr>
          <w:t>2. Оценка системы управления организации</w:t>
        </w:r>
        <w:r w:rsidRPr="001B608A">
          <w:rPr>
            <w:noProof/>
            <w:webHidden/>
            <w:sz w:val="28"/>
            <w:szCs w:val="28"/>
          </w:rPr>
          <w:tab/>
        </w:r>
        <w:r w:rsidRPr="001B608A">
          <w:rPr>
            <w:noProof/>
            <w:webHidden/>
            <w:sz w:val="28"/>
            <w:szCs w:val="28"/>
          </w:rPr>
          <w:fldChar w:fldCharType="begin"/>
        </w:r>
        <w:r w:rsidRPr="001B608A">
          <w:rPr>
            <w:noProof/>
            <w:webHidden/>
            <w:sz w:val="28"/>
            <w:szCs w:val="28"/>
          </w:rPr>
          <w:instrText xml:space="preserve"> PAGEREF _Toc449444802 \h </w:instrText>
        </w:r>
        <w:r w:rsidRPr="008801EA">
          <w:rPr>
            <w:noProof/>
            <w:sz w:val="28"/>
            <w:szCs w:val="28"/>
          </w:rPr>
        </w:r>
        <w:r w:rsidRPr="001B608A">
          <w:rPr>
            <w:noProof/>
            <w:webHidden/>
            <w:sz w:val="28"/>
            <w:szCs w:val="28"/>
          </w:rPr>
          <w:fldChar w:fldCharType="separate"/>
        </w:r>
        <w:r>
          <w:rPr>
            <w:noProof/>
            <w:webHidden/>
            <w:sz w:val="28"/>
            <w:szCs w:val="28"/>
          </w:rPr>
          <w:t>2</w:t>
        </w:r>
        <w:r w:rsidRPr="001B608A">
          <w:rPr>
            <w:noProof/>
            <w:webHidden/>
            <w:sz w:val="28"/>
            <w:szCs w:val="28"/>
          </w:rPr>
          <w:fldChar w:fldCharType="end"/>
        </w:r>
      </w:hyperlink>
    </w:p>
    <w:p w:rsidR="00DF7245" w:rsidRPr="001B608A" w:rsidRDefault="00DF7245">
      <w:pPr>
        <w:pStyle w:val="TOC1"/>
        <w:tabs>
          <w:tab w:val="right" w:leader="dot" w:pos="9345"/>
        </w:tabs>
        <w:rPr>
          <w:noProof/>
          <w:sz w:val="28"/>
          <w:szCs w:val="28"/>
        </w:rPr>
      </w:pPr>
      <w:hyperlink w:anchor="_Toc449444803" w:history="1">
        <w:r w:rsidRPr="001B608A">
          <w:rPr>
            <w:rStyle w:val="Hyperlink"/>
            <w:noProof/>
            <w:sz w:val="28"/>
            <w:szCs w:val="28"/>
          </w:rPr>
          <w:t>3. Оценка содержания и качества подготовки обучающихся</w:t>
        </w:r>
        <w:r w:rsidRPr="001B608A">
          <w:rPr>
            <w:noProof/>
            <w:webHidden/>
            <w:sz w:val="28"/>
            <w:szCs w:val="28"/>
          </w:rPr>
          <w:tab/>
        </w:r>
        <w:r w:rsidRPr="001B608A">
          <w:rPr>
            <w:noProof/>
            <w:webHidden/>
            <w:sz w:val="28"/>
            <w:szCs w:val="28"/>
          </w:rPr>
          <w:fldChar w:fldCharType="begin"/>
        </w:r>
        <w:r w:rsidRPr="001B608A">
          <w:rPr>
            <w:noProof/>
            <w:webHidden/>
            <w:sz w:val="28"/>
            <w:szCs w:val="28"/>
          </w:rPr>
          <w:instrText xml:space="preserve"> PAGEREF _Toc449444803 \h </w:instrText>
        </w:r>
        <w:r w:rsidRPr="008801EA">
          <w:rPr>
            <w:noProof/>
            <w:sz w:val="28"/>
            <w:szCs w:val="28"/>
          </w:rPr>
        </w:r>
        <w:r w:rsidRPr="001B608A">
          <w:rPr>
            <w:noProof/>
            <w:webHidden/>
            <w:sz w:val="28"/>
            <w:szCs w:val="28"/>
          </w:rPr>
          <w:fldChar w:fldCharType="separate"/>
        </w:r>
        <w:r>
          <w:rPr>
            <w:noProof/>
            <w:webHidden/>
            <w:sz w:val="28"/>
            <w:szCs w:val="28"/>
          </w:rPr>
          <w:t>2</w:t>
        </w:r>
        <w:r w:rsidRPr="001B608A">
          <w:rPr>
            <w:noProof/>
            <w:webHidden/>
            <w:sz w:val="28"/>
            <w:szCs w:val="28"/>
          </w:rPr>
          <w:fldChar w:fldCharType="end"/>
        </w:r>
      </w:hyperlink>
    </w:p>
    <w:p w:rsidR="00DF7245" w:rsidRPr="001B608A" w:rsidRDefault="00DF7245">
      <w:pPr>
        <w:pStyle w:val="TOC1"/>
        <w:tabs>
          <w:tab w:val="right" w:leader="dot" w:pos="9345"/>
        </w:tabs>
        <w:rPr>
          <w:noProof/>
          <w:sz w:val="28"/>
          <w:szCs w:val="28"/>
        </w:rPr>
      </w:pPr>
      <w:hyperlink w:anchor="_Toc449444804" w:history="1">
        <w:r w:rsidRPr="001B608A">
          <w:rPr>
            <w:rStyle w:val="Hyperlink"/>
            <w:noProof/>
            <w:sz w:val="28"/>
            <w:szCs w:val="28"/>
          </w:rPr>
          <w:t>4. Оценка организации учебного процесса</w:t>
        </w:r>
        <w:r w:rsidRPr="001B608A">
          <w:rPr>
            <w:noProof/>
            <w:webHidden/>
            <w:sz w:val="28"/>
            <w:szCs w:val="28"/>
          </w:rPr>
          <w:tab/>
        </w:r>
        <w:r w:rsidRPr="001B608A">
          <w:rPr>
            <w:noProof/>
            <w:webHidden/>
            <w:sz w:val="28"/>
            <w:szCs w:val="28"/>
          </w:rPr>
          <w:fldChar w:fldCharType="begin"/>
        </w:r>
        <w:r w:rsidRPr="001B608A">
          <w:rPr>
            <w:noProof/>
            <w:webHidden/>
            <w:sz w:val="28"/>
            <w:szCs w:val="28"/>
          </w:rPr>
          <w:instrText xml:space="preserve"> PAGEREF _Toc449444804 \h </w:instrText>
        </w:r>
        <w:r w:rsidRPr="008801EA">
          <w:rPr>
            <w:noProof/>
            <w:sz w:val="28"/>
            <w:szCs w:val="28"/>
          </w:rPr>
        </w:r>
        <w:r w:rsidRPr="001B608A">
          <w:rPr>
            <w:noProof/>
            <w:webHidden/>
            <w:sz w:val="28"/>
            <w:szCs w:val="28"/>
          </w:rPr>
          <w:fldChar w:fldCharType="separate"/>
        </w:r>
        <w:r>
          <w:rPr>
            <w:noProof/>
            <w:webHidden/>
            <w:sz w:val="28"/>
            <w:szCs w:val="28"/>
          </w:rPr>
          <w:t>2</w:t>
        </w:r>
        <w:r w:rsidRPr="001B608A">
          <w:rPr>
            <w:noProof/>
            <w:webHidden/>
            <w:sz w:val="28"/>
            <w:szCs w:val="28"/>
          </w:rPr>
          <w:fldChar w:fldCharType="end"/>
        </w:r>
      </w:hyperlink>
    </w:p>
    <w:p w:rsidR="00DF7245" w:rsidRPr="001B608A" w:rsidRDefault="00DF7245">
      <w:pPr>
        <w:pStyle w:val="TOC1"/>
        <w:tabs>
          <w:tab w:val="right" w:leader="dot" w:pos="9345"/>
        </w:tabs>
        <w:rPr>
          <w:noProof/>
          <w:sz w:val="28"/>
          <w:szCs w:val="28"/>
        </w:rPr>
      </w:pPr>
      <w:hyperlink w:anchor="_Toc449444805" w:history="1">
        <w:r w:rsidRPr="001B608A">
          <w:rPr>
            <w:rStyle w:val="Hyperlink"/>
            <w:noProof/>
            <w:sz w:val="28"/>
            <w:szCs w:val="28"/>
          </w:rPr>
          <w:t>5. Оценка востребованности выпускников</w:t>
        </w:r>
        <w:r w:rsidRPr="001B608A">
          <w:rPr>
            <w:noProof/>
            <w:webHidden/>
            <w:sz w:val="28"/>
            <w:szCs w:val="28"/>
          </w:rPr>
          <w:tab/>
        </w:r>
        <w:r w:rsidRPr="001B608A">
          <w:rPr>
            <w:noProof/>
            <w:webHidden/>
            <w:sz w:val="28"/>
            <w:szCs w:val="28"/>
          </w:rPr>
          <w:fldChar w:fldCharType="begin"/>
        </w:r>
        <w:r w:rsidRPr="001B608A">
          <w:rPr>
            <w:noProof/>
            <w:webHidden/>
            <w:sz w:val="28"/>
            <w:szCs w:val="28"/>
          </w:rPr>
          <w:instrText xml:space="preserve"> PAGEREF _Toc449444805 \h </w:instrText>
        </w:r>
        <w:r w:rsidRPr="008801EA">
          <w:rPr>
            <w:noProof/>
            <w:sz w:val="28"/>
            <w:szCs w:val="28"/>
          </w:rPr>
        </w:r>
        <w:r w:rsidRPr="001B608A">
          <w:rPr>
            <w:noProof/>
            <w:webHidden/>
            <w:sz w:val="28"/>
            <w:szCs w:val="28"/>
          </w:rPr>
          <w:fldChar w:fldCharType="separate"/>
        </w:r>
        <w:r>
          <w:rPr>
            <w:noProof/>
            <w:webHidden/>
            <w:sz w:val="28"/>
            <w:szCs w:val="28"/>
          </w:rPr>
          <w:t>2</w:t>
        </w:r>
        <w:r w:rsidRPr="001B608A">
          <w:rPr>
            <w:noProof/>
            <w:webHidden/>
            <w:sz w:val="28"/>
            <w:szCs w:val="28"/>
          </w:rPr>
          <w:fldChar w:fldCharType="end"/>
        </w:r>
      </w:hyperlink>
    </w:p>
    <w:p w:rsidR="00DF7245" w:rsidRPr="001B608A" w:rsidRDefault="00DF7245">
      <w:pPr>
        <w:pStyle w:val="TOC1"/>
        <w:tabs>
          <w:tab w:val="right" w:leader="dot" w:pos="9345"/>
        </w:tabs>
        <w:rPr>
          <w:noProof/>
          <w:sz w:val="28"/>
          <w:szCs w:val="28"/>
        </w:rPr>
      </w:pPr>
      <w:hyperlink w:anchor="_Toc449444806" w:history="1">
        <w:r w:rsidRPr="001B608A">
          <w:rPr>
            <w:rStyle w:val="Hyperlink"/>
            <w:noProof/>
            <w:sz w:val="28"/>
            <w:szCs w:val="28"/>
          </w:rPr>
          <w:t>6. Оценка качества кадрового обеспечения</w:t>
        </w:r>
        <w:r w:rsidRPr="001B608A">
          <w:rPr>
            <w:noProof/>
            <w:webHidden/>
            <w:sz w:val="28"/>
            <w:szCs w:val="28"/>
          </w:rPr>
          <w:tab/>
        </w:r>
        <w:r w:rsidRPr="001B608A">
          <w:rPr>
            <w:noProof/>
            <w:webHidden/>
            <w:sz w:val="28"/>
            <w:szCs w:val="28"/>
          </w:rPr>
          <w:fldChar w:fldCharType="begin"/>
        </w:r>
        <w:r w:rsidRPr="001B608A">
          <w:rPr>
            <w:noProof/>
            <w:webHidden/>
            <w:sz w:val="28"/>
            <w:szCs w:val="28"/>
          </w:rPr>
          <w:instrText xml:space="preserve"> PAGEREF _Toc449444806 \h </w:instrText>
        </w:r>
        <w:r w:rsidRPr="008801EA">
          <w:rPr>
            <w:noProof/>
            <w:sz w:val="28"/>
            <w:szCs w:val="28"/>
          </w:rPr>
        </w:r>
        <w:r w:rsidRPr="001B608A">
          <w:rPr>
            <w:noProof/>
            <w:webHidden/>
            <w:sz w:val="28"/>
            <w:szCs w:val="28"/>
          </w:rPr>
          <w:fldChar w:fldCharType="separate"/>
        </w:r>
        <w:r>
          <w:rPr>
            <w:noProof/>
            <w:webHidden/>
            <w:sz w:val="28"/>
            <w:szCs w:val="28"/>
          </w:rPr>
          <w:t>2</w:t>
        </w:r>
        <w:r w:rsidRPr="001B608A">
          <w:rPr>
            <w:noProof/>
            <w:webHidden/>
            <w:sz w:val="28"/>
            <w:szCs w:val="28"/>
          </w:rPr>
          <w:fldChar w:fldCharType="end"/>
        </w:r>
      </w:hyperlink>
    </w:p>
    <w:p w:rsidR="00DF7245" w:rsidRPr="001B608A" w:rsidRDefault="00DF7245">
      <w:pPr>
        <w:pStyle w:val="TOC1"/>
        <w:tabs>
          <w:tab w:val="right" w:leader="dot" w:pos="9345"/>
        </w:tabs>
        <w:rPr>
          <w:noProof/>
          <w:sz w:val="28"/>
          <w:szCs w:val="28"/>
        </w:rPr>
      </w:pPr>
      <w:hyperlink w:anchor="_Toc449444807" w:history="1">
        <w:r w:rsidRPr="001B608A">
          <w:rPr>
            <w:rStyle w:val="Hyperlink"/>
            <w:noProof/>
            <w:sz w:val="28"/>
            <w:szCs w:val="28"/>
          </w:rPr>
          <w:t>7. Оценка качества учебно-методического обеспечения</w:t>
        </w:r>
        <w:r w:rsidRPr="001B608A">
          <w:rPr>
            <w:noProof/>
            <w:webHidden/>
            <w:sz w:val="28"/>
            <w:szCs w:val="28"/>
          </w:rPr>
          <w:tab/>
        </w:r>
        <w:r w:rsidRPr="001B608A">
          <w:rPr>
            <w:noProof/>
            <w:webHidden/>
            <w:sz w:val="28"/>
            <w:szCs w:val="28"/>
          </w:rPr>
          <w:fldChar w:fldCharType="begin"/>
        </w:r>
        <w:r w:rsidRPr="001B608A">
          <w:rPr>
            <w:noProof/>
            <w:webHidden/>
            <w:sz w:val="28"/>
            <w:szCs w:val="28"/>
          </w:rPr>
          <w:instrText xml:space="preserve"> PAGEREF _Toc449444807 \h </w:instrText>
        </w:r>
        <w:r w:rsidRPr="008801EA">
          <w:rPr>
            <w:noProof/>
            <w:sz w:val="28"/>
            <w:szCs w:val="28"/>
          </w:rPr>
        </w:r>
        <w:r w:rsidRPr="001B608A">
          <w:rPr>
            <w:noProof/>
            <w:webHidden/>
            <w:sz w:val="28"/>
            <w:szCs w:val="28"/>
          </w:rPr>
          <w:fldChar w:fldCharType="separate"/>
        </w:r>
        <w:r>
          <w:rPr>
            <w:noProof/>
            <w:webHidden/>
            <w:sz w:val="28"/>
            <w:szCs w:val="28"/>
          </w:rPr>
          <w:t>2</w:t>
        </w:r>
        <w:r w:rsidRPr="001B608A">
          <w:rPr>
            <w:noProof/>
            <w:webHidden/>
            <w:sz w:val="28"/>
            <w:szCs w:val="28"/>
          </w:rPr>
          <w:fldChar w:fldCharType="end"/>
        </w:r>
      </w:hyperlink>
    </w:p>
    <w:p w:rsidR="00DF7245" w:rsidRPr="001B608A" w:rsidRDefault="00DF7245">
      <w:pPr>
        <w:pStyle w:val="TOC1"/>
        <w:tabs>
          <w:tab w:val="right" w:leader="dot" w:pos="9345"/>
        </w:tabs>
        <w:rPr>
          <w:noProof/>
          <w:sz w:val="28"/>
          <w:szCs w:val="28"/>
        </w:rPr>
      </w:pPr>
      <w:hyperlink w:anchor="_Toc449444808" w:history="1">
        <w:r w:rsidRPr="001B608A">
          <w:rPr>
            <w:rStyle w:val="Hyperlink"/>
            <w:noProof/>
            <w:sz w:val="28"/>
            <w:szCs w:val="28"/>
          </w:rPr>
          <w:t>8. Оценка качества библиотечно-информационного обеспечения</w:t>
        </w:r>
        <w:r w:rsidRPr="001B608A">
          <w:rPr>
            <w:noProof/>
            <w:webHidden/>
            <w:sz w:val="28"/>
            <w:szCs w:val="28"/>
          </w:rPr>
          <w:tab/>
        </w:r>
        <w:r w:rsidRPr="001B608A">
          <w:rPr>
            <w:noProof/>
            <w:webHidden/>
            <w:sz w:val="28"/>
            <w:szCs w:val="28"/>
          </w:rPr>
          <w:fldChar w:fldCharType="begin"/>
        </w:r>
        <w:r w:rsidRPr="001B608A">
          <w:rPr>
            <w:noProof/>
            <w:webHidden/>
            <w:sz w:val="28"/>
            <w:szCs w:val="28"/>
          </w:rPr>
          <w:instrText xml:space="preserve"> PAGEREF _Toc449444808 \h </w:instrText>
        </w:r>
        <w:r w:rsidRPr="008801EA">
          <w:rPr>
            <w:noProof/>
            <w:sz w:val="28"/>
            <w:szCs w:val="28"/>
          </w:rPr>
        </w:r>
        <w:r w:rsidRPr="001B608A">
          <w:rPr>
            <w:noProof/>
            <w:webHidden/>
            <w:sz w:val="28"/>
            <w:szCs w:val="28"/>
          </w:rPr>
          <w:fldChar w:fldCharType="separate"/>
        </w:r>
        <w:r>
          <w:rPr>
            <w:noProof/>
            <w:webHidden/>
            <w:sz w:val="28"/>
            <w:szCs w:val="28"/>
          </w:rPr>
          <w:t>2</w:t>
        </w:r>
        <w:r w:rsidRPr="001B608A">
          <w:rPr>
            <w:noProof/>
            <w:webHidden/>
            <w:sz w:val="28"/>
            <w:szCs w:val="28"/>
          </w:rPr>
          <w:fldChar w:fldCharType="end"/>
        </w:r>
      </w:hyperlink>
    </w:p>
    <w:p w:rsidR="00DF7245" w:rsidRPr="001B608A" w:rsidRDefault="00DF7245">
      <w:pPr>
        <w:pStyle w:val="TOC1"/>
        <w:tabs>
          <w:tab w:val="right" w:leader="dot" w:pos="9345"/>
        </w:tabs>
        <w:rPr>
          <w:noProof/>
          <w:sz w:val="28"/>
          <w:szCs w:val="28"/>
        </w:rPr>
      </w:pPr>
      <w:hyperlink w:anchor="_Toc449444809" w:history="1">
        <w:r w:rsidRPr="001B608A">
          <w:rPr>
            <w:rStyle w:val="Hyperlink"/>
            <w:noProof/>
            <w:sz w:val="28"/>
            <w:szCs w:val="28"/>
          </w:rPr>
          <w:t>9. Оценка качества материально-технической базы</w:t>
        </w:r>
        <w:r w:rsidRPr="001B608A">
          <w:rPr>
            <w:noProof/>
            <w:webHidden/>
            <w:sz w:val="28"/>
            <w:szCs w:val="28"/>
          </w:rPr>
          <w:tab/>
        </w:r>
        <w:r w:rsidRPr="001B608A">
          <w:rPr>
            <w:noProof/>
            <w:webHidden/>
            <w:sz w:val="28"/>
            <w:szCs w:val="28"/>
          </w:rPr>
          <w:fldChar w:fldCharType="begin"/>
        </w:r>
        <w:r w:rsidRPr="001B608A">
          <w:rPr>
            <w:noProof/>
            <w:webHidden/>
            <w:sz w:val="28"/>
            <w:szCs w:val="28"/>
          </w:rPr>
          <w:instrText xml:space="preserve"> PAGEREF _Toc449444809 \h </w:instrText>
        </w:r>
        <w:r w:rsidRPr="008801EA">
          <w:rPr>
            <w:noProof/>
            <w:sz w:val="28"/>
            <w:szCs w:val="28"/>
          </w:rPr>
        </w:r>
        <w:r w:rsidRPr="001B608A">
          <w:rPr>
            <w:noProof/>
            <w:webHidden/>
            <w:sz w:val="28"/>
            <w:szCs w:val="28"/>
          </w:rPr>
          <w:fldChar w:fldCharType="separate"/>
        </w:r>
        <w:r>
          <w:rPr>
            <w:noProof/>
            <w:webHidden/>
            <w:sz w:val="28"/>
            <w:szCs w:val="28"/>
          </w:rPr>
          <w:t>2</w:t>
        </w:r>
        <w:r w:rsidRPr="001B608A">
          <w:rPr>
            <w:noProof/>
            <w:webHidden/>
            <w:sz w:val="28"/>
            <w:szCs w:val="28"/>
          </w:rPr>
          <w:fldChar w:fldCharType="end"/>
        </w:r>
      </w:hyperlink>
    </w:p>
    <w:p w:rsidR="00DF7245" w:rsidRPr="001B608A" w:rsidRDefault="00DF7245">
      <w:pPr>
        <w:pStyle w:val="TOC1"/>
        <w:tabs>
          <w:tab w:val="right" w:leader="dot" w:pos="9345"/>
        </w:tabs>
        <w:rPr>
          <w:noProof/>
          <w:sz w:val="28"/>
          <w:szCs w:val="28"/>
        </w:rPr>
      </w:pPr>
      <w:hyperlink w:anchor="_Toc449444810" w:history="1">
        <w:r w:rsidRPr="001B608A">
          <w:rPr>
            <w:rStyle w:val="Hyperlink"/>
            <w:noProof/>
            <w:sz w:val="28"/>
            <w:szCs w:val="28"/>
          </w:rPr>
          <w:t>10. Оценка качества функционирования внутренней системы оценки качества образования</w:t>
        </w:r>
        <w:r w:rsidRPr="001B608A">
          <w:rPr>
            <w:noProof/>
            <w:webHidden/>
            <w:sz w:val="28"/>
            <w:szCs w:val="28"/>
          </w:rPr>
          <w:tab/>
        </w:r>
        <w:r w:rsidRPr="001B608A">
          <w:rPr>
            <w:noProof/>
            <w:webHidden/>
            <w:sz w:val="28"/>
            <w:szCs w:val="28"/>
          </w:rPr>
          <w:fldChar w:fldCharType="begin"/>
        </w:r>
        <w:r w:rsidRPr="001B608A">
          <w:rPr>
            <w:noProof/>
            <w:webHidden/>
            <w:sz w:val="28"/>
            <w:szCs w:val="28"/>
          </w:rPr>
          <w:instrText xml:space="preserve"> PAGEREF _Toc449444810 \h </w:instrText>
        </w:r>
        <w:r w:rsidRPr="008801EA">
          <w:rPr>
            <w:noProof/>
            <w:sz w:val="28"/>
            <w:szCs w:val="28"/>
          </w:rPr>
        </w:r>
        <w:r w:rsidRPr="001B608A">
          <w:rPr>
            <w:noProof/>
            <w:webHidden/>
            <w:sz w:val="28"/>
            <w:szCs w:val="28"/>
          </w:rPr>
          <w:fldChar w:fldCharType="separate"/>
        </w:r>
        <w:r>
          <w:rPr>
            <w:noProof/>
            <w:webHidden/>
            <w:sz w:val="28"/>
            <w:szCs w:val="28"/>
          </w:rPr>
          <w:t>2</w:t>
        </w:r>
        <w:r w:rsidRPr="001B608A">
          <w:rPr>
            <w:noProof/>
            <w:webHidden/>
            <w:sz w:val="28"/>
            <w:szCs w:val="28"/>
          </w:rPr>
          <w:fldChar w:fldCharType="end"/>
        </w:r>
      </w:hyperlink>
    </w:p>
    <w:p w:rsidR="00DF7245" w:rsidRPr="001B608A" w:rsidRDefault="00DF7245">
      <w:pPr>
        <w:pStyle w:val="TOC1"/>
        <w:tabs>
          <w:tab w:val="right" w:leader="dot" w:pos="9345"/>
        </w:tabs>
        <w:rPr>
          <w:noProof/>
          <w:sz w:val="28"/>
          <w:szCs w:val="28"/>
        </w:rPr>
      </w:pPr>
      <w:hyperlink w:anchor="_Toc449444811" w:history="1">
        <w:r w:rsidRPr="001B608A">
          <w:rPr>
            <w:rStyle w:val="Hyperlink"/>
            <w:noProof/>
            <w:sz w:val="28"/>
            <w:szCs w:val="28"/>
            <w:bdr w:val="none" w:sz="0" w:space="0" w:color="auto" w:frame="1"/>
          </w:rPr>
          <w:t>11. Показатели деятельности</w:t>
        </w:r>
        <w:r w:rsidRPr="001B608A">
          <w:rPr>
            <w:noProof/>
            <w:webHidden/>
            <w:sz w:val="28"/>
            <w:szCs w:val="28"/>
          </w:rPr>
          <w:tab/>
        </w:r>
        <w:r w:rsidRPr="001B608A">
          <w:rPr>
            <w:noProof/>
            <w:webHidden/>
            <w:sz w:val="28"/>
            <w:szCs w:val="28"/>
          </w:rPr>
          <w:fldChar w:fldCharType="begin"/>
        </w:r>
        <w:r w:rsidRPr="001B608A">
          <w:rPr>
            <w:noProof/>
            <w:webHidden/>
            <w:sz w:val="28"/>
            <w:szCs w:val="28"/>
          </w:rPr>
          <w:instrText xml:space="preserve"> PAGEREF _Toc449444811 \h </w:instrText>
        </w:r>
        <w:r w:rsidRPr="008801EA">
          <w:rPr>
            <w:noProof/>
            <w:sz w:val="28"/>
            <w:szCs w:val="28"/>
          </w:rPr>
        </w:r>
        <w:r w:rsidRPr="001B608A">
          <w:rPr>
            <w:noProof/>
            <w:webHidden/>
            <w:sz w:val="28"/>
            <w:szCs w:val="28"/>
          </w:rPr>
          <w:fldChar w:fldCharType="separate"/>
        </w:r>
        <w:r>
          <w:rPr>
            <w:noProof/>
            <w:webHidden/>
            <w:sz w:val="28"/>
            <w:szCs w:val="28"/>
          </w:rPr>
          <w:t>2</w:t>
        </w:r>
        <w:r w:rsidRPr="001B608A">
          <w:rPr>
            <w:noProof/>
            <w:webHidden/>
            <w:sz w:val="28"/>
            <w:szCs w:val="28"/>
          </w:rPr>
          <w:fldChar w:fldCharType="end"/>
        </w:r>
      </w:hyperlink>
    </w:p>
    <w:p w:rsidR="00DF7245" w:rsidRPr="001B608A" w:rsidRDefault="00DF7245">
      <w:pPr>
        <w:pStyle w:val="TOC1"/>
        <w:tabs>
          <w:tab w:val="right" w:leader="dot" w:pos="9345"/>
        </w:tabs>
        <w:rPr>
          <w:noProof/>
          <w:sz w:val="28"/>
          <w:szCs w:val="28"/>
        </w:rPr>
      </w:pPr>
      <w:hyperlink w:anchor="_Toc449444812" w:history="1">
        <w:r w:rsidRPr="001B608A">
          <w:rPr>
            <w:rStyle w:val="Hyperlink"/>
            <w:noProof/>
            <w:sz w:val="28"/>
            <w:szCs w:val="28"/>
            <w:bdr w:val="none" w:sz="0" w:space="0" w:color="auto" w:frame="1"/>
          </w:rPr>
          <w:t>ОГАПОУ</w:t>
        </w:r>
        <w:r w:rsidRPr="001B608A">
          <w:rPr>
            <w:rStyle w:val="Hyperlink"/>
            <w:noProof/>
            <w:sz w:val="28"/>
            <w:szCs w:val="28"/>
          </w:rPr>
          <w:t xml:space="preserve"> «Валуйский индустриальный техникум» </w:t>
        </w:r>
        <w:r w:rsidRPr="001B608A">
          <w:rPr>
            <w:rStyle w:val="Hyperlink"/>
            <w:caps/>
            <w:noProof/>
            <w:sz w:val="28"/>
            <w:szCs w:val="28"/>
            <w:bdr w:val="none" w:sz="0" w:space="0" w:color="auto" w:frame="1"/>
          </w:rPr>
          <w:t>(с</w:t>
        </w:r>
        <w:r w:rsidRPr="001B608A">
          <w:rPr>
            <w:rStyle w:val="Hyperlink"/>
            <w:noProof/>
            <w:sz w:val="28"/>
            <w:szCs w:val="28"/>
            <w:bdr w:val="none" w:sz="0" w:space="0" w:color="auto" w:frame="1"/>
          </w:rPr>
          <w:t>амообследование</w:t>
        </w:r>
        <w:r w:rsidRPr="001B608A">
          <w:rPr>
            <w:rStyle w:val="Hyperlink"/>
            <w:caps/>
            <w:noProof/>
            <w:sz w:val="28"/>
            <w:szCs w:val="28"/>
            <w:bdr w:val="none" w:sz="0" w:space="0" w:color="auto" w:frame="1"/>
          </w:rPr>
          <w:t>)</w:t>
        </w:r>
        <w:r w:rsidRPr="001B608A">
          <w:rPr>
            <w:noProof/>
            <w:webHidden/>
            <w:sz w:val="28"/>
            <w:szCs w:val="28"/>
          </w:rPr>
          <w:tab/>
        </w:r>
        <w:r w:rsidRPr="001B608A">
          <w:rPr>
            <w:noProof/>
            <w:webHidden/>
            <w:sz w:val="28"/>
            <w:szCs w:val="28"/>
          </w:rPr>
          <w:fldChar w:fldCharType="begin"/>
        </w:r>
        <w:r w:rsidRPr="001B608A">
          <w:rPr>
            <w:noProof/>
            <w:webHidden/>
            <w:sz w:val="28"/>
            <w:szCs w:val="28"/>
          </w:rPr>
          <w:instrText xml:space="preserve"> PAGEREF _Toc449444812 \h </w:instrText>
        </w:r>
        <w:r w:rsidRPr="008801EA">
          <w:rPr>
            <w:noProof/>
            <w:sz w:val="28"/>
            <w:szCs w:val="28"/>
          </w:rPr>
        </w:r>
        <w:r w:rsidRPr="001B608A">
          <w:rPr>
            <w:noProof/>
            <w:webHidden/>
            <w:sz w:val="28"/>
            <w:szCs w:val="28"/>
          </w:rPr>
          <w:fldChar w:fldCharType="separate"/>
        </w:r>
        <w:r>
          <w:rPr>
            <w:noProof/>
            <w:webHidden/>
            <w:sz w:val="28"/>
            <w:szCs w:val="28"/>
          </w:rPr>
          <w:t>2</w:t>
        </w:r>
        <w:r w:rsidRPr="001B608A">
          <w:rPr>
            <w:noProof/>
            <w:webHidden/>
            <w:sz w:val="28"/>
            <w:szCs w:val="28"/>
          </w:rPr>
          <w:fldChar w:fldCharType="end"/>
        </w:r>
      </w:hyperlink>
    </w:p>
    <w:p w:rsidR="00DF7245" w:rsidRPr="00842108" w:rsidRDefault="00DF7245">
      <w:pPr>
        <w:rPr>
          <w:sz w:val="28"/>
          <w:szCs w:val="28"/>
        </w:rPr>
      </w:pPr>
      <w:r w:rsidRPr="00842108">
        <w:rPr>
          <w:sz w:val="28"/>
          <w:szCs w:val="28"/>
        </w:rPr>
        <w:fldChar w:fldCharType="end"/>
      </w:r>
    </w:p>
    <w:p w:rsidR="00DF7245" w:rsidRPr="0017546F" w:rsidRDefault="00DF7245" w:rsidP="00B8431F">
      <w:pPr>
        <w:jc w:val="center"/>
        <w:rPr>
          <w:b/>
          <w:bCs/>
          <w:color w:val="993300"/>
          <w:sz w:val="28"/>
          <w:szCs w:val="28"/>
        </w:rPr>
      </w:pPr>
    </w:p>
    <w:p w:rsidR="00DF7245" w:rsidRPr="00CD0B83" w:rsidRDefault="00DF7245" w:rsidP="00B8431F">
      <w:pPr>
        <w:jc w:val="center"/>
        <w:rPr>
          <w:b/>
          <w:bCs/>
          <w:color w:val="993300"/>
          <w:sz w:val="28"/>
          <w:szCs w:val="28"/>
        </w:rPr>
      </w:pPr>
    </w:p>
    <w:p w:rsidR="00DF7245" w:rsidRPr="00B81746" w:rsidRDefault="00DF7245" w:rsidP="00B8431F">
      <w:pPr>
        <w:jc w:val="center"/>
        <w:rPr>
          <w:b/>
          <w:bCs/>
          <w:color w:val="993300"/>
          <w:sz w:val="28"/>
          <w:szCs w:val="28"/>
        </w:rPr>
      </w:pPr>
    </w:p>
    <w:p w:rsidR="00DF7245" w:rsidRPr="00B81746" w:rsidRDefault="00DF7245" w:rsidP="00B8431F">
      <w:pPr>
        <w:jc w:val="center"/>
        <w:rPr>
          <w:b/>
          <w:bCs/>
          <w:color w:val="993300"/>
          <w:sz w:val="28"/>
          <w:szCs w:val="28"/>
        </w:rPr>
      </w:pPr>
    </w:p>
    <w:p w:rsidR="00DF7245" w:rsidRPr="00B81746" w:rsidRDefault="00DF7245" w:rsidP="00B8431F">
      <w:pPr>
        <w:jc w:val="center"/>
        <w:rPr>
          <w:b/>
          <w:bCs/>
          <w:color w:val="993300"/>
          <w:sz w:val="28"/>
          <w:szCs w:val="28"/>
        </w:rPr>
      </w:pPr>
    </w:p>
    <w:p w:rsidR="00DF7245" w:rsidRPr="00B81746" w:rsidRDefault="00DF7245" w:rsidP="00B8431F">
      <w:pPr>
        <w:jc w:val="center"/>
        <w:rPr>
          <w:b/>
          <w:bCs/>
          <w:color w:val="993300"/>
          <w:sz w:val="28"/>
          <w:szCs w:val="28"/>
        </w:rPr>
      </w:pPr>
    </w:p>
    <w:p w:rsidR="00DF7245" w:rsidRPr="00B81746" w:rsidRDefault="00DF7245" w:rsidP="00B8431F">
      <w:pPr>
        <w:jc w:val="center"/>
        <w:rPr>
          <w:b/>
          <w:bCs/>
          <w:color w:val="993300"/>
          <w:sz w:val="28"/>
          <w:szCs w:val="28"/>
        </w:rPr>
      </w:pPr>
    </w:p>
    <w:p w:rsidR="00DF7245" w:rsidRPr="00B81746" w:rsidRDefault="00DF7245" w:rsidP="00B8431F">
      <w:pPr>
        <w:jc w:val="center"/>
        <w:rPr>
          <w:b/>
          <w:bCs/>
          <w:color w:val="993300"/>
          <w:sz w:val="28"/>
          <w:szCs w:val="28"/>
        </w:rPr>
      </w:pPr>
    </w:p>
    <w:p w:rsidR="00DF7245" w:rsidRPr="00B81746" w:rsidRDefault="00DF7245" w:rsidP="00B8431F">
      <w:pPr>
        <w:jc w:val="center"/>
        <w:rPr>
          <w:b/>
          <w:bCs/>
          <w:color w:val="993300"/>
          <w:sz w:val="28"/>
          <w:szCs w:val="28"/>
        </w:rPr>
      </w:pPr>
    </w:p>
    <w:p w:rsidR="00DF7245" w:rsidRPr="00B81746" w:rsidRDefault="00DF7245" w:rsidP="00B8431F">
      <w:pPr>
        <w:jc w:val="center"/>
        <w:rPr>
          <w:b/>
          <w:bCs/>
          <w:color w:val="993300"/>
          <w:sz w:val="28"/>
          <w:szCs w:val="28"/>
        </w:rPr>
      </w:pPr>
    </w:p>
    <w:p w:rsidR="00DF7245" w:rsidRPr="00B81746" w:rsidRDefault="00DF7245" w:rsidP="00B8431F">
      <w:pPr>
        <w:jc w:val="center"/>
        <w:rPr>
          <w:b/>
          <w:bCs/>
          <w:color w:val="993300"/>
          <w:sz w:val="28"/>
          <w:szCs w:val="28"/>
        </w:rPr>
      </w:pPr>
    </w:p>
    <w:p w:rsidR="00DF7245" w:rsidRPr="00B81746" w:rsidRDefault="00DF7245" w:rsidP="00B8431F">
      <w:pPr>
        <w:jc w:val="center"/>
        <w:rPr>
          <w:b/>
          <w:bCs/>
          <w:color w:val="993300"/>
          <w:sz w:val="28"/>
          <w:szCs w:val="28"/>
        </w:rPr>
      </w:pPr>
    </w:p>
    <w:p w:rsidR="00DF7245" w:rsidRPr="00B81746" w:rsidRDefault="00DF7245" w:rsidP="00B8431F">
      <w:pPr>
        <w:jc w:val="center"/>
        <w:rPr>
          <w:b/>
          <w:bCs/>
          <w:color w:val="993300"/>
          <w:sz w:val="28"/>
          <w:szCs w:val="28"/>
        </w:rPr>
      </w:pPr>
    </w:p>
    <w:p w:rsidR="00DF7245" w:rsidRPr="00B81746" w:rsidRDefault="00DF7245" w:rsidP="00B8431F">
      <w:pPr>
        <w:jc w:val="center"/>
        <w:rPr>
          <w:b/>
          <w:bCs/>
          <w:color w:val="993300"/>
          <w:sz w:val="28"/>
          <w:szCs w:val="28"/>
        </w:rPr>
      </w:pPr>
    </w:p>
    <w:p w:rsidR="00DF7245" w:rsidRPr="00B81746" w:rsidRDefault="00DF7245" w:rsidP="00B8431F">
      <w:pPr>
        <w:jc w:val="center"/>
        <w:rPr>
          <w:b/>
          <w:bCs/>
          <w:color w:val="993300"/>
          <w:sz w:val="28"/>
          <w:szCs w:val="28"/>
        </w:rPr>
      </w:pPr>
    </w:p>
    <w:p w:rsidR="00DF7245" w:rsidRPr="00B81746" w:rsidRDefault="00DF7245" w:rsidP="00B8431F">
      <w:pPr>
        <w:jc w:val="center"/>
        <w:rPr>
          <w:b/>
          <w:bCs/>
          <w:color w:val="993300"/>
          <w:sz w:val="28"/>
          <w:szCs w:val="28"/>
        </w:rPr>
      </w:pPr>
    </w:p>
    <w:p w:rsidR="00DF7245" w:rsidRPr="00B81746" w:rsidRDefault="00DF7245" w:rsidP="00B8431F">
      <w:pPr>
        <w:jc w:val="center"/>
        <w:rPr>
          <w:b/>
          <w:bCs/>
          <w:color w:val="993300"/>
          <w:sz w:val="28"/>
          <w:szCs w:val="28"/>
        </w:rPr>
      </w:pPr>
    </w:p>
    <w:p w:rsidR="00DF7245" w:rsidRPr="00B81746" w:rsidRDefault="00DF7245" w:rsidP="00B8431F">
      <w:pPr>
        <w:jc w:val="center"/>
        <w:rPr>
          <w:b/>
          <w:bCs/>
          <w:color w:val="993300"/>
          <w:sz w:val="28"/>
          <w:szCs w:val="28"/>
        </w:rPr>
      </w:pPr>
    </w:p>
    <w:p w:rsidR="00DF7245" w:rsidRPr="00B81746" w:rsidRDefault="00DF7245" w:rsidP="00B8431F">
      <w:pPr>
        <w:jc w:val="center"/>
        <w:rPr>
          <w:b/>
          <w:bCs/>
          <w:color w:val="993300"/>
          <w:sz w:val="28"/>
          <w:szCs w:val="28"/>
        </w:rPr>
      </w:pPr>
    </w:p>
    <w:p w:rsidR="00DF7245" w:rsidRPr="00B81746" w:rsidRDefault="00DF7245" w:rsidP="00B8431F">
      <w:pPr>
        <w:jc w:val="center"/>
        <w:rPr>
          <w:b/>
          <w:bCs/>
          <w:color w:val="993300"/>
          <w:sz w:val="28"/>
          <w:szCs w:val="28"/>
        </w:rPr>
      </w:pPr>
      <w:r>
        <w:rPr>
          <w:b/>
          <w:bCs/>
          <w:color w:val="993300"/>
          <w:sz w:val="28"/>
          <w:szCs w:val="28"/>
        </w:rPr>
        <w:t xml:space="preserve"> </w:t>
      </w:r>
    </w:p>
    <w:p w:rsidR="00DF7245" w:rsidRPr="00B81746" w:rsidRDefault="00DF7245" w:rsidP="00B8431F">
      <w:pPr>
        <w:jc w:val="center"/>
        <w:rPr>
          <w:b/>
          <w:bCs/>
          <w:color w:val="993300"/>
          <w:sz w:val="28"/>
          <w:szCs w:val="28"/>
        </w:rPr>
      </w:pPr>
    </w:p>
    <w:p w:rsidR="00DF7245" w:rsidRPr="003C2588" w:rsidRDefault="00DF7245" w:rsidP="007B7F25">
      <w:pPr>
        <w:pStyle w:val="Heading1"/>
        <w:jc w:val="center"/>
        <w:rPr>
          <w:rFonts w:ascii="Times New Roman" w:hAnsi="Times New Roman" w:cs="Times New Roman"/>
          <w:color w:val="auto"/>
        </w:rPr>
      </w:pPr>
      <w:bookmarkStart w:id="0" w:name="_Toc449444801"/>
      <w:r w:rsidRPr="007B7F25">
        <w:rPr>
          <w:rFonts w:ascii="Times New Roman" w:hAnsi="Times New Roman" w:cs="Times New Roman"/>
          <w:color w:val="auto"/>
        </w:rPr>
        <w:t xml:space="preserve">1. </w:t>
      </w:r>
      <w:r w:rsidRPr="003C2588">
        <w:rPr>
          <w:rFonts w:ascii="Times New Roman" w:hAnsi="Times New Roman" w:cs="Times New Roman"/>
          <w:color w:val="auto"/>
        </w:rPr>
        <w:t>Оценка образовательной деятельности</w:t>
      </w:r>
      <w:bookmarkEnd w:id="0"/>
    </w:p>
    <w:p w:rsidR="00DF7245" w:rsidRPr="00E70126" w:rsidRDefault="00DF7245" w:rsidP="00B8431F">
      <w:pPr>
        <w:jc w:val="center"/>
        <w:rPr>
          <w:b/>
          <w:bCs/>
          <w:color w:val="993300"/>
          <w:sz w:val="28"/>
          <w:szCs w:val="28"/>
        </w:rPr>
      </w:pPr>
    </w:p>
    <w:p w:rsidR="00DF7245" w:rsidRDefault="00DF7245" w:rsidP="00842108">
      <w:pPr>
        <w:ind w:firstLine="708"/>
        <w:jc w:val="both"/>
        <w:rPr>
          <w:b/>
          <w:bCs/>
        </w:rPr>
      </w:pPr>
      <w:r>
        <w:rPr>
          <w:sz w:val="28"/>
          <w:szCs w:val="28"/>
        </w:rPr>
        <w:t>В 2015-2016 учебном году образовательная деятельность педагогического коллектива техникума  направлена на реализацию основных инновационных направлений работы: совершенствование системы  управления качеством подготовки специалистов в условиях  внедрения ФГОС СПО третьего поколения, методическое сопровождение  внедрения ФГОС СПО,  совершенствование механизма организации  дуального обучения  производственной практики и форм воспитательной и вне учебной деятельности со студентами.</w:t>
      </w:r>
      <w:r>
        <w:rPr>
          <w:b/>
          <w:bCs/>
        </w:rPr>
        <w:t xml:space="preserve"> </w:t>
      </w:r>
    </w:p>
    <w:p w:rsidR="00DF7245" w:rsidRDefault="00DF7245" w:rsidP="00842108">
      <w:pPr>
        <w:jc w:val="both"/>
        <w:rPr>
          <w:sz w:val="28"/>
          <w:szCs w:val="28"/>
        </w:rPr>
      </w:pPr>
      <w:r>
        <w:rPr>
          <w:sz w:val="28"/>
          <w:szCs w:val="28"/>
        </w:rPr>
        <w:t xml:space="preserve">        Приоритетными задачами в учебном году стали:</w:t>
      </w:r>
    </w:p>
    <w:p w:rsidR="00DF7245" w:rsidRDefault="00DF7245" w:rsidP="00842108">
      <w:pPr>
        <w:ind w:firstLine="708"/>
        <w:jc w:val="both"/>
        <w:rPr>
          <w:sz w:val="28"/>
          <w:szCs w:val="28"/>
        </w:rPr>
      </w:pPr>
      <w:r>
        <w:rPr>
          <w:sz w:val="28"/>
          <w:szCs w:val="28"/>
        </w:rPr>
        <w:t>-отработка  механизма реализации образовательных программ техникума на основе Федеральных государственных образовательных стандартов ;</w:t>
      </w:r>
      <w:r>
        <w:rPr>
          <w:sz w:val="28"/>
          <w:szCs w:val="28"/>
        </w:rPr>
        <w:tab/>
      </w:r>
    </w:p>
    <w:p w:rsidR="00DF7245" w:rsidRDefault="00DF7245" w:rsidP="00842108">
      <w:pPr>
        <w:ind w:firstLine="708"/>
        <w:jc w:val="both"/>
        <w:rPr>
          <w:sz w:val="28"/>
          <w:szCs w:val="28"/>
        </w:rPr>
      </w:pPr>
      <w:r>
        <w:rPr>
          <w:sz w:val="28"/>
          <w:szCs w:val="28"/>
        </w:rPr>
        <w:t>-разработка и внедрение контрольно-оценочных средств по  реализуемым  образовательным программам  (ППКРС, ППССЗ);</w:t>
      </w:r>
    </w:p>
    <w:p w:rsidR="00DF7245" w:rsidRDefault="00DF7245" w:rsidP="00842108">
      <w:pPr>
        <w:ind w:firstLine="708"/>
        <w:jc w:val="both"/>
        <w:rPr>
          <w:sz w:val="28"/>
          <w:szCs w:val="28"/>
        </w:rPr>
      </w:pPr>
      <w:r>
        <w:rPr>
          <w:sz w:val="28"/>
          <w:szCs w:val="28"/>
        </w:rPr>
        <w:t>- формирование учебно-программного и учебно-методического обеспечения дисциплин и профессиональных модулей в  соответствии с ФГОС нового поколения;</w:t>
      </w:r>
    </w:p>
    <w:p w:rsidR="00DF7245" w:rsidRDefault="00DF7245" w:rsidP="00842108">
      <w:pPr>
        <w:ind w:firstLine="708"/>
        <w:jc w:val="both"/>
        <w:rPr>
          <w:sz w:val="28"/>
          <w:szCs w:val="28"/>
        </w:rPr>
      </w:pPr>
      <w:r>
        <w:rPr>
          <w:sz w:val="28"/>
          <w:szCs w:val="28"/>
        </w:rPr>
        <w:t>-.освоение новых технологий обучения (информационных, модульных, личностно-ориентированных и др.).</w:t>
      </w:r>
    </w:p>
    <w:p w:rsidR="00DF7245" w:rsidRPr="0057431D" w:rsidRDefault="00DF7245" w:rsidP="00842108">
      <w:pPr>
        <w:jc w:val="both"/>
        <w:rPr>
          <w:sz w:val="28"/>
          <w:szCs w:val="28"/>
        </w:rPr>
      </w:pPr>
      <w:r>
        <w:rPr>
          <w:sz w:val="28"/>
          <w:szCs w:val="28"/>
        </w:rPr>
        <w:tab/>
      </w:r>
      <w:r w:rsidRPr="0057431D">
        <w:rPr>
          <w:sz w:val="28"/>
          <w:szCs w:val="28"/>
        </w:rPr>
        <w:t xml:space="preserve">В соответствии с Постановлением Правительства Белгородской области № 85 </w:t>
      </w:r>
      <w:r>
        <w:rPr>
          <w:sz w:val="28"/>
          <w:szCs w:val="28"/>
        </w:rPr>
        <w:t xml:space="preserve">от 18.03.2013 г. </w:t>
      </w:r>
      <w:r w:rsidRPr="0057431D">
        <w:rPr>
          <w:sz w:val="28"/>
          <w:szCs w:val="28"/>
        </w:rPr>
        <w:t xml:space="preserve">«О порядке организации дуального обучения учащихся и студентов» был проведен </w:t>
      </w:r>
      <w:r>
        <w:rPr>
          <w:sz w:val="28"/>
          <w:szCs w:val="28"/>
        </w:rPr>
        <w:t>переход  практического обучения на систему</w:t>
      </w:r>
      <w:r w:rsidRPr="0057431D">
        <w:rPr>
          <w:sz w:val="28"/>
          <w:szCs w:val="28"/>
        </w:rPr>
        <w:t xml:space="preserve"> </w:t>
      </w:r>
      <w:r>
        <w:rPr>
          <w:sz w:val="28"/>
          <w:szCs w:val="28"/>
        </w:rPr>
        <w:t>дуального обучения в 2015-16 уч. году.</w:t>
      </w:r>
    </w:p>
    <w:p w:rsidR="00DF7245" w:rsidRPr="00F33502" w:rsidRDefault="00DF7245" w:rsidP="00842108">
      <w:pPr>
        <w:tabs>
          <w:tab w:val="left" w:pos="1080"/>
        </w:tabs>
        <w:jc w:val="both"/>
        <w:rPr>
          <w:sz w:val="28"/>
          <w:szCs w:val="28"/>
        </w:rPr>
      </w:pPr>
      <w:r>
        <w:rPr>
          <w:sz w:val="28"/>
          <w:szCs w:val="28"/>
        </w:rPr>
        <w:tab/>
        <w:t xml:space="preserve">Для </w:t>
      </w:r>
      <w:r w:rsidRPr="00F33502">
        <w:rPr>
          <w:sz w:val="28"/>
          <w:szCs w:val="28"/>
        </w:rPr>
        <w:t xml:space="preserve"> успешной реализации </w:t>
      </w:r>
      <w:r>
        <w:rPr>
          <w:sz w:val="28"/>
          <w:szCs w:val="28"/>
        </w:rPr>
        <w:t xml:space="preserve">обозначенных задач </w:t>
      </w:r>
      <w:r w:rsidRPr="00F33502">
        <w:rPr>
          <w:sz w:val="28"/>
          <w:szCs w:val="28"/>
        </w:rPr>
        <w:t xml:space="preserve">в </w:t>
      </w:r>
      <w:r>
        <w:rPr>
          <w:sz w:val="28"/>
          <w:szCs w:val="28"/>
        </w:rPr>
        <w:t xml:space="preserve">техникуме </w:t>
      </w:r>
      <w:r w:rsidRPr="00F33502">
        <w:rPr>
          <w:sz w:val="28"/>
          <w:szCs w:val="28"/>
        </w:rPr>
        <w:t xml:space="preserve"> созданы условия, обеспечивающие   современное качество образования и необходимое научно-методическое и техническ</w:t>
      </w:r>
      <w:r>
        <w:rPr>
          <w:sz w:val="28"/>
          <w:szCs w:val="28"/>
        </w:rPr>
        <w:t xml:space="preserve">ое обеспечение деятельности педагогического коллектива. </w:t>
      </w:r>
    </w:p>
    <w:p w:rsidR="00DF7245" w:rsidRDefault="00DF7245" w:rsidP="00842108">
      <w:pPr>
        <w:ind w:firstLine="708"/>
        <w:jc w:val="both"/>
        <w:rPr>
          <w:sz w:val="28"/>
          <w:szCs w:val="28"/>
        </w:rPr>
      </w:pPr>
      <w:r>
        <w:rPr>
          <w:sz w:val="28"/>
          <w:szCs w:val="28"/>
        </w:rPr>
        <w:t xml:space="preserve">Профориентационная работа и прием в  техникум в 2015 году  осуществлялись согласно правилам приема, разработанным на основании: </w:t>
      </w:r>
    </w:p>
    <w:p w:rsidR="00DF7245" w:rsidRPr="004061E7" w:rsidRDefault="00DF7245" w:rsidP="00842108">
      <w:pPr>
        <w:pStyle w:val="BodyTextIndent"/>
        <w:ind w:firstLine="708"/>
      </w:pPr>
      <w:r w:rsidRPr="004061E7">
        <w:t>- Закона Российской Федерации  № 273-ФЗ от 29.12.2012г. «Об образовании в Российской Федерации» части 4 статьи 111.</w:t>
      </w:r>
    </w:p>
    <w:p w:rsidR="00DF7245" w:rsidRPr="004061E7" w:rsidRDefault="00DF7245" w:rsidP="00842108">
      <w:pPr>
        <w:pStyle w:val="BodyTextIndent"/>
        <w:ind w:firstLine="708"/>
      </w:pPr>
      <w:r w:rsidRPr="004061E7">
        <w:t>- Порядка приема граждан на обучение по образовательным программам среднего профе</w:t>
      </w:r>
      <w:r>
        <w:t>ссионального образования на 2015/16 учебный год.</w:t>
      </w:r>
      <w:r w:rsidRPr="004061E7">
        <w:t xml:space="preserve"> </w:t>
      </w:r>
    </w:p>
    <w:p w:rsidR="00DF7245" w:rsidRDefault="00DF7245" w:rsidP="00842108">
      <w:pPr>
        <w:ind w:firstLine="708"/>
        <w:jc w:val="both"/>
        <w:rPr>
          <w:sz w:val="28"/>
          <w:szCs w:val="28"/>
        </w:rPr>
      </w:pPr>
      <w:r>
        <w:rPr>
          <w:sz w:val="28"/>
          <w:szCs w:val="28"/>
        </w:rPr>
        <w:t>Контрольные цифры приема в 2015 году выполнены на 100%.</w:t>
      </w:r>
    </w:p>
    <w:p w:rsidR="00DF7245" w:rsidRPr="00A45423" w:rsidRDefault="00DF7245" w:rsidP="00842108">
      <w:pPr>
        <w:autoSpaceDE w:val="0"/>
        <w:autoSpaceDN w:val="0"/>
        <w:adjustRightInd w:val="0"/>
        <w:spacing w:line="276" w:lineRule="auto"/>
        <w:ind w:firstLine="708"/>
        <w:rPr>
          <w:sz w:val="28"/>
          <w:szCs w:val="28"/>
        </w:rPr>
      </w:pPr>
      <w:r w:rsidRPr="00A45423">
        <w:rPr>
          <w:sz w:val="28"/>
          <w:szCs w:val="28"/>
        </w:rPr>
        <w:t xml:space="preserve">Система работы </w:t>
      </w:r>
      <w:r>
        <w:rPr>
          <w:sz w:val="28"/>
          <w:szCs w:val="28"/>
        </w:rPr>
        <w:t xml:space="preserve">техникума </w:t>
      </w:r>
      <w:r w:rsidRPr="00A45423">
        <w:rPr>
          <w:sz w:val="28"/>
          <w:szCs w:val="28"/>
        </w:rPr>
        <w:t>, направленная на формирование будущего контингента абитуриентов, включает следующие направления:</w:t>
      </w:r>
    </w:p>
    <w:p w:rsidR="00DF7245" w:rsidRPr="00A45423" w:rsidRDefault="00DF7245" w:rsidP="00842108">
      <w:pPr>
        <w:autoSpaceDE w:val="0"/>
        <w:autoSpaceDN w:val="0"/>
        <w:adjustRightInd w:val="0"/>
        <w:ind w:firstLine="708"/>
        <w:jc w:val="both"/>
        <w:rPr>
          <w:sz w:val="28"/>
          <w:szCs w:val="28"/>
        </w:rPr>
      </w:pPr>
      <w:r>
        <w:rPr>
          <w:sz w:val="28"/>
          <w:szCs w:val="28"/>
        </w:rPr>
        <w:t xml:space="preserve">- </w:t>
      </w:r>
      <w:r w:rsidRPr="00A45423">
        <w:rPr>
          <w:sz w:val="28"/>
          <w:szCs w:val="28"/>
        </w:rPr>
        <w:t>профориентационная работа в школах города и района;</w:t>
      </w:r>
    </w:p>
    <w:p w:rsidR="00DF7245" w:rsidRPr="00A45423" w:rsidRDefault="00DF7245" w:rsidP="00842108">
      <w:pPr>
        <w:autoSpaceDE w:val="0"/>
        <w:autoSpaceDN w:val="0"/>
        <w:adjustRightInd w:val="0"/>
        <w:ind w:firstLine="708"/>
        <w:jc w:val="both"/>
        <w:rPr>
          <w:sz w:val="28"/>
          <w:szCs w:val="28"/>
        </w:rPr>
      </w:pPr>
      <w:r>
        <w:rPr>
          <w:sz w:val="28"/>
          <w:szCs w:val="28"/>
        </w:rPr>
        <w:t xml:space="preserve">- </w:t>
      </w:r>
      <w:r w:rsidRPr="00A45423">
        <w:rPr>
          <w:sz w:val="28"/>
          <w:szCs w:val="28"/>
        </w:rPr>
        <w:t xml:space="preserve">проведение дней открытых дверей, с привлечением </w:t>
      </w:r>
      <w:r>
        <w:rPr>
          <w:sz w:val="28"/>
          <w:szCs w:val="28"/>
        </w:rPr>
        <w:t>обучающихся</w:t>
      </w:r>
      <w:r w:rsidRPr="00A45423">
        <w:rPr>
          <w:sz w:val="28"/>
          <w:szCs w:val="28"/>
        </w:rPr>
        <w:t xml:space="preserve"> школ;</w:t>
      </w:r>
    </w:p>
    <w:p w:rsidR="00DF7245" w:rsidRPr="00A45423" w:rsidRDefault="00DF7245" w:rsidP="00842108">
      <w:pPr>
        <w:autoSpaceDE w:val="0"/>
        <w:autoSpaceDN w:val="0"/>
        <w:adjustRightInd w:val="0"/>
        <w:jc w:val="both"/>
        <w:rPr>
          <w:sz w:val="28"/>
          <w:szCs w:val="28"/>
        </w:rPr>
      </w:pPr>
      <w:r w:rsidRPr="00A45423">
        <w:rPr>
          <w:sz w:val="28"/>
          <w:szCs w:val="28"/>
        </w:rPr>
        <w:t>привлечение</w:t>
      </w:r>
      <w:r>
        <w:rPr>
          <w:sz w:val="28"/>
          <w:szCs w:val="28"/>
        </w:rPr>
        <w:t>м</w:t>
      </w:r>
      <w:r w:rsidRPr="00A45423">
        <w:rPr>
          <w:sz w:val="28"/>
          <w:szCs w:val="28"/>
        </w:rPr>
        <w:t xml:space="preserve"> </w:t>
      </w:r>
      <w:r>
        <w:rPr>
          <w:sz w:val="28"/>
          <w:szCs w:val="28"/>
        </w:rPr>
        <w:t xml:space="preserve">обучающихся </w:t>
      </w:r>
      <w:r w:rsidRPr="00A45423">
        <w:rPr>
          <w:sz w:val="28"/>
          <w:szCs w:val="28"/>
        </w:rPr>
        <w:t xml:space="preserve">к научно-исследовательской, культурно-массовой  студенческой жизни </w:t>
      </w:r>
      <w:r>
        <w:rPr>
          <w:sz w:val="28"/>
          <w:szCs w:val="28"/>
        </w:rPr>
        <w:t>техникума;</w:t>
      </w:r>
    </w:p>
    <w:p w:rsidR="00DF7245" w:rsidRPr="00A45423" w:rsidRDefault="00DF7245" w:rsidP="00842108">
      <w:pPr>
        <w:autoSpaceDE w:val="0"/>
        <w:autoSpaceDN w:val="0"/>
        <w:adjustRightInd w:val="0"/>
        <w:ind w:firstLine="708"/>
        <w:jc w:val="both"/>
        <w:rPr>
          <w:sz w:val="28"/>
          <w:szCs w:val="28"/>
        </w:rPr>
      </w:pPr>
      <w:r>
        <w:rPr>
          <w:sz w:val="28"/>
          <w:szCs w:val="28"/>
        </w:rPr>
        <w:t xml:space="preserve">- </w:t>
      </w:r>
      <w:r w:rsidRPr="00A45423">
        <w:rPr>
          <w:sz w:val="28"/>
          <w:szCs w:val="28"/>
        </w:rPr>
        <w:t>популяризация учебного заведения в СМИ;</w:t>
      </w:r>
    </w:p>
    <w:p w:rsidR="00DF7245" w:rsidRPr="00A45423" w:rsidRDefault="00DF7245" w:rsidP="00842108">
      <w:pPr>
        <w:autoSpaceDE w:val="0"/>
        <w:autoSpaceDN w:val="0"/>
        <w:adjustRightInd w:val="0"/>
        <w:ind w:firstLine="708"/>
        <w:jc w:val="both"/>
        <w:rPr>
          <w:sz w:val="28"/>
          <w:szCs w:val="28"/>
        </w:rPr>
      </w:pPr>
      <w:r>
        <w:rPr>
          <w:sz w:val="28"/>
          <w:szCs w:val="28"/>
        </w:rPr>
        <w:t xml:space="preserve">- </w:t>
      </w:r>
      <w:r w:rsidRPr="00A45423">
        <w:rPr>
          <w:sz w:val="28"/>
          <w:szCs w:val="28"/>
        </w:rPr>
        <w:t xml:space="preserve">регулярное обновление информации о деятельности и жизни </w:t>
      </w:r>
      <w:r>
        <w:rPr>
          <w:sz w:val="28"/>
          <w:szCs w:val="28"/>
        </w:rPr>
        <w:t xml:space="preserve">техникума </w:t>
      </w:r>
      <w:r w:rsidRPr="00A45423">
        <w:rPr>
          <w:sz w:val="28"/>
          <w:szCs w:val="28"/>
        </w:rPr>
        <w:t xml:space="preserve"> на сайте </w:t>
      </w:r>
      <w:r>
        <w:rPr>
          <w:sz w:val="28"/>
          <w:szCs w:val="28"/>
        </w:rPr>
        <w:t>техникума</w:t>
      </w:r>
      <w:r w:rsidRPr="00A45423">
        <w:rPr>
          <w:sz w:val="28"/>
          <w:szCs w:val="28"/>
        </w:rPr>
        <w:t>;</w:t>
      </w:r>
    </w:p>
    <w:p w:rsidR="00DF7245" w:rsidRPr="00AB5547" w:rsidRDefault="00DF7245" w:rsidP="00842108">
      <w:pPr>
        <w:autoSpaceDE w:val="0"/>
        <w:autoSpaceDN w:val="0"/>
        <w:adjustRightInd w:val="0"/>
        <w:ind w:firstLine="708"/>
        <w:jc w:val="both"/>
        <w:rPr>
          <w:sz w:val="28"/>
          <w:szCs w:val="28"/>
        </w:rPr>
      </w:pPr>
      <w:r>
        <w:rPr>
          <w:sz w:val="28"/>
          <w:szCs w:val="28"/>
        </w:rPr>
        <w:t>-</w:t>
      </w:r>
      <w:r w:rsidRPr="00A45423">
        <w:rPr>
          <w:sz w:val="28"/>
          <w:szCs w:val="28"/>
        </w:rPr>
        <w:t xml:space="preserve">участие </w:t>
      </w:r>
      <w:r>
        <w:rPr>
          <w:sz w:val="28"/>
          <w:szCs w:val="28"/>
        </w:rPr>
        <w:t>техникума</w:t>
      </w:r>
      <w:r w:rsidRPr="00A45423">
        <w:rPr>
          <w:sz w:val="28"/>
          <w:szCs w:val="28"/>
        </w:rPr>
        <w:t xml:space="preserve"> в  кул</w:t>
      </w:r>
      <w:r>
        <w:rPr>
          <w:sz w:val="28"/>
          <w:szCs w:val="28"/>
        </w:rPr>
        <w:t>ьтурно-творческой жизни города.</w:t>
      </w:r>
      <w:r w:rsidRPr="00A45423">
        <w:rPr>
          <w:sz w:val="28"/>
          <w:szCs w:val="28"/>
        </w:rPr>
        <w:t xml:space="preserve"> </w:t>
      </w:r>
    </w:p>
    <w:p w:rsidR="00DF7245" w:rsidRDefault="00DF7245" w:rsidP="00842108"/>
    <w:p w:rsidR="00DF7245" w:rsidRDefault="00DF7245" w:rsidP="00B8431F">
      <w:pPr>
        <w:ind w:firstLine="708"/>
        <w:jc w:val="both"/>
        <w:rPr>
          <w:sz w:val="28"/>
          <w:szCs w:val="28"/>
        </w:rPr>
      </w:pPr>
      <w:r>
        <w:rPr>
          <w:sz w:val="28"/>
          <w:szCs w:val="28"/>
        </w:rPr>
        <w:t>В 2015-2016</w:t>
      </w:r>
      <w:r w:rsidRPr="00F33502">
        <w:rPr>
          <w:sz w:val="28"/>
          <w:szCs w:val="28"/>
        </w:rPr>
        <w:t xml:space="preserve"> учебном году в </w:t>
      </w:r>
      <w:r>
        <w:rPr>
          <w:sz w:val="28"/>
          <w:szCs w:val="28"/>
        </w:rPr>
        <w:t>Валуйском индустриальном техникуме</w:t>
      </w:r>
      <w:r w:rsidRPr="00F33502">
        <w:rPr>
          <w:sz w:val="28"/>
          <w:szCs w:val="28"/>
        </w:rPr>
        <w:t xml:space="preserve"> осуществлялась подготовка специалистов по </w:t>
      </w:r>
      <w:r>
        <w:rPr>
          <w:sz w:val="28"/>
          <w:szCs w:val="28"/>
        </w:rPr>
        <w:t xml:space="preserve">2 </w:t>
      </w:r>
      <w:r w:rsidRPr="00F33502">
        <w:rPr>
          <w:sz w:val="28"/>
          <w:szCs w:val="28"/>
        </w:rPr>
        <w:t>специальностям</w:t>
      </w:r>
      <w:r>
        <w:rPr>
          <w:sz w:val="28"/>
          <w:szCs w:val="28"/>
        </w:rPr>
        <w:t xml:space="preserve"> и по 4 профессиям </w:t>
      </w:r>
      <w:r w:rsidRPr="00F33502">
        <w:rPr>
          <w:sz w:val="28"/>
          <w:szCs w:val="28"/>
        </w:rPr>
        <w:t>очной</w:t>
      </w:r>
      <w:r>
        <w:rPr>
          <w:sz w:val="28"/>
          <w:szCs w:val="28"/>
        </w:rPr>
        <w:t xml:space="preserve"> формы</w:t>
      </w:r>
      <w:r w:rsidRPr="00F33502">
        <w:rPr>
          <w:sz w:val="28"/>
          <w:szCs w:val="28"/>
        </w:rPr>
        <w:t xml:space="preserve"> обучения, контингент студентов составлял </w:t>
      </w:r>
      <w:r>
        <w:rPr>
          <w:sz w:val="28"/>
          <w:szCs w:val="28"/>
        </w:rPr>
        <w:t xml:space="preserve">352 </w:t>
      </w:r>
      <w:r w:rsidRPr="00F33502">
        <w:rPr>
          <w:sz w:val="28"/>
          <w:szCs w:val="28"/>
        </w:rPr>
        <w:t>чел.</w:t>
      </w:r>
    </w:p>
    <w:p w:rsidR="00DF7245" w:rsidRPr="00F33502" w:rsidRDefault="00DF7245" w:rsidP="00B8431F">
      <w:pPr>
        <w:ind w:firstLine="708"/>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3504"/>
        <w:gridCol w:w="2369"/>
        <w:gridCol w:w="1506"/>
        <w:gridCol w:w="1626"/>
      </w:tblGrid>
      <w:tr w:rsidR="00DF7245" w:rsidRPr="00755C4A">
        <w:tc>
          <w:tcPr>
            <w:tcW w:w="567" w:type="dxa"/>
          </w:tcPr>
          <w:p w:rsidR="00DF7245" w:rsidRPr="00755C4A" w:rsidRDefault="00DF7245" w:rsidP="00AB5547">
            <w:pPr>
              <w:jc w:val="both"/>
              <w:rPr>
                <w:b/>
                <w:bCs/>
                <w:sz w:val="24"/>
                <w:szCs w:val="24"/>
              </w:rPr>
            </w:pPr>
            <w:r w:rsidRPr="00755C4A">
              <w:rPr>
                <w:b/>
                <w:bCs/>
                <w:sz w:val="24"/>
                <w:szCs w:val="24"/>
              </w:rPr>
              <w:t>№</w:t>
            </w:r>
          </w:p>
          <w:p w:rsidR="00DF7245" w:rsidRPr="00755C4A" w:rsidRDefault="00DF7245" w:rsidP="00AB5547">
            <w:pPr>
              <w:jc w:val="both"/>
              <w:rPr>
                <w:b/>
                <w:bCs/>
                <w:sz w:val="24"/>
                <w:szCs w:val="24"/>
              </w:rPr>
            </w:pPr>
            <w:r w:rsidRPr="00755C4A">
              <w:rPr>
                <w:b/>
                <w:bCs/>
                <w:sz w:val="24"/>
                <w:szCs w:val="24"/>
              </w:rPr>
              <w:t>п\п</w:t>
            </w:r>
          </w:p>
        </w:tc>
        <w:tc>
          <w:tcPr>
            <w:tcW w:w="3686" w:type="dxa"/>
          </w:tcPr>
          <w:p w:rsidR="00DF7245" w:rsidRPr="00755C4A" w:rsidRDefault="00DF7245" w:rsidP="00AB5547">
            <w:pPr>
              <w:jc w:val="both"/>
              <w:rPr>
                <w:b/>
                <w:bCs/>
                <w:sz w:val="24"/>
                <w:szCs w:val="24"/>
              </w:rPr>
            </w:pPr>
            <w:r w:rsidRPr="00755C4A">
              <w:rPr>
                <w:b/>
                <w:bCs/>
                <w:sz w:val="24"/>
                <w:szCs w:val="24"/>
              </w:rPr>
              <w:t>Название  специальности</w:t>
            </w:r>
          </w:p>
        </w:tc>
        <w:tc>
          <w:tcPr>
            <w:tcW w:w="2410" w:type="dxa"/>
          </w:tcPr>
          <w:p w:rsidR="00DF7245" w:rsidRPr="00755C4A" w:rsidRDefault="00DF7245" w:rsidP="00AB5547">
            <w:pPr>
              <w:jc w:val="both"/>
              <w:rPr>
                <w:b/>
                <w:bCs/>
                <w:sz w:val="24"/>
                <w:szCs w:val="24"/>
              </w:rPr>
            </w:pPr>
            <w:r w:rsidRPr="00755C4A">
              <w:rPr>
                <w:b/>
                <w:bCs/>
                <w:sz w:val="24"/>
                <w:szCs w:val="24"/>
              </w:rPr>
              <w:t>Вид государственного</w:t>
            </w:r>
          </w:p>
          <w:p w:rsidR="00DF7245" w:rsidRPr="00755C4A" w:rsidRDefault="00DF7245" w:rsidP="00AB5547">
            <w:pPr>
              <w:jc w:val="both"/>
              <w:rPr>
                <w:b/>
                <w:bCs/>
                <w:sz w:val="24"/>
                <w:szCs w:val="24"/>
              </w:rPr>
            </w:pPr>
            <w:r w:rsidRPr="00755C4A">
              <w:rPr>
                <w:b/>
                <w:bCs/>
                <w:sz w:val="24"/>
                <w:szCs w:val="24"/>
              </w:rPr>
              <w:t>образовательного стандарта</w:t>
            </w:r>
          </w:p>
        </w:tc>
        <w:tc>
          <w:tcPr>
            <w:tcW w:w="1559" w:type="dxa"/>
          </w:tcPr>
          <w:p w:rsidR="00DF7245" w:rsidRPr="00755C4A" w:rsidRDefault="00DF7245" w:rsidP="00AB5547">
            <w:pPr>
              <w:jc w:val="both"/>
              <w:rPr>
                <w:b/>
                <w:bCs/>
                <w:sz w:val="24"/>
                <w:szCs w:val="24"/>
              </w:rPr>
            </w:pPr>
            <w:r w:rsidRPr="00755C4A">
              <w:rPr>
                <w:b/>
                <w:bCs/>
                <w:sz w:val="24"/>
                <w:szCs w:val="24"/>
              </w:rPr>
              <w:t>Форма обучения</w:t>
            </w:r>
          </w:p>
        </w:tc>
        <w:tc>
          <w:tcPr>
            <w:tcW w:w="1701" w:type="dxa"/>
          </w:tcPr>
          <w:p w:rsidR="00DF7245" w:rsidRPr="00755C4A" w:rsidRDefault="00DF7245" w:rsidP="00AB5547">
            <w:pPr>
              <w:jc w:val="both"/>
              <w:rPr>
                <w:b/>
                <w:bCs/>
                <w:sz w:val="24"/>
                <w:szCs w:val="24"/>
              </w:rPr>
            </w:pPr>
            <w:r w:rsidRPr="00755C4A">
              <w:rPr>
                <w:b/>
                <w:bCs/>
                <w:sz w:val="24"/>
                <w:szCs w:val="24"/>
              </w:rPr>
              <w:t>Срок обучения</w:t>
            </w:r>
          </w:p>
        </w:tc>
      </w:tr>
      <w:tr w:rsidR="00DF7245" w:rsidRPr="00755C4A">
        <w:tc>
          <w:tcPr>
            <w:tcW w:w="567" w:type="dxa"/>
          </w:tcPr>
          <w:p w:rsidR="00DF7245" w:rsidRPr="00842108" w:rsidRDefault="00DF7245" w:rsidP="00AB5547">
            <w:pPr>
              <w:jc w:val="both"/>
              <w:rPr>
                <w:sz w:val="24"/>
                <w:szCs w:val="24"/>
              </w:rPr>
            </w:pPr>
            <w:r w:rsidRPr="00842108">
              <w:rPr>
                <w:sz w:val="24"/>
                <w:szCs w:val="24"/>
              </w:rPr>
              <w:t>1</w:t>
            </w:r>
          </w:p>
        </w:tc>
        <w:tc>
          <w:tcPr>
            <w:tcW w:w="3686" w:type="dxa"/>
          </w:tcPr>
          <w:p w:rsidR="00DF7245" w:rsidRPr="00842108" w:rsidRDefault="00DF7245" w:rsidP="00AB5547">
            <w:pPr>
              <w:jc w:val="both"/>
              <w:rPr>
                <w:sz w:val="24"/>
                <w:szCs w:val="24"/>
              </w:rPr>
            </w:pPr>
            <w:r w:rsidRPr="00842108">
              <w:rPr>
                <w:sz w:val="24"/>
                <w:szCs w:val="24"/>
              </w:rPr>
              <w:t xml:space="preserve">23.02.03 Техническое обслуживание и ремонт автомобильного транспорта </w:t>
            </w:r>
          </w:p>
          <w:p w:rsidR="00DF7245" w:rsidRPr="00842108" w:rsidRDefault="00DF7245" w:rsidP="005C5CCA">
            <w:pPr>
              <w:jc w:val="both"/>
              <w:rPr>
                <w:sz w:val="24"/>
                <w:szCs w:val="24"/>
              </w:rPr>
            </w:pPr>
            <w:r w:rsidRPr="00842108">
              <w:rPr>
                <w:sz w:val="24"/>
                <w:szCs w:val="24"/>
              </w:rPr>
              <w:t>23.02.03 Техническое обслуживание и ремонт автомобильного транспорта</w:t>
            </w:r>
          </w:p>
        </w:tc>
        <w:tc>
          <w:tcPr>
            <w:tcW w:w="2410" w:type="dxa"/>
          </w:tcPr>
          <w:p w:rsidR="00DF7245" w:rsidRDefault="00DF7245" w:rsidP="00CC75ED">
            <w:pPr>
              <w:jc w:val="both"/>
              <w:rPr>
                <w:sz w:val="24"/>
                <w:szCs w:val="24"/>
              </w:rPr>
            </w:pPr>
            <w:r w:rsidRPr="00755C4A">
              <w:rPr>
                <w:sz w:val="24"/>
                <w:szCs w:val="24"/>
              </w:rPr>
              <w:t>ФГОС</w:t>
            </w:r>
            <w:r>
              <w:rPr>
                <w:sz w:val="24"/>
                <w:szCs w:val="24"/>
              </w:rPr>
              <w:t xml:space="preserve"> СПО</w:t>
            </w:r>
          </w:p>
          <w:p w:rsidR="00DF7245" w:rsidRDefault="00DF7245" w:rsidP="00CC75ED">
            <w:pPr>
              <w:jc w:val="both"/>
              <w:rPr>
                <w:sz w:val="24"/>
                <w:szCs w:val="24"/>
              </w:rPr>
            </w:pPr>
          </w:p>
          <w:p w:rsidR="00DF7245" w:rsidRDefault="00DF7245" w:rsidP="00CC75ED">
            <w:pPr>
              <w:jc w:val="both"/>
              <w:rPr>
                <w:sz w:val="24"/>
                <w:szCs w:val="24"/>
              </w:rPr>
            </w:pPr>
          </w:p>
          <w:p w:rsidR="00DF7245" w:rsidRDefault="00DF7245" w:rsidP="00CC75ED">
            <w:pPr>
              <w:jc w:val="both"/>
              <w:rPr>
                <w:sz w:val="24"/>
                <w:szCs w:val="24"/>
              </w:rPr>
            </w:pPr>
          </w:p>
          <w:p w:rsidR="00DF7245" w:rsidRPr="00755C4A" w:rsidRDefault="00DF7245" w:rsidP="00CC75ED">
            <w:pPr>
              <w:jc w:val="both"/>
              <w:rPr>
                <w:sz w:val="24"/>
                <w:szCs w:val="24"/>
              </w:rPr>
            </w:pPr>
            <w:r>
              <w:rPr>
                <w:sz w:val="24"/>
                <w:szCs w:val="24"/>
              </w:rPr>
              <w:t xml:space="preserve"> </w:t>
            </w:r>
            <w:r w:rsidRPr="00755C4A">
              <w:rPr>
                <w:sz w:val="24"/>
                <w:szCs w:val="24"/>
              </w:rPr>
              <w:t>ФГОС</w:t>
            </w:r>
            <w:r>
              <w:rPr>
                <w:sz w:val="24"/>
                <w:szCs w:val="24"/>
              </w:rPr>
              <w:t xml:space="preserve"> СПО</w:t>
            </w:r>
          </w:p>
        </w:tc>
        <w:tc>
          <w:tcPr>
            <w:tcW w:w="1559" w:type="dxa"/>
          </w:tcPr>
          <w:p w:rsidR="00DF7245" w:rsidRDefault="00DF7245" w:rsidP="00AB5547">
            <w:pPr>
              <w:jc w:val="both"/>
              <w:rPr>
                <w:sz w:val="24"/>
                <w:szCs w:val="24"/>
              </w:rPr>
            </w:pPr>
            <w:r w:rsidRPr="00755C4A">
              <w:rPr>
                <w:sz w:val="24"/>
                <w:szCs w:val="24"/>
              </w:rPr>
              <w:t xml:space="preserve">очная </w:t>
            </w:r>
          </w:p>
          <w:p w:rsidR="00DF7245" w:rsidRDefault="00DF7245" w:rsidP="00AB5547">
            <w:pPr>
              <w:jc w:val="both"/>
              <w:rPr>
                <w:sz w:val="24"/>
                <w:szCs w:val="24"/>
              </w:rPr>
            </w:pPr>
          </w:p>
          <w:p w:rsidR="00DF7245" w:rsidRDefault="00DF7245" w:rsidP="00AB5547">
            <w:pPr>
              <w:jc w:val="both"/>
              <w:rPr>
                <w:sz w:val="24"/>
                <w:szCs w:val="24"/>
              </w:rPr>
            </w:pPr>
          </w:p>
          <w:p w:rsidR="00DF7245" w:rsidRDefault="00DF7245" w:rsidP="00AB5547">
            <w:pPr>
              <w:jc w:val="both"/>
              <w:rPr>
                <w:sz w:val="24"/>
                <w:szCs w:val="24"/>
              </w:rPr>
            </w:pPr>
          </w:p>
          <w:p w:rsidR="00DF7245" w:rsidRPr="00755C4A" w:rsidRDefault="00DF7245" w:rsidP="00AB5547">
            <w:pPr>
              <w:jc w:val="both"/>
              <w:rPr>
                <w:sz w:val="24"/>
                <w:szCs w:val="24"/>
              </w:rPr>
            </w:pPr>
            <w:r w:rsidRPr="00755C4A">
              <w:rPr>
                <w:sz w:val="24"/>
                <w:szCs w:val="24"/>
              </w:rPr>
              <w:t>очная</w:t>
            </w:r>
          </w:p>
        </w:tc>
        <w:tc>
          <w:tcPr>
            <w:tcW w:w="1701" w:type="dxa"/>
          </w:tcPr>
          <w:p w:rsidR="00DF7245" w:rsidRDefault="00DF7245" w:rsidP="00AB5547">
            <w:pPr>
              <w:jc w:val="both"/>
              <w:rPr>
                <w:sz w:val="24"/>
                <w:szCs w:val="24"/>
              </w:rPr>
            </w:pPr>
            <w:r w:rsidRPr="00755C4A">
              <w:rPr>
                <w:sz w:val="24"/>
                <w:szCs w:val="24"/>
              </w:rPr>
              <w:t>3г, 10 мес.</w:t>
            </w:r>
          </w:p>
          <w:p w:rsidR="00DF7245" w:rsidRDefault="00DF7245" w:rsidP="00AB5547">
            <w:pPr>
              <w:jc w:val="both"/>
              <w:rPr>
                <w:sz w:val="24"/>
                <w:szCs w:val="24"/>
              </w:rPr>
            </w:pPr>
          </w:p>
          <w:p w:rsidR="00DF7245" w:rsidRDefault="00DF7245" w:rsidP="00AB5547">
            <w:pPr>
              <w:jc w:val="both"/>
              <w:rPr>
                <w:sz w:val="24"/>
                <w:szCs w:val="24"/>
              </w:rPr>
            </w:pPr>
          </w:p>
          <w:p w:rsidR="00DF7245" w:rsidRDefault="00DF7245" w:rsidP="00AB5547">
            <w:pPr>
              <w:jc w:val="both"/>
              <w:rPr>
                <w:sz w:val="24"/>
                <w:szCs w:val="24"/>
              </w:rPr>
            </w:pPr>
          </w:p>
          <w:p w:rsidR="00DF7245" w:rsidRPr="00755C4A" w:rsidRDefault="00DF7245" w:rsidP="00485E6E">
            <w:pPr>
              <w:jc w:val="both"/>
              <w:rPr>
                <w:sz w:val="24"/>
                <w:szCs w:val="24"/>
              </w:rPr>
            </w:pPr>
            <w:r w:rsidRPr="00755C4A">
              <w:rPr>
                <w:sz w:val="24"/>
                <w:szCs w:val="24"/>
              </w:rPr>
              <w:t xml:space="preserve"> </w:t>
            </w:r>
            <w:r>
              <w:rPr>
                <w:sz w:val="24"/>
                <w:szCs w:val="24"/>
              </w:rPr>
              <w:t>2</w:t>
            </w:r>
            <w:r w:rsidRPr="00755C4A">
              <w:rPr>
                <w:sz w:val="24"/>
                <w:szCs w:val="24"/>
              </w:rPr>
              <w:t>г,</w:t>
            </w:r>
            <w:r>
              <w:rPr>
                <w:sz w:val="24"/>
                <w:szCs w:val="24"/>
              </w:rPr>
              <w:t>10мес.</w:t>
            </w:r>
            <w:r w:rsidRPr="00755C4A">
              <w:rPr>
                <w:sz w:val="24"/>
                <w:szCs w:val="24"/>
              </w:rPr>
              <w:t xml:space="preserve"> </w:t>
            </w:r>
          </w:p>
        </w:tc>
      </w:tr>
      <w:tr w:rsidR="00DF7245" w:rsidRPr="00755C4A">
        <w:tc>
          <w:tcPr>
            <w:tcW w:w="567" w:type="dxa"/>
          </w:tcPr>
          <w:p w:rsidR="00DF7245" w:rsidRPr="00842108" w:rsidRDefault="00DF7245" w:rsidP="00AB5547">
            <w:pPr>
              <w:jc w:val="both"/>
              <w:rPr>
                <w:sz w:val="24"/>
                <w:szCs w:val="24"/>
              </w:rPr>
            </w:pPr>
            <w:r w:rsidRPr="00842108">
              <w:rPr>
                <w:sz w:val="24"/>
                <w:szCs w:val="24"/>
              </w:rPr>
              <w:t>2</w:t>
            </w:r>
          </w:p>
        </w:tc>
        <w:tc>
          <w:tcPr>
            <w:tcW w:w="3686" w:type="dxa"/>
          </w:tcPr>
          <w:p w:rsidR="00DF7245" w:rsidRPr="00842108" w:rsidRDefault="00DF7245" w:rsidP="00AB5547">
            <w:pPr>
              <w:jc w:val="both"/>
              <w:rPr>
                <w:sz w:val="24"/>
                <w:szCs w:val="24"/>
              </w:rPr>
            </w:pPr>
            <w:r w:rsidRPr="00842108">
              <w:rPr>
                <w:sz w:val="24"/>
                <w:szCs w:val="24"/>
              </w:rPr>
              <w:t xml:space="preserve">13.02.11 Техническая эксплуатация и обслуживание электрического электромеханического оборудования (по отраслям) </w:t>
            </w:r>
          </w:p>
        </w:tc>
        <w:tc>
          <w:tcPr>
            <w:tcW w:w="2410" w:type="dxa"/>
          </w:tcPr>
          <w:p w:rsidR="00DF7245" w:rsidRPr="00755C4A" w:rsidRDefault="00DF7245" w:rsidP="00CC75ED">
            <w:pPr>
              <w:jc w:val="both"/>
              <w:rPr>
                <w:sz w:val="24"/>
                <w:szCs w:val="24"/>
              </w:rPr>
            </w:pPr>
            <w:r w:rsidRPr="00755C4A">
              <w:rPr>
                <w:sz w:val="24"/>
                <w:szCs w:val="24"/>
              </w:rPr>
              <w:t>ФГОС</w:t>
            </w:r>
            <w:r>
              <w:rPr>
                <w:sz w:val="24"/>
                <w:szCs w:val="24"/>
              </w:rPr>
              <w:t xml:space="preserve"> СПО</w:t>
            </w:r>
          </w:p>
        </w:tc>
        <w:tc>
          <w:tcPr>
            <w:tcW w:w="1559" w:type="dxa"/>
          </w:tcPr>
          <w:p w:rsidR="00DF7245" w:rsidRPr="00755C4A" w:rsidRDefault="00DF7245" w:rsidP="00AB5547">
            <w:pPr>
              <w:jc w:val="both"/>
              <w:rPr>
                <w:sz w:val="24"/>
                <w:szCs w:val="24"/>
              </w:rPr>
            </w:pPr>
            <w:r w:rsidRPr="00755C4A">
              <w:rPr>
                <w:sz w:val="24"/>
                <w:szCs w:val="24"/>
              </w:rPr>
              <w:t>очная</w:t>
            </w:r>
          </w:p>
        </w:tc>
        <w:tc>
          <w:tcPr>
            <w:tcW w:w="1701" w:type="dxa"/>
          </w:tcPr>
          <w:p w:rsidR="00DF7245" w:rsidRPr="00755C4A" w:rsidRDefault="00DF7245" w:rsidP="00AB5547">
            <w:pPr>
              <w:jc w:val="both"/>
              <w:rPr>
                <w:sz w:val="24"/>
                <w:szCs w:val="24"/>
              </w:rPr>
            </w:pPr>
            <w:r w:rsidRPr="00755C4A">
              <w:rPr>
                <w:sz w:val="24"/>
                <w:szCs w:val="24"/>
              </w:rPr>
              <w:t>3г, 10 мес.</w:t>
            </w:r>
          </w:p>
        </w:tc>
      </w:tr>
      <w:tr w:rsidR="00DF7245" w:rsidRPr="00755C4A">
        <w:tc>
          <w:tcPr>
            <w:tcW w:w="567" w:type="dxa"/>
          </w:tcPr>
          <w:p w:rsidR="00DF7245" w:rsidRPr="00842108" w:rsidRDefault="00DF7245" w:rsidP="00AB5547">
            <w:pPr>
              <w:jc w:val="both"/>
              <w:rPr>
                <w:sz w:val="24"/>
                <w:szCs w:val="24"/>
              </w:rPr>
            </w:pPr>
          </w:p>
        </w:tc>
        <w:tc>
          <w:tcPr>
            <w:tcW w:w="3686" w:type="dxa"/>
          </w:tcPr>
          <w:p w:rsidR="00DF7245" w:rsidRPr="00842108" w:rsidRDefault="00DF7245" w:rsidP="00AB5547">
            <w:pPr>
              <w:pStyle w:val="ConsPlusNonformat"/>
              <w:widowControl/>
              <w:jc w:val="both"/>
              <w:rPr>
                <w:rFonts w:ascii="Times New Roman" w:hAnsi="Times New Roman" w:cs="Times New Roman"/>
                <w:b/>
                <w:bCs/>
                <w:sz w:val="24"/>
                <w:szCs w:val="24"/>
              </w:rPr>
            </w:pPr>
            <w:r w:rsidRPr="00842108">
              <w:rPr>
                <w:rFonts w:ascii="Times New Roman" w:hAnsi="Times New Roman" w:cs="Times New Roman"/>
                <w:b/>
                <w:bCs/>
                <w:sz w:val="24"/>
                <w:szCs w:val="24"/>
              </w:rPr>
              <w:t>Название профессии</w:t>
            </w:r>
          </w:p>
        </w:tc>
        <w:tc>
          <w:tcPr>
            <w:tcW w:w="2410" w:type="dxa"/>
          </w:tcPr>
          <w:p w:rsidR="00DF7245" w:rsidRPr="00755C4A" w:rsidRDefault="00DF7245" w:rsidP="00AB5547">
            <w:pPr>
              <w:jc w:val="both"/>
              <w:rPr>
                <w:sz w:val="24"/>
                <w:szCs w:val="24"/>
              </w:rPr>
            </w:pPr>
          </w:p>
        </w:tc>
        <w:tc>
          <w:tcPr>
            <w:tcW w:w="1559" w:type="dxa"/>
          </w:tcPr>
          <w:p w:rsidR="00DF7245" w:rsidRPr="00755C4A" w:rsidRDefault="00DF7245" w:rsidP="00AB5547">
            <w:pPr>
              <w:jc w:val="both"/>
              <w:rPr>
                <w:sz w:val="24"/>
                <w:szCs w:val="24"/>
              </w:rPr>
            </w:pPr>
          </w:p>
        </w:tc>
        <w:tc>
          <w:tcPr>
            <w:tcW w:w="1701" w:type="dxa"/>
          </w:tcPr>
          <w:p w:rsidR="00DF7245" w:rsidRPr="00755C4A" w:rsidRDefault="00DF7245" w:rsidP="00AB5547">
            <w:pPr>
              <w:jc w:val="both"/>
              <w:rPr>
                <w:sz w:val="24"/>
                <w:szCs w:val="24"/>
              </w:rPr>
            </w:pPr>
          </w:p>
        </w:tc>
      </w:tr>
      <w:tr w:rsidR="00DF7245" w:rsidRPr="00755C4A">
        <w:tc>
          <w:tcPr>
            <w:tcW w:w="567" w:type="dxa"/>
          </w:tcPr>
          <w:p w:rsidR="00DF7245" w:rsidRPr="00842108" w:rsidRDefault="00DF7245" w:rsidP="00AB5547">
            <w:pPr>
              <w:jc w:val="both"/>
              <w:rPr>
                <w:sz w:val="24"/>
                <w:szCs w:val="24"/>
              </w:rPr>
            </w:pPr>
            <w:r w:rsidRPr="00842108">
              <w:rPr>
                <w:sz w:val="24"/>
                <w:szCs w:val="24"/>
              </w:rPr>
              <w:t>1</w:t>
            </w:r>
          </w:p>
        </w:tc>
        <w:tc>
          <w:tcPr>
            <w:tcW w:w="3686" w:type="dxa"/>
          </w:tcPr>
          <w:p w:rsidR="00DF7245" w:rsidRPr="00842108" w:rsidRDefault="00DF7245" w:rsidP="00AB5547">
            <w:pPr>
              <w:jc w:val="both"/>
              <w:rPr>
                <w:sz w:val="24"/>
                <w:szCs w:val="24"/>
              </w:rPr>
            </w:pPr>
            <w:r w:rsidRPr="00842108">
              <w:rPr>
                <w:sz w:val="24"/>
                <w:szCs w:val="24"/>
              </w:rPr>
              <w:t>23.01.03 Автомеханик</w:t>
            </w:r>
          </w:p>
        </w:tc>
        <w:tc>
          <w:tcPr>
            <w:tcW w:w="2410" w:type="dxa"/>
          </w:tcPr>
          <w:p w:rsidR="00DF7245" w:rsidRPr="00755C4A" w:rsidRDefault="00DF7245" w:rsidP="00CC75ED">
            <w:pPr>
              <w:jc w:val="both"/>
              <w:rPr>
                <w:sz w:val="24"/>
                <w:szCs w:val="24"/>
              </w:rPr>
            </w:pPr>
            <w:r w:rsidRPr="00755C4A">
              <w:rPr>
                <w:sz w:val="24"/>
                <w:szCs w:val="24"/>
              </w:rPr>
              <w:t>ФГОС</w:t>
            </w:r>
            <w:r>
              <w:rPr>
                <w:sz w:val="24"/>
                <w:szCs w:val="24"/>
              </w:rPr>
              <w:t xml:space="preserve"> СПО</w:t>
            </w:r>
          </w:p>
        </w:tc>
        <w:tc>
          <w:tcPr>
            <w:tcW w:w="1559" w:type="dxa"/>
          </w:tcPr>
          <w:p w:rsidR="00DF7245" w:rsidRPr="00755C4A" w:rsidRDefault="00DF7245" w:rsidP="00AB5547">
            <w:pPr>
              <w:jc w:val="both"/>
              <w:rPr>
                <w:sz w:val="24"/>
                <w:szCs w:val="24"/>
              </w:rPr>
            </w:pPr>
            <w:r w:rsidRPr="00755C4A">
              <w:rPr>
                <w:sz w:val="24"/>
                <w:szCs w:val="24"/>
              </w:rPr>
              <w:t>очная</w:t>
            </w:r>
          </w:p>
        </w:tc>
        <w:tc>
          <w:tcPr>
            <w:tcW w:w="1701" w:type="dxa"/>
          </w:tcPr>
          <w:p w:rsidR="00DF7245" w:rsidRPr="00755C4A" w:rsidRDefault="00DF7245" w:rsidP="00AB5547">
            <w:pPr>
              <w:jc w:val="both"/>
              <w:rPr>
                <w:sz w:val="24"/>
                <w:szCs w:val="24"/>
              </w:rPr>
            </w:pPr>
            <w:r w:rsidRPr="00755C4A">
              <w:rPr>
                <w:sz w:val="24"/>
                <w:szCs w:val="24"/>
              </w:rPr>
              <w:t>2г, 5 мес.</w:t>
            </w:r>
          </w:p>
        </w:tc>
      </w:tr>
      <w:tr w:rsidR="00DF7245" w:rsidRPr="00755C4A">
        <w:tc>
          <w:tcPr>
            <w:tcW w:w="567" w:type="dxa"/>
          </w:tcPr>
          <w:p w:rsidR="00DF7245" w:rsidRPr="00842108" w:rsidRDefault="00DF7245" w:rsidP="00AB5547">
            <w:pPr>
              <w:jc w:val="both"/>
              <w:rPr>
                <w:sz w:val="24"/>
                <w:szCs w:val="24"/>
              </w:rPr>
            </w:pPr>
            <w:r w:rsidRPr="00842108">
              <w:rPr>
                <w:sz w:val="24"/>
                <w:szCs w:val="24"/>
              </w:rPr>
              <w:t>2</w:t>
            </w:r>
          </w:p>
        </w:tc>
        <w:tc>
          <w:tcPr>
            <w:tcW w:w="3686" w:type="dxa"/>
          </w:tcPr>
          <w:p w:rsidR="00DF7245" w:rsidRPr="00842108" w:rsidRDefault="00DF7245" w:rsidP="00AB5547">
            <w:pPr>
              <w:jc w:val="both"/>
              <w:rPr>
                <w:sz w:val="24"/>
                <w:szCs w:val="24"/>
              </w:rPr>
            </w:pPr>
            <w:r w:rsidRPr="00842108">
              <w:rPr>
                <w:sz w:val="24"/>
                <w:szCs w:val="24"/>
              </w:rPr>
              <w:t xml:space="preserve">19.01.17 Повар, кондитер  </w:t>
            </w:r>
          </w:p>
          <w:p w:rsidR="00DF7245" w:rsidRPr="00842108" w:rsidRDefault="00DF7245" w:rsidP="00AB5547">
            <w:pPr>
              <w:jc w:val="both"/>
              <w:rPr>
                <w:sz w:val="24"/>
                <w:szCs w:val="24"/>
              </w:rPr>
            </w:pPr>
          </w:p>
          <w:p w:rsidR="00DF7245" w:rsidRPr="00842108" w:rsidRDefault="00DF7245" w:rsidP="00AB5547">
            <w:pPr>
              <w:jc w:val="both"/>
              <w:rPr>
                <w:sz w:val="24"/>
                <w:szCs w:val="24"/>
              </w:rPr>
            </w:pPr>
            <w:r w:rsidRPr="00842108">
              <w:rPr>
                <w:sz w:val="24"/>
                <w:szCs w:val="24"/>
              </w:rPr>
              <w:t xml:space="preserve"> 19.01.17 Повар, кондитер   </w:t>
            </w:r>
          </w:p>
        </w:tc>
        <w:tc>
          <w:tcPr>
            <w:tcW w:w="2410" w:type="dxa"/>
          </w:tcPr>
          <w:p w:rsidR="00DF7245" w:rsidRDefault="00DF7245" w:rsidP="00AB5547">
            <w:pPr>
              <w:jc w:val="both"/>
              <w:rPr>
                <w:sz w:val="24"/>
                <w:szCs w:val="24"/>
              </w:rPr>
            </w:pPr>
            <w:r w:rsidRPr="00755C4A">
              <w:rPr>
                <w:sz w:val="24"/>
                <w:szCs w:val="24"/>
              </w:rPr>
              <w:t>ФГОС</w:t>
            </w:r>
            <w:r>
              <w:rPr>
                <w:sz w:val="24"/>
                <w:szCs w:val="24"/>
              </w:rPr>
              <w:t xml:space="preserve"> СПО</w:t>
            </w:r>
          </w:p>
          <w:p w:rsidR="00DF7245" w:rsidRDefault="00DF7245" w:rsidP="00AB5547">
            <w:pPr>
              <w:jc w:val="both"/>
              <w:rPr>
                <w:sz w:val="24"/>
                <w:szCs w:val="24"/>
              </w:rPr>
            </w:pPr>
          </w:p>
          <w:p w:rsidR="00DF7245" w:rsidRPr="00755C4A" w:rsidRDefault="00DF7245" w:rsidP="00AB5547">
            <w:pPr>
              <w:jc w:val="both"/>
              <w:rPr>
                <w:sz w:val="24"/>
                <w:szCs w:val="24"/>
              </w:rPr>
            </w:pPr>
            <w:r w:rsidRPr="00755C4A">
              <w:rPr>
                <w:sz w:val="24"/>
                <w:szCs w:val="24"/>
              </w:rPr>
              <w:t xml:space="preserve"> ФГОС</w:t>
            </w:r>
            <w:r>
              <w:rPr>
                <w:sz w:val="24"/>
                <w:szCs w:val="24"/>
              </w:rPr>
              <w:t xml:space="preserve"> СПО</w:t>
            </w:r>
          </w:p>
        </w:tc>
        <w:tc>
          <w:tcPr>
            <w:tcW w:w="1559" w:type="dxa"/>
          </w:tcPr>
          <w:p w:rsidR="00DF7245" w:rsidRDefault="00DF7245" w:rsidP="00AB5547">
            <w:pPr>
              <w:jc w:val="both"/>
              <w:rPr>
                <w:sz w:val="24"/>
                <w:szCs w:val="24"/>
              </w:rPr>
            </w:pPr>
            <w:r w:rsidRPr="00755C4A">
              <w:rPr>
                <w:sz w:val="24"/>
                <w:szCs w:val="24"/>
              </w:rPr>
              <w:t xml:space="preserve">очная </w:t>
            </w:r>
          </w:p>
          <w:p w:rsidR="00DF7245" w:rsidRDefault="00DF7245" w:rsidP="00AB5547">
            <w:pPr>
              <w:jc w:val="both"/>
              <w:rPr>
                <w:sz w:val="24"/>
                <w:szCs w:val="24"/>
              </w:rPr>
            </w:pPr>
          </w:p>
          <w:p w:rsidR="00DF7245" w:rsidRPr="00755C4A" w:rsidRDefault="00DF7245" w:rsidP="00AB5547">
            <w:pPr>
              <w:jc w:val="both"/>
              <w:rPr>
                <w:sz w:val="24"/>
                <w:szCs w:val="24"/>
              </w:rPr>
            </w:pPr>
            <w:r w:rsidRPr="00755C4A">
              <w:rPr>
                <w:sz w:val="24"/>
                <w:szCs w:val="24"/>
              </w:rPr>
              <w:t>очная</w:t>
            </w:r>
          </w:p>
        </w:tc>
        <w:tc>
          <w:tcPr>
            <w:tcW w:w="1701" w:type="dxa"/>
          </w:tcPr>
          <w:p w:rsidR="00DF7245" w:rsidRDefault="00DF7245" w:rsidP="00AB5547">
            <w:pPr>
              <w:jc w:val="both"/>
              <w:rPr>
                <w:sz w:val="24"/>
                <w:szCs w:val="24"/>
              </w:rPr>
            </w:pPr>
            <w:r w:rsidRPr="00755C4A">
              <w:rPr>
                <w:sz w:val="24"/>
                <w:szCs w:val="24"/>
              </w:rPr>
              <w:t>2г, 5 мес.</w:t>
            </w:r>
          </w:p>
          <w:p w:rsidR="00DF7245" w:rsidRDefault="00DF7245" w:rsidP="00AB5547">
            <w:pPr>
              <w:jc w:val="both"/>
              <w:rPr>
                <w:sz w:val="24"/>
                <w:szCs w:val="24"/>
              </w:rPr>
            </w:pPr>
          </w:p>
          <w:p w:rsidR="00DF7245" w:rsidRPr="00755C4A" w:rsidRDefault="00DF7245" w:rsidP="00485E6E">
            <w:pPr>
              <w:jc w:val="both"/>
              <w:rPr>
                <w:sz w:val="24"/>
                <w:szCs w:val="24"/>
              </w:rPr>
            </w:pPr>
            <w:r w:rsidRPr="00755C4A">
              <w:rPr>
                <w:sz w:val="24"/>
                <w:szCs w:val="24"/>
              </w:rPr>
              <w:t xml:space="preserve"> 2г, </w:t>
            </w:r>
            <w:r>
              <w:rPr>
                <w:sz w:val="24"/>
                <w:szCs w:val="24"/>
              </w:rPr>
              <w:t>10</w:t>
            </w:r>
            <w:r w:rsidRPr="00755C4A">
              <w:rPr>
                <w:sz w:val="24"/>
                <w:szCs w:val="24"/>
              </w:rPr>
              <w:t>мес.</w:t>
            </w:r>
          </w:p>
        </w:tc>
      </w:tr>
      <w:tr w:rsidR="00DF7245" w:rsidRPr="00755C4A">
        <w:tc>
          <w:tcPr>
            <w:tcW w:w="567" w:type="dxa"/>
          </w:tcPr>
          <w:p w:rsidR="00DF7245" w:rsidRPr="00842108" w:rsidRDefault="00DF7245" w:rsidP="00AB5547">
            <w:pPr>
              <w:jc w:val="both"/>
              <w:rPr>
                <w:sz w:val="24"/>
                <w:szCs w:val="24"/>
              </w:rPr>
            </w:pPr>
            <w:r w:rsidRPr="00842108">
              <w:rPr>
                <w:sz w:val="24"/>
                <w:szCs w:val="24"/>
              </w:rPr>
              <w:t>3</w:t>
            </w:r>
          </w:p>
        </w:tc>
        <w:tc>
          <w:tcPr>
            <w:tcW w:w="3686" w:type="dxa"/>
          </w:tcPr>
          <w:p w:rsidR="00DF7245" w:rsidRPr="00842108" w:rsidRDefault="00DF7245" w:rsidP="00AB5547">
            <w:pPr>
              <w:jc w:val="both"/>
              <w:rPr>
                <w:sz w:val="24"/>
                <w:szCs w:val="24"/>
              </w:rPr>
            </w:pPr>
            <w:r w:rsidRPr="00842108">
              <w:rPr>
                <w:sz w:val="24"/>
                <w:szCs w:val="24"/>
              </w:rPr>
              <w:t>13.01.10 Электромонтёр по ремонту и обслуживанию электрооборудования (по отраслям)</w:t>
            </w:r>
          </w:p>
          <w:p w:rsidR="00DF7245" w:rsidRPr="00842108" w:rsidRDefault="00DF7245" w:rsidP="00AB5547">
            <w:pPr>
              <w:jc w:val="both"/>
              <w:rPr>
                <w:sz w:val="24"/>
                <w:szCs w:val="24"/>
              </w:rPr>
            </w:pPr>
            <w:r w:rsidRPr="00842108">
              <w:rPr>
                <w:sz w:val="24"/>
                <w:szCs w:val="24"/>
              </w:rPr>
              <w:t xml:space="preserve"> 13.01.10 Электромонтёр по ремонту и обслуживанию электрооборудования (по отраслям)</w:t>
            </w:r>
          </w:p>
        </w:tc>
        <w:tc>
          <w:tcPr>
            <w:tcW w:w="2410" w:type="dxa"/>
          </w:tcPr>
          <w:p w:rsidR="00DF7245" w:rsidRDefault="00DF7245" w:rsidP="00AB5547">
            <w:pPr>
              <w:jc w:val="both"/>
              <w:rPr>
                <w:sz w:val="24"/>
                <w:szCs w:val="24"/>
              </w:rPr>
            </w:pPr>
            <w:r>
              <w:rPr>
                <w:sz w:val="24"/>
                <w:szCs w:val="24"/>
              </w:rPr>
              <w:t>ФГОС СПО</w:t>
            </w:r>
          </w:p>
          <w:p w:rsidR="00DF7245" w:rsidRDefault="00DF7245" w:rsidP="00AB5547">
            <w:pPr>
              <w:jc w:val="both"/>
              <w:rPr>
                <w:sz w:val="24"/>
                <w:szCs w:val="24"/>
              </w:rPr>
            </w:pPr>
          </w:p>
          <w:p w:rsidR="00DF7245" w:rsidRDefault="00DF7245" w:rsidP="00AB5547">
            <w:pPr>
              <w:jc w:val="both"/>
              <w:rPr>
                <w:sz w:val="24"/>
                <w:szCs w:val="24"/>
              </w:rPr>
            </w:pPr>
          </w:p>
          <w:p w:rsidR="00DF7245" w:rsidRDefault="00DF7245" w:rsidP="00AB5547">
            <w:pPr>
              <w:jc w:val="both"/>
              <w:rPr>
                <w:sz w:val="24"/>
                <w:szCs w:val="24"/>
              </w:rPr>
            </w:pPr>
          </w:p>
          <w:p w:rsidR="00DF7245" w:rsidRDefault="00DF7245" w:rsidP="00AB5547">
            <w:pPr>
              <w:jc w:val="both"/>
              <w:rPr>
                <w:sz w:val="24"/>
                <w:szCs w:val="24"/>
              </w:rPr>
            </w:pPr>
          </w:p>
          <w:p w:rsidR="00DF7245" w:rsidRPr="00755C4A" w:rsidRDefault="00DF7245" w:rsidP="00AB5547">
            <w:pPr>
              <w:jc w:val="both"/>
              <w:rPr>
                <w:sz w:val="24"/>
                <w:szCs w:val="24"/>
              </w:rPr>
            </w:pPr>
            <w:r w:rsidRPr="00755C4A">
              <w:rPr>
                <w:sz w:val="24"/>
                <w:szCs w:val="24"/>
              </w:rPr>
              <w:t xml:space="preserve"> ФГОС</w:t>
            </w:r>
            <w:r>
              <w:rPr>
                <w:sz w:val="24"/>
                <w:szCs w:val="24"/>
              </w:rPr>
              <w:t xml:space="preserve"> СПО</w:t>
            </w:r>
          </w:p>
        </w:tc>
        <w:tc>
          <w:tcPr>
            <w:tcW w:w="1559" w:type="dxa"/>
          </w:tcPr>
          <w:p w:rsidR="00DF7245" w:rsidRDefault="00DF7245" w:rsidP="00AB5547">
            <w:pPr>
              <w:jc w:val="both"/>
              <w:rPr>
                <w:sz w:val="24"/>
                <w:szCs w:val="24"/>
              </w:rPr>
            </w:pPr>
            <w:r w:rsidRPr="00755C4A">
              <w:rPr>
                <w:sz w:val="24"/>
                <w:szCs w:val="24"/>
              </w:rPr>
              <w:t xml:space="preserve">очная </w:t>
            </w:r>
          </w:p>
          <w:p w:rsidR="00DF7245" w:rsidRDefault="00DF7245" w:rsidP="00AB5547">
            <w:pPr>
              <w:jc w:val="both"/>
              <w:rPr>
                <w:sz w:val="24"/>
                <w:szCs w:val="24"/>
              </w:rPr>
            </w:pPr>
          </w:p>
          <w:p w:rsidR="00DF7245" w:rsidRDefault="00DF7245" w:rsidP="00AB5547">
            <w:pPr>
              <w:jc w:val="both"/>
              <w:rPr>
                <w:sz w:val="24"/>
                <w:szCs w:val="24"/>
              </w:rPr>
            </w:pPr>
          </w:p>
          <w:p w:rsidR="00DF7245" w:rsidRDefault="00DF7245" w:rsidP="00AB5547">
            <w:pPr>
              <w:jc w:val="both"/>
              <w:rPr>
                <w:sz w:val="24"/>
                <w:szCs w:val="24"/>
              </w:rPr>
            </w:pPr>
          </w:p>
          <w:p w:rsidR="00DF7245" w:rsidRDefault="00DF7245" w:rsidP="00AB5547">
            <w:pPr>
              <w:jc w:val="both"/>
              <w:rPr>
                <w:sz w:val="24"/>
                <w:szCs w:val="24"/>
              </w:rPr>
            </w:pPr>
          </w:p>
          <w:p w:rsidR="00DF7245" w:rsidRPr="00755C4A" w:rsidRDefault="00DF7245" w:rsidP="00AB5547">
            <w:pPr>
              <w:jc w:val="both"/>
              <w:rPr>
                <w:sz w:val="24"/>
                <w:szCs w:val="24"/>
              </w:rPr>
            </w:pPr>
            <w:r w:rsidRPr="00755C4A">
              <w:rPr>
                <w:sz w:val="24"/>
                <w:szCs w:val="24"/>
              </w:rPr>
              <w:t>очная</w:t>
            </w:r>
          </w:p>
        </w:tc>
        <w:tc>
          <w:tcPr>
            <w:tcW w:w="1701" w:type="dxa"/>
          </w:tcPr>
          <w:p w:rsidR="00DF7245" w:rsidRDefault="00DF7245" w:rsidP="00AB5547">
            <w:pPr>
              <w:jc w:val="both"/>
              <w:rPr>
                <w:sz w:val="24"/>
                <w:szCs w:val="24"/>
              </w:rPr>
            </w:pPr>
            <w:r w:rsidRPr="00755C4A">
              <w:rPr>
                <w:sz w:val="24"/>
                <w:szCs w:val="24"/>
              </w:rPr>
              <w:t>2г, 5 мес.</w:t>
            </w:r>
          </w:p>
          <w:p w:rsidR="00DF7245" w:rsidRDefault="00DF7245" w:rsidP="00AB5547">
            <w:pPr>
              <w:jc w:val="both"/>
              <w:rPr>
                <w:sz w:val="24"/>
                <w:szCs w:val="24"/>
              </w:rPr>
            </w:pPr>
          </w:p>
          <w:p w:rsidR="00DF7245" w:rsidRDefault="00DF7245" w:rsidP="00AB5547">
            <w:pPr>
              <w:jc w:val="both"/>
              <w:rPr>
                <w:sz w:val="24"/>
                <w:szCs w:val="24"/>
              </w:rPr>
            </w:pPr>
          </w:p>
          <w:p w:rsidR="00DF7245" w:rsidRDefault="00DF7245" w:rsidP="00AB5547">
            <w:pPr>
              <w:jc w:val="both"/>
              <w:rPr>
                <w:sz w:val="24"/>
                <w:szCs w:val="24"/>
              </w:rPr>
            </w:pPr>
          </w:p>
          <w:p w:rsidR="00DF7245" w:rsidRDefault="00DF7245" w:rsidP="00AB5547">
            <w:pPr>
              <w:jc w:val="both"/>
              <w:rPr>
                <w:sz w:val="24"/>
                <w:szCs w:val="24"/>
              </w:rPr>
            </w:pPr>
          </w:p>
          <w:p w:rsidR="00DF7245" w:rsidRPr="00755C4A" w:rsidRDefault="00DF7245" w:rsidP="00485E6E">
            <w:pPr>
              <w:jc w:val="both"/>
              <w:rPr>
                <w:sz w:val="24"/>
                <w:szCs w:val="24"/>
              </w:rPr>
            </w:pPr>
            <w:r w:rsidRPr="00755C4A">
              <w:rPr>
                <w:sz w:val="24"/>
                <w:szCs w:val="24"/>
              </w:rPr>
              <w:t xml:space="preserve"> 2г, </w:t>
            </w:r>
            <w:r>
              <w:rPr>
                <w:sz w:val="24"/>
                <w:szCs w:val="24"/>
              </w:rPr>
              <w:t>10</w:t>
            </w:r>
            <w:r w:rsidRPr="00755C4A">
              <w:rPr>
                <w:sz w:val="24"/>
                <w:szCs w:val="24"/>
              </w:rPr>
              <w:t>мес.</w:t>
            </w:r>
          </w:p>
        </w:tc>
      </w:tr>
      <w:tr w:rsidR="00DF7245" w:rsidRPr="00755C4A">
        <w:tc>
          <w:tcPr>
            <w:tcW w:w="567" w:type="dxa"/>
          </w:tcPr>
          <w:p w:rsidR="00DF7245" w:rsidRPr="00842108" w:rsidRDefault="00DF7245" w:rsidP="00AB5547">
            <w:pPr>
              <w:jc w:val="both"/>
              <w:rPr>
                <w:sz w:val="24"/>
                <w:szCs w:val="24"/>
              </w:rPr>
            </w:pPr>
            <w:r w:rsidRPr="00842108">
              <w:rPr>
                <w:sz w:val="24"/>
                <w:szCs w:val="24"/>
              </w:rPr>
              <w:t>4</w:t>
            </w:r>
          </w:p>
        </w:tc>
        <w:tc>
          <w:tcPr>
            <w:tcW w:w="3686" w:type="dxa"/>
          </w:tcPr>
          <w:p w:rsidR="00DF7245" w:rsidRPr="00842108" w:rsidRDefault="00DF7245" w:rsidP="00AB5547">
            <w:pPr>
              <w:jc w:val="both"/>
              <w:rPr>
                <w:sz w:val="24"/>
                <w:szCs w:val="24"/>
              </w:rPr>
            </w:pPr>
            <w:r w:rsidRPr="00842108">
              <w:rPr>
                <w:sz w:val="24"/>
                <w:szCs w:val="24"/>
              </w:rPr>
              <w:t>15.01.20 Слесарь по контрольно-измерительным приборам и автоматике</w:t>
            </w:r>
          </w:p>
          <w:p w:rsidR="00DF7245" w:rsidRPr="00842108" w:rsidRDefault="00DF7245" w:rsidP="00AB5547">
            <w:pPr>
              <w:jc w:val="both"/>
              <w:rPr>
                <w:sz w:val="24"/>
                <w:szCs w:val="24"/>
              </w:rPr>
            </w:pPr>
          </w:p>
          <w:p w:rsidR="00DF7245" w:rsidRPr="00842108" w:rsidRDefault="00DF7245" w:rsidP="005C5CCA">
            <w:pPr>
              <w:jc w:val="both"/>
              <w:rPr>
                <w:sz w:val="24"/>
                <w:szCs w:val="24"/>
              </w:rPr>
            </w:pPr>
            <w:r w:rsidRPr="00842108">
              <w:rPr>
                <w:sz w:val="24"/>
                <w:szCs w:val="24"/>
              </w:rPr>
              <w:t>15.01.20 Слесарь по контрольно-измерительным приборам и автоматике</w:t>
            </w:r>
          </w:p>
        </w:tc>
        <w:tc>
          <w:tcPr>
            <w:tcW w:w="2410" w:type="dxa"/>
          </w:tcPr>
          <w:p w:rsidR="00DF7245" w:rsidRDefault="00DF7245" w:rsidP="00CC75ED">
            <w:pPr>
              <w:jc w:val="both"/>
              <w:rPr>
                <w:sz w:val="24"/>
                <w:szCs w:val="24"/>
              </w:rPr>
            </w:pPr>
            <w:r>
              <w:rPr>
                <w:sz w:val="24"/>
                <w:szCs w:val="24"/>
              </w:rPr>
              <w:t>ФГОС СПО</w:t>
            </w:r>
          </w:p>
          <w:p w:rsidR="00DF7245" w:rsidRDefault="00DF7245" w:rsidP="00CC75ED">
            <w:pPr>
              <w:jc w:val="both"/>
              <w:rPr>
                <w:sz w:val="24"/>
                <w:szCs w:val="24"/>
              </w:rPr>
            </w:pPr>
          </w:p>
          <w:p w:rsidR="00DF7245" w:rsidRDefault="00DF7245" w:rsidP="00CC75ED">
            <w:pPr>
              <w:jc w:val="both"/>
              <w:rPr>
                <w:sz w:val="24"/>
                <w:szCs w:val="24"/>
              </w:rPr>
            </w:pPr>
          </w:p>
          <w:p w:rsidR="00DF7245" w:rsidRDefault="00DF7245" w:rsidP="00CC75ED">
            <w:pPr>
              <w:jc w:val="both"/>
              <w:rPr>
                <w:sz w:val="24"/>
                <w:szCs w:val="24"/>
              </w:rPr>
            </w:pPr>
          </w:p>
          <w:p w:rsidR="00DF7245" w:rsidRDefault="00DF7245" w:rsidP="00CC75ED">
            <w:pPr>
              <w:jc w:val="both"/>
              <w:rPr>
                <w:sz w:val="24"/>
                <w:szCs w:val="24"/>
              </w:rPr>
            </w:pPr>
          </w:p>
          <w:p w:rsidR="00DF7245" w:rsidRPr="00755C4A" w:rsidRDefault="00DF7245" w:rsidP="00CC75ED">
            <w:pPr>
              <w:jc w:val="both"/>
              <w:rPr>
                <w:sz w:val="24"/>
                <w:szCs w:val="24"/>
              </w:rPr>
            </w:pPr>
            <w:r w:rsidRPr="00755C4A">
              <w:rPr>
                <w:sz w:val="24"/>
                <w:szCs w:val="24"/>
              </w:rPr>
              <w:t xml:space="preserve"> ФГОС</w:t>
            </w:r>
            <w:r>
              <w:rPr>
                <w:sz w:val="24"/>
                <w:szCs w:val="24"/>
              </w:rPr>
              <w:t xml:space="preserve"> СПО</w:t>
            </w:r>
          </w:p>
        </w:tc>
        <w:tc>
          <w:tcPr>
            <w:tcW w:w="1559" w:type="dxa"/>
          </w:tcPr>
          <w:p w:rsidR="00DF7245" w:rsidRDefault="00DF7245" w:rsidP="00CC75ED">
            <w:pPr>
              <w:jc w:val="both"/>
              <w:rPr>
                <w:sz w:val="24"/>
                <w:szCs w:val="24"/>
              </w:rPr>
            </w:pPr>
            <w:r w:rsidRPr="00755C4A">
              <w:rPr>
                <w:sz w:val="24"/>
                <w:szCs w:val="24"/>
              </w:rPr>
              <w:t xml:space="preserve">очная </w:t>
            </w:r>
          </w:p>
          <w:p w:rsidR="00DF7245" w:rsidRDefault="00DF7245" w:rsidP="00CC75ED">
            <w:pPr>
              <w:jc w:val="both"/>
              <w:rPr>
                <w:sz w:val="24"/>
                <w:szCs w:val="24"/>
              </w:rPr>
            </w:pPr>
          </w:p>
          <w:p w:rsidR="00DF7245" w:rsidRDefault="00DF7245" w:rsidP="00CC75ED">
            <w:pPr>
              <w:jc w:val="both"/>
              <w:rPr>
                <w:sz w:val="24"/>
                <w:szCs w:val="24"/>
              </w:rPr>
            </w:pPr>
          </w:p>
          <w:p w:rsidR="00DF7245" w:rsidRDefault="00DF7245" w:rsidP="00CC75ED">
            <w:pPr>
              <w:jc w:val="both"/>
              <w:rPr>
                <w:sz w:val="24"/>
                <w:szCs w:val="24"/>
              </w:rPr>
            </w:pPr>
          </w:p>
          <w:p w:rsidR="00DF7245" w:rsidRDefault="00DF7245" w:rsidP="00CC75ED">
            <w:pPr>
              <w:jc w:val="both"/>
              <w:rPr>
                <w:sz w:val="24"/>
                <w:szCs w:val="24"/>
              </w:rPr>
            </w:pPr>
          </w:p>
          <w:p w:rsidR="00DF7245" w:rsidRPr="00755C4A" w:rsidRDefault="00DF7245" w:rsidP="00CC75ED">
            <w:pPr>
              <w:jc w:val="both"/>
              <w:rPr>
                <w:sz w:val="24"/>
                <w:szCs w:val="24"/>
              </w:rPr>
            </w:pPr>
            <w:r w:rsidRPr="00755C4A">
              <w:rPr>
                <w:sz w:val="24"/>
                <w:szCs w:val="24"/>
              </w:rPr>
              <w:t>очная</w:t>
            </w:r>
          </w:p>
        </w:tc>
        <w:tc>
          <w:tcPr>
            <w:tcW w:w="1701" w:type="dxa"/>
          </w:tcPr>
          <w:p w:rsidR="00DF7245" w:rsidRDefault="00DF7245" w:rsidP="00CC75ED">
            <w:pPr>
              <w:jc w:val="both"/>
              <w:rPr>
                <w:sz w:val="24"/>
                <w:szCs w:val="24"/>
              </w:rPr>
            </w:pPr>
            <w:r w:rsidRPr="00755C4A">
              <w:rPr>
                <w:sz w:val="24"/>
                <w:szCs w:val="24"/>
              </w:rPr>
              <w:t>2г, 5 мес.</w:t>
            </w:r>
          </w:p>
          <w:p w:rsidR="00DF7245" w:rsidRDefault="00DF7245" w:rsidP="00CC75ED">
            <w:pPr>
              <w:jc w:val="both"/>
              <w:rPr>
                <w:sz w:val="24"/>
                <w:szCs w:val="24"/>
              </w:rPr>
            </w:pPr>
          </w:p>
          <w:p w:rsidR="00DF7245" w:rsidRDefault="00DF7245" w:rsidP="00CC75ED">
            <w:pPr>
              <w:jc w:val="both"/>
              <w:rPr>
                <w:sz w:val="24"/>
                <w:szCs w:val="24"/>
              </w:rPr>
            </w:pPr>
          </w:p>
          <w:p w:rsidR="00DF7245" w:rsidRDefault="00DF7245" w:rsidP="00CC75ED">
            <w:pPr>
              <w:jc w:val="both"/>
              <w:rPr>
                <w:sz w:val="24"/>
                <w:szCs w:val="24"/>
              </w:rPr>
            </w:pPr>
          </w:p>
          <w:p w:rsidR="00DF7245" w:rsidRDefault="00DF7245" w:rsidP="00CC75ED">
            <w:pPr>
              <w:jc w:val="both"/>
              <w:rPr>
                <w:sz w:val="24"/>
                <w:szCs w:val="24"/>
              </w:rPr>
            </w:pPr>
          </w:p>
          <w:p w:rsidR="00DF7245" w:rsidRPr="00755C4A" w:rsidRDefault="00DF7245" w:rsidP="00485E6E">
            <w:pPr>
              <w:jc w:val="both"/>
              <w:rPr>
                <w:sz w:val="24"/>
                <w:szCs w:val="24"/>
              </w:rPr>
            </w:pPr>
            <w:r w:rsidRPr="00755C4A">
              <w:rPr>
                <w:sz w:val="24"/>
                <w:szCs w:val="24"/>
              </w:rPr>
              <w:t xml:space="preserve"> 2г, </w:t>
            </w:r>
            <w:r>
              <w:rPr>
                <w:sz w:val="24"/>
                <w:szCs w:val="24"/>
              </w:rPr>
              <w:t>10</w:t>
            </w:r>
            <w:r w:rsidRPr="00755C4A">
              <w:rPr>
                <w:sz w:val="24"/>
                <w:szCs w:val="24"/>
              </w:rPr>
              <w:t xml:space="preserve"> мес.</w:t>
            </w:r>
          </w:p>
        </w:tc>
      </w:tr>
    </w:tbl>
    <w:p w:rsidR="00DF7245" w:rsidRDefault="00DF7245" w:rsidP="00B8431F">
      <w:pPr>
        <w:jc w:val="both"/>
        <w:rPr>
          <w:b/>
          <w:bCs/>
          <w:sz w:val="28"/>
          <w:szCs w:val="28"/>
        </w:rPr>
      </w:pPr>
    </w:p>
    <w:p w:rsidR="00DF7245" w:rsidRPr="00AB5547" w:rsidRDefault="00DF7245">
      <w:pPr>
        <w:rPr>
          <w:sz w:val="22"/>
          <w:szCs w:val="22"/>
        </w:rPr>
      </w:pPr>
    </w:p>
    <w:p w:rsidR="00DF7245" w:rsidRDefault="00DF7245" w:rsidP="00CD0B83">
      <w:pPr>
        <w:ind w:firstLine="709"/>
        <w:jc w:val="center"/>
        <w:rPr>
          <w:b/>
          <w:bCs/>
          <w:sz w:val="28"/>
          <w:szCs w:val="28"/>
        </w:rPr>
      </w:pPr>
    </w:p>
    <w:p w:rsidR="00DF7245" w:rsidRDefault="00DF7245" w:rsidP="00CD0B83">
      <w:pPr>
        <w:ind w:firstLine="709"/>
        <w:jc w:val="center"/>
        <w:rPr>
          <w:b/>
          <w:bCs/>
          <w:sz w:val="28"/>
          <w:szCs w:val="28"/>
        </w:rPr>
      </w:pPr>
    </w:p>
    <w:p w:rsidR="00DF7245" w:rsidRPr="003C2588" w:rsidRDefault="00DF7245" w:rsidP="007B7F25">
      <w:pPr>
        <w:pStyle w:val="Heading1"/>
        <w:jc w:val="center"/>
        <w:rPr>
          <w:rFonts w:ascii="Times New Roman" w:hAnsi="Times New Roman" w:cs="Times New Roman"/>
          <w:color w:val="auto"/>
        </w:rPr>
      </w:pPr>
      <w:bookmarkStart w:id="1" w:name="_Toc449444802"/>
      <w:r w:rsidRPr="007B7F25">
        <w:rPr>
          <w:rFonts w:ascii="Times New Roman" w:hAnsi="Times New Roman" w:cs="Times New Roman"/>
          <w:color w:val="auto"/>
        </w:rPr>
        <w:t xml:space="preserve">2. </w:t>
      </w:r>
      <w:r w:rsidRPr="003C2588">
        <w:rPr>
          <w:rFonts w:ascii="Times New Roman" w:hAnsi="Times New Roman" w:cs="Times New Roman"/>
          <w:color w:val="auto"/>
        </w:rPr>
        <w:t>Оценка системы управления организации</w:t>
      </w:r>
      <w:bookmarkEnd w:id="1"/>
    </w:p>
    <w:p w:rsidR="00DF7245" w:rsidRPr="00D95C3E" w:rsidRDefault="00DF7245" w:rsidP="00CD0B83">
      <w:pPr>
        <w:ind w:firstLine="709"/>
        <w:jc w:val="both"/>
      </w:pPr>
    </w:p>
    <w:p w:rsidR="00DF7245" w:rsidRDefault="00DF7245" w:rsidP="007B7F25">
      <w:pPr>
        <w:tabs>
          <w:tab w:val="left" w:pos="0"/>
          <w:tab w:val="left" w:pos="567"/>
        </w:tabs>
        <w:jc w:val="both"/>
        <w:rPr>
          <w:sz w:val="28"/>
          <w:szCs w:val="28"/>
        </w:rPr>
      </w:pPr>
      <w:r>
        <w:rPr>
          <w:sz w:val="28"/>
          <w:szCs w:val="28"/>
        </w:rPr>
        <w:tab/>
        <w:t xml:space="preserve">Управление областным государственным автономным профессиональным образовательным учреждением «Валуйский индустриальный техникум» осуществляется в соответствии с нормативными документами Российской Федерации, Белгородской области и Уставом техникума. </w:t>
      </w:r>
    </w:p>
    <w:p w:rsidR="00DF7245" w:rsidRDefault="00DF7245" w:rsidP="007B7F25">
      <w:pPr>
        <w:tabs>
          <w:tab w:val="left" w:pos="1646"/>
        </w:tabs>
        <w:ind w:firstLine="709"/>
        <w:jc w:val="both"/>
        <w:rPr>
          <w:sz w:val="28"/>
          <w:szCs w:val="28"/>
        </w:rPr>
      </w:pPr>
      <w:r>
        <w:rPr>
          <w:sz w:val="28"/>
          <w:szCs w:val="28"/>
        </w:rPr>
        <w:t>Коллегиальными органами управления техникума, в соответствии с Уставом ОГАПОУ «ВИТ»,  являются Наблюдательный совет, Общее собрание работников и обучающихся, Педагогический совет, Студенческий совет техникума, Совет родителей (законных представителей) несовершеннолетних обучающихся.</w:t>
      </w:r>
    </w:p>
    <w:p w:rsidR="00DF7245" w:rsidRPr="00C173AD" w:rsidRDefault="00DF7245" w:rsidP="007B7F25">
      <w:pPr>
        <w:ind w:firstLine="709"/>
        <w:jc w:val="both"/>
        <w:rPr>
          <w:sz w:val="28"/>
          <w:szCs w:val="28"/>
        </w:rPr>
      </w:pPr>
      <w:r w:rsidRPr="00C173AD">
        <w:rPr>
          <w:sz w:val="28"/>
          <w:szCs w:val="28"/>
        </w:rPr>
        <w:t xml:space="preserve">Структура системы управления техникумом определена с учетом решения задач текущего и перспективного развития и направлена на обеспечение образовательного процесса с целью освоения реализуемых профессиональных образовательных программ в соответствии с требованиями федеральных государственных образовательных стандартов </w:t>
      </w:r>
      <w:r w:rsidRPr="00C173AD">
        <w:rPr>
          <w:sz w:val="28"/>
          <w:szCs w:val="28"/>
          <w:lang w:eastAsia="en-US"/>
        </w:rPr>
        <w:t>(</w:t>
      </w:r>
      <w:r w:rsidRPr="00C173AD">
        <w:rPr>
          <w:sz w:val="28"/>
          <w:szCs w:val="28"/>
        </w:rPr>
        <w:t>ФГОС).</w:t>
      </w:r>
    </w:p>
    <w:p w:rsidR="00DF7245" w:rsidRDefault="00DF7245" w:rsidP="0031306C">
      <w:pPr>
        <w:autoSpaceDE w:val="0"/>
        <w:autoSpaceDN w:val="0"/>
        <w:adjustRightInd w:val="0"/>
        <w:ind w:firstLine="540"/>
        <w:jc w:val="both"/>
        <w:rPr>
          <w:sz w:val="28"/>
          <w:szCs w:val="28"/>
        </w:rPr>
      </w:pPr>
      <w:r>
        <w:rPr>
          <w:sz w:val="28"/>
          <w:szCs w:val="28"/>
        </w:rPr>
        <w:t xml:space="preserve"> На ежеквартальных заседаниях  Наблюдательного совета рассматривались вопросы утверждения нового устав техникума, отчета о финансово-хозяйственной деятельности техникума, О результатах независимой оценки квалификаций выпускников ОГАПОУ «Валуйский индустриальный техникум», О создании ООО «МБ Щедрая кухня», о реализации программы развития ОГАПОУ «Валуйский индустриальный техникум».</w:t>
      </w:r>
    </w:p>
    <w:p w:rsidR="00DF7245" w:rsidRDefault="00DF7245" w:rsidP="007B7F25">
      <w:pPr>
        <w:pStyle w:val="BodyText3"/>
        <w:tabs>
          <w:tab w:val="left" w:pos="540"/>
        </w:tabs>
        <w:spacing w:after="0"/>
        <w:jc w:val="both"/>
        <w:rPr>
          <w:sz w:val="28"/>
          <w:szCs w:val="28"/>
        </w:rPr>
      </w:pPr>
      <w:r>
        <w:rPr>
          <w:sz w:val="28"/>
          <w:szCs w:val="28"/>
        </w:rPr>
        <w:tab/>
        <w:t xml:space="preserve">Для обеспечения коллегиальности в решении вопросов учебно- воспитательной работы, физического воспитания обучающихся в техникуме  постоянно действует коллегиальный орган управления - Педагогический совет. </w:t>
      </w:r>
    </w:p>
    <w:p w:rsidR="00DF7245" w:rsidRDefault="00DF7245" w:rsidP="007B7F25">
      <w:pPr>
        <w:pStyle w:val="BodyText3"/>
        <w:tabs>
          <w:tab w:val="left" w:pos="1080"/>
        </w:tabs>
        <w:spacing w:after="0"/>
        <w:ind w:firstLine="540"/>
        <w:jc w:val="both"/>
        <w:rPr>
          <w:sz w:val="28"/>
          <w:szCs w:val="28"/>
        </w:rPr>
      </w:pPr>
      <w:r>
        <w:rPr>
          <w:sz w:val="28"/>
          <w:szCs w:val="28"/>
        </w:rPr>
        <w:t xml:space="preserve">Педагогическим советом техникума определен список учебников, рекомендуемых или допущенных к использованию в образовательном процессе, а также учебных пособий, допущенных к использованию в образовательном процессе, рассмотрены  вопросов, связанных с отчислением и переводом обучающихся техникума в другие образовательные организации, приняты образовательные программы, вопросы текущего контроля успеваемости, промежуточной аттестации и участие в государственной (итоговой) аттестации обучающихся </w:t>
      </w:r>
    </w:p>
    <w:p w:rsidR="00DF7245" w:rsidRDefault="00DF7245" w:rsidP="007B7F25">
      <w:pPr>
        <w:autoSpaceDE w:val="0"/>
        <w:autoSpaceDN w:val="0"/>
        <w:adjustRightInd w:val="0"/>
        <w:ind w:firstLine="540"/>
        <w:jc w:val="both"/>
        <w:rPr>
          <w:sz w:val="28"/>
          <w:szCs w:val="28"/>
        </w:rPr>
      </w:pPr>
      <w:r>
        <w:rPr>
          <w:sz w:val="28"/>
          <w:szCs w:val="28"/>
        </w:rPr>
        <w:t>Совет студентов  участвует в разработке и обсуждении проектов локальных нормативных актов, затрагивающих права и законные интересы обучающихся техникума, вопросы определения размера платы для обучающихся за пользование жилым помещением и коммунальные услуги в общежитии.</w:t>
      </w:r>
    </w:p>
    <w:p w:rsidR="00DF7245" w:rsidRDefault="00DF7245" w:rsidP="007B7F25">
      <w:pPr>
        <w:shd w:val="clear" w:color="auto" w:fill="FFFFFF"/>
        <w:spacing w:after="180" w:line="270" w:lineRule="atLeast"/>
        <w:ind w:firstLine="540"/>
        <w:jc w:val="both"/>
        <w:rPr>
          <w:sz w:val="28"/>
          <w:szCs w:val="28"/>
        </w:rPr>
      </w:pPr>
      <w:r>
        <w:rPr>
          <w:sz w:val="28"/>
          <w:szCs w:val="28"/>
        </w:rPr>
        <w:t>Совет родителей содействует обеспечению оптимальных условий для организации образовательного процесса, участвует в рассмотрении нормативных актов техникума, затрагивающих права и законные интересы обучающихся, в случаях, предусмотренных законодательством об образовании. На заседаниях Совета родителей обсуждались вопросы организации горячего питания студентов, вопросы популяризации здорового образа жизни, организации работы по профилактике дорожно-транспортного травматизма  среди обучающихся техникума, о профилактических мерах экстремистских проявлений  среди молодёжи, согласование вынесения замечаний обучающимся, локальных актов техникума</w:t>
      </w:r>
    </w:p>
    <w:p w:rsidR="00DF7245" w:rsidRPr="00C173AD" w:rsidRDefault="00DF7245" w:rsidP="0031306C">
      <w:pPr>
        <w:tabs>
          <w:tab w:val="left" w:pos="1646"/>
        </w:tabs>
        <w:ind w:firstLine="709"/>
        <w:jc w:val="both"/>
        <w:rPr>
          <w:sz w:val="28"/>
          <w:szCs w:val="28"/>
        </w:rPr>
      </w:pPr>
      <w:r w:rsidRPr="00C173AD">
        <w:rPr>
          <w:sz w:val="28"/>
          <w:szCs w:val="28"/>
        </w:rPr>
        <w:t xml:space="preserve">Управление  </w:t>
      </w:r>
      <w:r>
        <w:rPr>
          <w:sz w:val="28"/>
          <w:szCs w:val="28"/>
        </w:rPr>
        <w:t>техникумом</w:t>
      </w:r>
      <w:r w:rsidRPr="00C173AD">
        <w:rPr>
          <w:sz w:val="28"/>
          <w:szCs w:val="28"/>
        </w:rPr>
        <w:t xml:space="preserve"> осуществлялось   администрацией   в   составе: директора, заместителей директора, главного бухгалтера. В структуре</w:t>
      </w:r>
      <w:r>
        <w:rPr>
          <w:sz w:val="28"/>
          <w:szCs w:val="28"/>
        </w:rPr>
        <w:t xml:space="preserve"> </w:t>
      </w:r>
      <w:r w:rsidRPr="00C173AD">
        <w:rPr>
          <w:sz w:val="28"/>
          <w:szCs w:val="28"/>
        </w:rPr>
        <w:t xml:space="preserve"> управления техникума работали 3 цикловые</w:t>
      </w:r>
      <w:r>
        <w:rPr>
          <w:sz w:val="28"/>
          <w:szCs w:val="28"/>
        </w:rPr>
        <w:t xml:space="preserve"> методические</w:t>
      </w:r>
      <w:r w:rsidRPr="00C173AD">
        <w:rPr>
          <w:sz w:val="28"/>
          <w:szCs w:val="28"/>
        </w:rPr>
        <w:t xml:space="preserve"> комиссии. </w:t>
      </w:r>
    </w:p>
    <w:p w:rsidR="00DF7245" w:rsidRPr="00C173AD" w:rsidRDefault="00DF7245" w:rsidP="00CD0B83">
      <w:pPr>
        <w:ind w:firstLine="709"/>
        <w:jc w:val="both"/>
        <w:rPr>
          <w:sz w:val="28"/>
          <w:szCs w:val="28"/>
        </w:rPr>
      </w:pPr>
      <w:r w:rsidRPr="00C173AD">
        <w:rPr>
          <w:sz w:val="28"/>
          <w:szCs w:val="28"/>
        </w:rPr>
        <w:t>Информация о деятельности и управлении учебным заведением представлена на сайте техникума</w:t>
      </w:r>
    </w:p>
    <w:p w:rsidR="00DF7245" w:rsidRPr="00C173AD" w:rsidRDefault="00DF7245" w:rsidP="00CD0B83">
      <w:pPr>
        <w:ind w:firstLine="709"/>
        <w:jc w:val="both"/>
        <w:rPr>
          <w:sz w:val="28"/>
          <w:szCs w:val="28"/>
        </w:rPr>
      </w:pPr>
      <w:r w:rsidRPr="00C173AD">
        <w:rPr>
          <w:sz w:val="28"/>
          <w:szCs w:val="28"/>
        </w:rPr>
        <w:t>Основным фактором успешности в системе взаимодействия структурных подразделении техникума являются:</w:t>
      </w:r>
    </w:p>
    <w:p w:rsidR="00DF7245" w:rsidRPr="00C173AD" w:rsidRDefault="00DF7245" w:rsidP="00CD0B83">
      <w:pPr>
        <w:numPr>
          <w:ilvl w:val="0"/>
          <w:numId w:val="1"/>
        </w:numPr>
        <w:tabs>
          <w:tab w:val="left" w:pos="1306"/>
        </w:tabs>
        <w:ind w:firstLine="709"/>
        <w:jc w:val="both"/>
        <w:rPr>
          <w:sz w:val="28"/>
          <w:szCs w:val="28"/>
        </w:rPr>
      </w:pPr>
      <w:r w:rsidRPr="00C173AD">
        <w:rPr>
          <w:sz w:val="28"/>
          <w:szCs w:val="28"/>
        </w:rPr>
        <w:t>ежегодное планирование работы всех структурных подразделений по направлениям деятельности техникума;</w:t>
      </w:r>
    </w:p>
    <w:p w:rsidR="00DF7245" w:rsidRPr="00C173AD" w:rsidRDefault="00DF7245" w:rsidP="00CD0B83">
      <w:pPr>
        <w:numPr>
          <w:ilvl w:val="0"/>
          <w:numId w:val="1"/>
        </w:numPr>
        <w:tabs>
          <w:tab w:val="left" w:pos="1258"/>
        </w:tabs>
        <w:ind w:firstLine="709"/>
        <w:jc w:val="both"/>
        <w:rPr>
          <w:sz w:val="28"/>
          <w:szCs w:val="28"/>
        </w:rPr>
      </w:pPr>
      <w:r w:rsidRPr="00C173AD">
        <w:rPr>
          <w:sz w:val="28"/>
          <w:szCs w:val="28"/>
        </w:rPr>
        <w:t>четкое распределение должностных обязанностей между ответственными работниками техникума, мобильность, обновляемость и соответствие должностных инструкций современным требованиям;</w:t>
      </w:r>
    </w:p>
    <w:p w:rsidR="00DF7245" w:rsidRDefault="00DF7245" w:rsidP="00CD0B83">
      <w:pPr>
        <w:numPr>
          <w:ilvl w:val="0"/>
          <w:numId w:val="1"/>
        </w:numPr>
        <w:tabs>
          <w:tab w:val="left" w:pos="1118"/>
          <w:tab w:val="left" w:pos="10344"/>
        </w:tabs>
        <w:ind w:firstLine="709"/>
        <w:jc w:val="both"/>
        <w:rPr>
          <w:sz w:val="28"/>
          <w:szCs w:val="28"/>
        </w:rPr>
      </w:pPr>
      <w:r w:rsidRPr="00C173AD">
        <w:rPr>
          <w:sz w:val="28"/>
          <w:szCs w:val="28"/>
        </w:rPr>
        <w:t>планирование, контроль и регулирование образовательного процесса.</w:t>
      </w:r>
    </w:p>
    <w:p w:rsidR="00DF7245" w:rsidRDefault="00DF7245" w:rsidP="007B7F25">
      <w:pPr>
        <w:tabs>
          <w:tab w:val="left" w:pos="1118"/>
          <w:tab w:val="left" w:pos="10344"/>
        </w:tabs>
        <w:ind w:left="709"/>
        <w:jc w:val="both"/>
        <w:rPr>
          <w:sz w:val="28"/>
          <w:szCs w:val="28"/>
        </w:rPr>
      </w:pPr>
    </w:p>
    <w:p w:rsidR="00DF7245" w:rsidRDefault="00DF7245" w:rsidP="007B7F25">
      <w:pPr>
        <w:tabs>
          <w:tab w:val="left" w:pos="1118"/>
          <w:tab w:val="left" w:pos="10344"/>
        </w:tabs>
        <w:ind w:left="709"/>
        <w:jc w:val="both"/>
        <w:rPr>
          <w:sz w:val="28"/>
          <w:szCs w:val="28"/>
        </w:rPr>
      </w:pPr>
    </w:p>
    <w:p w:rsidR="00DF7245" w:rsidRDefault="00DF7245" w:rsidP="007B7F25">
      <w:pPr>
        <w:tabs>
          <w:tab w:val="left" w:pos="1118"/>
          <w:tab w:val="left" w:pos="10344"/>
        </w:tabs>
        <w:ind w:left="709"/>
        <w:jc w:val="both"/>
        <w:rPr>
          <w:sz w:val="28"/>
          <w:szCs w:val="28"/>
        </w:rPr>
      </w:pPr>
    </w:p>
    <w:p w:rsidR="00DF7245" w:rsidRDefault="00DF7245" w:rsidP="007B7F25">
      <w:pPr>
        <w:tabs>
          <w:tab w:val="left" w:pos="1118"/>
          <w:tab w:val="left" w:pos="10344"/>
        </w:tabs>
        <w:ind w:left="709"/>
        <w:jc w:val="both"/>
        <w:rPr>
          <w:sz w:val="28"/>
          <w:szCs w:val="28"/>
        </w:rPr>
      </w:pPr>
      <w:r w:rsidRPr="00C173AD">
        <w:rPr>
          <w:sz w:val="28"/>
          <w:szCs w:val="28"/>
        </w:rPr>
        <w:tab/>
      </w:r>
    </w:p>
    <w:p w:rsidR="00DF7245" w:rsidRDefault="00DF7245" w:rsidP="007B7F25">
      <w:pPr>
        <w:tabs>
          <w:tab w:val="left" w:pos="1118"/>
          <w:tab w:val="left" w:pos="10344"/>
        </w:tabs>
        <w:ind w:left="709"/>
        <w:jc w:val="both"/>
        <w:rPr>
          <w:sz w:val="28"/>
          <w:szCs w:val="28"/>
        </w:rPr>
      </w:pPr>
    </w:p>
    <w:p w:rsidR="00DF7245" w:rsidRDefault="00DF7245" w:rsidP="007B7F25">
      <w:pPr>
        <w:tabs>
          <w:tab w:val="left" w:pos="1118"/>
          <w:tab w:val="left" w:pos="10344"/>
        </w:tabs>
        <w:ind w:left="709"/>
        <w:jc w:val="both"/>
        <w:rPr>
          <w:sz w:val="28"/>
          <w:szCs w:val="28"/>
        </w:rPr>
      </w:pPr>
    </w:p>
    <w:p w:rsidR="00DF7245" w:rsidRDefault="00DF7245" w:rsidP="007B7F25">
      <w:pPr>
        <w:tabs>
          <w:tab w:val="left" w:pos="1118"/>
          <w:tab w:val="left" w:pos="10344"/>
        </w:tabs>
        <w:ind w:left="709"/>
        <w:jc w:val="both"/>
        <w:rPr>
          <w:sz w:val="28"/>
          <w:szCs w:val="28"/>
        </w:rPr>
      </w:pPr>
    </w:p>
    <w:p w:rsidR="00DF7245" w:rsidRDefault="00DF7245" w:rsidP="007B7F25">
      <w:pPr>
        <w:tabs>
          <w:tab w:val="left" w:pos="1118"/>
          <w:tab w:val="left" w:pos="10344"/>
        </w:tabs>
        <w:ind w:left="709"/>
        <w:jc w:val="both"/>
        <w:rPr>
          <w:sz w:val="28"/>
          <w:szCs w:val="28"/>
        </w:rPr>
      </w:pPr>
    </w:p>
    <w:p w:rsidR="00DF7245" w:rsidRDefault="00DF7245" w:rsidP="007B7F25">
      <w:pPr>
        <w:tabs>
          <w:tab w:val="left" w:pos="1118"/>
          <w:tab w:val="left" w:pos="10344"/>
        </w:tabs>
        <w:ind w:left="709"/>
        <w:jc w:val="both"/>
        <w:rPr>
          <w:sz w:val="28"/>
          <w:szCs w:val="28"/>
        </w:rPr>
      </w:pPr>
    </w:p>
    <w:p w:rsidR="00DF7245" w:rsidRDefault="00DF7245" w:rsidP="007B7F25">
      <w:pPr>
        <w:tabs>
          <w:tab w:val="left" w:pos="1118"/>
          <w:tab w:val="left" w:pos="10344"/>
        </w:tabs>
        <w:ind w:left="709"/>
        <w:jc w:val="both"/>
        <w:rPr>
          <w:sz w:val="28"/>
          <w:szCs w:val="28"/>
        </w:rPr>
      </w:pPr>
    </w:p>
    <w:p w:rsidR="00DF7245" w:rsidRDefault="00DF7245" w:rsidP="007B7F25">
      <w:pPr>
        <w:tabs>
          <w:tab w:val="left" w:pos="1118"/>
          <w:tab w:val="left" w:pos="10344"/>
        </w:tabs>
        <w:ind w:left="709"/>
        <w:jc w:val="both"/>
        <w:rPr>
          <w:sz w:val="28"/>
          <w:szCs w:val="28"/>
        </w:rPr>
      </w:pPr>
    </w:p>
    <w:p w:rsidR="00DF7245" w:rsidRDefault="00DF7245" w:rsidP="007B7F25">
      <w:pPr>
        <w:tabs>
          <w:tab w:val="left" w:pos="1118"/>
          <w:tab w:val="left" w:pos="10344"/>
        </w:tabs>
        <w:ind w:left="709"/>
        <w:jc w:val="both"/>
        <w:rPr>
          <w:sz w:val="28"/>
          <w:szCs w:val="28"/>
        </w:rPr>
      </w:pPr>
    </w:p>
    <w:p w:rsidR="00DF7245" w:rsidRDefault="00DF7245" w:rsidP="007B7F25">
      <w:pPr>
        <w:tabs>
          <w:tab w:val="left" w:pos="1118"/>
          <w:tab w:val="left" w:pos="10344"/>
        </w:tabs>
        <w:ind w:left="709"/>
        <w:jc w:val="both"/>
        <w:rPr>
          <w:sz w:val="28"/>
          <w:szCs w:val="28"/>
        </w:rPr>
      </w:pPr>
    </w:p>
    <w:p w:rsidR="00DF7245" w:rsidRDefault="00DF7245" w:rsidP="007B7F25">
      <w:pPr>
        <w:tabs>
          <w:tab w:val="left" w:pos="1118"/>
          <w:tab w:val="left" w:pos="10344"/>
        </w:tabs>
        <w:ind w:left="709"/>
        <w:jc w:val="both"/>
        <w:rPr>
          <w:sz w:val="28"/>
          <w:szCs w:val="28"/>
        </w:rPr>
      </w:pPr>
    </w:p>
    <w:p w:rsidR="00DF7245" w:rsidRDefault="00DF7245" w:rsidP="007B7F25">
      <w:pPr>
        <w:tabs>
          <w:tab w:val="left" w:pos="1118"/>
          <w:tab w:val="left" w:pos="10344"/>
        </w:tabs>
        <w:ind w:left="709"/>
        <w:jc w:val="both"/>
        <w:rPr>
          <w:sz w:val="28"/>
          <w:szCs w:val="28"/>
        </w:rPr>
      </w:pPr>
    </w:p>
    <w:p w:rsidR="00DF7245" w:rsidRDefault="00DF7245" w:rsidP="007B7F25">
      <w:pPr>
        <w:tabs>
          <w:tab w:val="left" w:pos="1118"/>
          <w:tab w:val="left" w:pos="10344"/>
        </w:tabs>
        <w:ind w:left="709"/>
        <w:jc w:val="both"/>
        <w:rPr>
          <w:sz w:val="28"/>
          <w:szCs w:val="28"/>
        </w:rPr>
      </w:pPr>
    </w:p>
    <w:p w:rsidR="00DF7245" w:rsidRDefault="00DF7245" w:rsidP="007B7F25">
      <w:pPr>
        <w:tabs>
          <w:tab w:val="left" w:pos="1118"/>
          <w:tab w:val="left" w:pos="10344"/>
        </w:tabs>
        <w:ind w:left="709"/>
        <w:jc w:val="both"/>
        <w:rPr>
          <w:sz w:val="28"/>
          <w:szCs w:val="28"/>
        </w:rPr>
      </w:pPr>
    </w:p>
    <w:p w:rsidR="00DF7245" w:rsidRDefault="00DF7245" w:rsidP="007B7F25">
      <w:pPr>
        <w:tabs>
          <w:tab w:val="left" w:pos="1118"/>
          <w:tab w:val="left" w:pos="10344"/>
        </w:tabs>
        <w:ind w:left="709"/>
        <w:jc w:val="both"/>
        <w:rPr>
          <w:sz w:val="28"/>
          <w:szCs w:val="28"/>
        </w:rPr>
      </w:pPr>
    </w:p>
    <w:p w:rsidR="00DF7245" w:rsidRDefault="00DF7245" w:rsidP="007B7F25">
      <w:pPr>
        <w:tabs>
          <w:tab w:val="left" w:pos="1118"/>
          <w:tab w:val="left" w:pos="10344"/>
        </w:tabs>
        <w:ind w:left="709"/>
        <w:jc w:val="both"/>
        <w:rPr>
          <w:sz w:val="28"/>
          <w:szCs w:val="28"/>
        </w:rPr>
      </w:pPr>
    </w:p>
    <w:p w:rsidR="00DF7245" w:rsidRDefault="00DF7245" w:rsidP="007B7F25">
      <w:pPr>
        <w:tabs>
          <w:tab w:val="left" w:pos="1118"/>
          <w:tab w:val="left" w:pos="10344"/>
        </w:tabs>
        <w:ind w:left="709"/>
        <w:jc w:val="both"/>
      </w:pPr>
    </w:p>
    <w:p w:rsidR="00DF7245" w:rsidRPr="003C2588" w:rsidRDefault="00DF7245" w:rsidP="007B7F25">
      <w:pPr>
        <w:pStyle w:val="Heading1"/>
        <w:jc w:val="center"/>
        <w:rPr>
          <w:rFonts w:cs="Times New Roman"/>
          <w:color w:val="auto"/>
        </w:rPr>
      </w:pPr>
      <w:bookmarkStart w:id="2" w:name="_Toc449444803"/>
      <w:r w:rsidRPr="007B7F25">
        <w:rPr>
          <w:color w:val="auto"/>
        </w:rPr>
        <w:t xml:space="preserve">3. </w:t>
      </w:r>
      <w:r w:rsidRPr="003C2588">
        <w:rPr>
          <w:color w:val="auto"/>
        </w:rPr>
        <w:t>Оценка содержания и качества подготовки обучающихся</w:t>
      </w:r>
      <w:bookmarkEnd w:id="2"/>
    </w:p>
    <w:p w:rsidR="00DF7245" w:rsidRDefault="00DF7245" w:rsidP="007B7F25"/>
    <w:p w:rsidR="00DF7245" w:rsidRPr="007B7F25" w:rsidRDefault="00DF7245" w:rsidP="007B7F25"/>
    <w:p w:rsidR="00DF7245" w:rsidRDefault="00DF7245" w:rsidP="00D310C0">
      <w:pPr>
        <w:ind w:firstLine="708"/>
        <w:jc w:val="both"/>
        <w:rPr>
          <w:sz w:val="28"/>
          <w:szCs w:val="28"/>
        </w:rPr>
      </w:pPr>
      <w:r>
        <w:rPr>
          <w:sz w:val="28"/>
          <w:szCs w:val="28"/>
        </w:rPr>
        <w:t>На  первое сентября  2016 года в техникуме  по списку  352  обучающихся. Из них  на 1 курсе  обучающихся по программам подготовки квалифицированных рабочих (служащих) – 75 студентов;  (2-3-4курсы) - 277 студентов, из  них  обучающихся по программам подготовки квалифицированных рабочих (служащих) – 127 студента и 136 обучающихся  по  программам   подготовки  специалистов  среднего  звена. На конец первого полугодия  2015 – 2016  учебного  года  обучаются 338 студентов (9 студентов  в  академическом  отпуске).</w:t>
      </w:r>
    </w:p>
    <w:p w:rsidR="00DF7245" w:rsidRDefault="00DF7245" w:rsidP="00D310C0">
      <w:pPr>
        <w:ind w:firstLine="708"/>
        <w:jc w:val="both"/>
        <w:rPr>
          <w:sz w:val="28"/>
          <w:szCs w:val="28"/>
        </w:rPr>
      </w:pPr>
    </w:p>
    <w:p w:rsidR="00DF7245" w:rsidRDefault="00DF7245" w:rsidP="00D310C0">
      <w:pPr>
        <w:ind w:firstLine="708"/>
        <w:jc w:val="both"/>
        <w:rPr>
          <w:sz w:val="28"/>
          <w:szCs w:val="28"/>
        </w:rPr>
      </w:pPr>
      <w:r>
        <w:rPr>
          <w:sz w:val="28"/>
          <w:szCs w:val="28"/>
        </w:rPr>
        <w:t xml:space="preserve">За период первого полугодия 2015 – 2016  учебного года администрация  техникума осуществляла  контроль  за состоянием успеваемости в учебных группах. </w:t>
      </w:r>
    </w:p>
    <w:p w:rsidR="00DF7245" w:rsidRDefault="00DF7245" w:rsidP="00D310C0">
      <w:pPr>
        <w:ind w:firstLine="708"/>
        <w:jc w:val="center"/>
        <w:rPr>
          <w:sz w:val="28"/>
          <w:szCs w:val="28"/>
        </w:rPr>
      </w:pPr>
      <w:r>
        <w:rPr>
          <w:b/>
          <w:bCs/>
          <w:sz w:val="28"/>
          <w:szCs w:val="28"/>
        </w:rPr>
        <w:t>Анализ успеваемости групп  занимающихся  по программам подготовки   специалистов  среднего звена показал:</w:t>
      </w:r>
    </w:p>
    <w:p w:rsidR="00DF7245" w:rsidRDefault="00DF7245" w:rsidP="00D310C0">
      <w:pPr>
        <w:ind w:firstLine="708"/>
        <w:jc w:val="both"/>
        <w:rPr>
          <w:sz w:val="28"/>
          <w:szCs w:val="28"/>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0"/>
        <w:gridCol w:w="616"/>
        <w:gridCol w:w="621"/>
        <w:gridCol w:w="762"/>
        <w:gridCol w:w="1506"/>
        <w:gridCol w:w="1098"/>
        <w:gridCol w:w="1616"/>
        <w:gridCol w:w="2292"/>
      </w:tblGrid>
      <w:tr w:rsidR="00DF7245">
        <w:tc>
          <w:tcPr>
            <w:tcW w:w="1520" w:type="dxa"/>
            <w:vAlign w:val="center"/>
          </w:tcPr>
          <w:p w:rsidR="00DF7245" w:rsidRDefault="00DF7245">
            <w:pPr>
              <w:spacing w:line="276" w:lineRule="auto"/>
              <w:jc w:val="center"/>
              <w:rPr>
                <w:sz w:val="24"/>
                <w:szCs w:val="24"/>
                <w:lang w:eastAsia="en-US"/>
              </w:rPr>
            </w:pPr>
            <w:r>
              <w:rPr>
                <w:lang w:eastAsia="en-US"/>
              </w:rPr>
              <w:t>Группа</w:t>
            </w:r>
          </w:p>
        </w:tc>
        <w:tc>
          <w:tcPr>
            <w:tcW w:w="616" w:type="dxa"/>
            <w:vAlign w:val="center"/>
          </w:tcPr>
          <w:p w:rsidR="00DF7245" w:rsidRDefault="00DF7245">
            <w:pPr>
              <w:spacing w:line="276" w:lineRule="auto"/>
              <w:jc w:val="center"/>
              <w:rPr>
                <w:sz w:val="24"/>
                <w:szCs w:val="24"/>
                <w:lang w:eastAsia="en-US"/>
              </w:rPr>
            </w:pPr>
            <w:r>
              <w:rPr>
                <w:lang w:eastAsia="en-US"/>
              </w:rPr>
              <w:t>Кол – во уч-ся</w:t>
            </w:r>
          </w:p>
        </w:tc>
        <w:tc>
          <w:tcPr>
            <w:tcW w:w="621" w:type="dxa"/>
            <w:vAlign w:val="center"/>
          </w:tcPr>
          <w:p w:rsidR="00DF7245" w:rsidRDefault="00DF7245">
            <w:pPr>
              <w:spacing w:line="276" w:lineRule="auto"/>
              <w:jc w:val="center"/>
              <w:rPr>
                <w:sz w:val="24"/>
                <w:szCs w:val="24"/>
                <w:lang w:eastAsia="en-US"/>
              </w:rPr>
            </w:pPr>
            <w:r>
              <w:rPr>
                <w:lang w:eastAsia="en-US"/>
              </w:rPr>
              <w:t>Кол – во отл.</w:t>
            </w:r>
          </w:p>
        </w:tc>
        <w:tc>
          <w:tcPr>
            <w:tcW w:w="762" w:type="dxa"/>
            <w:vAlign w:val="center"/>
          </w:tcPr>
          <w:p w:rsidR="00DF7245" w:rsidRDefault="00DF7245">
            <w:pPr>
              <w:spacing w:line="276" w:lineRule="auto"/>
              <w:jc w:val="center"/>
              <w:rPr>
                <w:sz w:val="24"/>
                <w:szCs w:val="24"/>
                <w:lang w:eastAsia="en-US"/>
              </w:rPr>
            </w:pPr>
            <w:r>
              <w:rPr>
                <w:lang w:eastAsia="en-US"/>
              </w:rPr>
              <w:t>Кол – во хор.</w:t>
            </w:r>
          </w:p>
        </w:tc>
        <w:tc>
          <w:tcPr>
            <w:tcW w:w="1506" w:type="dxa"/>
            <w:vAlign w:val="center"/>
          </w:tcPr>
          <w:p w:rsidR="00DF7245" w:rsidRDefault="00DF7245">
            <w:pPr>
              <w:spacing w:line="276" w:lineRule="auto"/>
              <w:jc w:val="center"/>
              <w:rPr>
                <w:sz w:val="24"/>
                <w:szCs w:val="24"/>
                <w:lang w:eastAsia="en-US"/>
              </w:rPr>
            </w:pPr>
            <w:r>
              <w:rPr>
                <w:lang w:eastAsia="en-US"/>
              </w:rPr>
              <w:t>Кол – во не аттест.</w:t>
            </w:r>
          </w:p>
        </w:tc>
        <w:tc>
          <w:tcPr>
            <w:tcW w:w="1098" w:type="dxa"/>
            <w:vAlign w:val="center"/>
          </w:tcPr>
          <w:p w:rsidR="00DF7245" w:rsidRDefault="00DF7245">
            <w:pPr>
              <w:spacing w:line="276" w:lineRule="auto"/>
              <w:jc w:val="center"/>
              <w:rPr>
                <w:sz w:val="24"/>
                <w:szCs w:val="24"/>
                <w:lang w:eastAsia="en-US"/>
              </w:rPr>
            </w:pPr>
            <w:r>
              <w:rPr>
                <w:lang w:eastAsia="en-US"/>
              </w:rPr>
              <w:t>% качества знаний</w:t>
            </w:r>
          </w:p>
        </w:tc>
        <w:tc>
          <w:tcPr>
            <w:tcW w:w="1616" w:type="dxa"/>
            <w:vAlign w:val="center"/>
          </w:tcPr>
          <w:p w:rsidR="00DF7245" w:rsidRDefault="00DF7245">
            <w:pPr>
              <w:spacing w:line="276" w:lineRule="auto"/>
              <w:jc w:val="center"/>
              <w:rPr>
                <w:sz w:val="24"/>
                <w:szCs w:val="24"/>
                <w:lang w:eastAsia="en-US"/>
              </w:rPr>
            </w:pPr>
            <w:r>
              <w:rPr>
                <w:lang w:eastAsia="en-US"/>
              </w:rPr>
              <w:t>% успеваемости</w:t>
            </w:r>
          </w:p>
        </w:tc>
        <w:tc>
          <w:tcPr>
            <w:tcW w:w="2292" w:type="dxa"/>
            <w:vAlign w:val="center"/>
          </w:tcPr>
          <w:p w:rsidR="00DF7245" w:rsidRDefault="00DF7245">
            <w:pPr>
              <w:spacing w:line="276" w:lineRule="auto"/>
              <w:jc w:val="center"/>
              <w:rPr>
                <w:sz w:val="24"/>
                <w:szCs w:val="24"/>
                <w:lang w:eastAsia="en-US"/>
              </w:rPr>
            </w:pPr>
            <w:r>
              <w:rPr>
                <w:lang w:eastAsia="en-US"/>
              </w:rPr>
              <w:t>Кл. руководитель, мастер, куратор</w:t>
            </w:r>
          </w:p>
        </w:tc>
      </w:tr>
      <w:tr w:rsidR="00DF7245">
        <w:trPr>
          <w:trHeight w:val="366"/>
        </w:trPr>
        <w:tc>
          <w:tcPr>
            <w:tcW w:w="10031" w:type="dxa"/>
            <w:gridSpan w:val="8"/>
            <w:vAlign w:val="center"/>
          </w:tcPr>
          <w:p w:rsidR="00DF7245" w:rsidRDefault="00DF7245">
            <w:pPr>
              <w:spacing w:line="276" w:lineRule="auto"/>
              <w:jc w:val="center"/>
              <w:rPr>
                <w:sz w:val="24"/>
                <w:szCs w:val="24"/>
                <w:lang w:eastAsia="en-US"/>
              </w:rPr>
            </w:pPr>
          </w:p>
        </w:tc>
      </w:tr>
      <w:tr w:rsidR="00DF7245">
        <w:tc>
          <w:tcPr>
            <w:tcW w:w="1520" w:type="dxa"/>
            <w:vAlign w:val="center"/>
          </w:tcPr>
          <w:p w:rsidR="00DF7245" w:rsidRDefault="00DF7245">
            <w:pPr>
              <w:spacing w:line="276" w:lineRule="auto"/>
              <w:jc w:val="center"/>
              <w:rPr>
                <w:sz w:val="24"/>
                <w:szCs w:val="24"/>
                <w:lang w:eastAsia="en-US"/>
              </w:rPr>
            </w:pPr>
            <w:r>
              <w:rPr>
                <w:lang w:eastAsia="en-US"/>
              </w:rPr>
              <w:t>2 Т.А. (9)</w:t>
            </w:r>
          </w:p>
        </w:tc>
        <w:tc>
          <w:tcPr>
            <w:tcW w:w="616" w:type="dxa"/>
            <w:vAlign w:val="center"/>
          </w:tcPr>
          <w:p w:rsidR="00DF7245" w:rsidRDefault="00DF7245">
            <w:pPr>
              <w:spacing w:line="276" w:lineRule="auto"/>
              <w:jc w:val="center"/>
              <w:rPr>
                <w:sz w:val="24"/>
                <w:szCs w:val="24"/>
                <w:lang w:eastAsia="en-US"/>
              </w:rPr>
            </w:pPr>
            <w:r>
              <w:rPr>
                <w:lang w:eastAsia="en-US"/>
              </w:rPr>
              <w:t>34</w:t>
            </w:r>
          </w:p>
        </w:tc>
        <w:tc>
          <w:tcPr>
            <w:tcW w:w="621" w:type="dxa"/>
            <w:vAlign w:val="center"/>
          </w:tcPr>
          <w:p w:rsidR="00DF7245" w:rsidRDefault="00DF7245">
            <w:pPr>
              <w:spacing w:line="276" w:lineRule="auto"/>
              <w:jc w:val="center"/>
              <w:rPr>
                <w:sz w:val="24"/>
                <w:szCs w:val="24"/>
                <w:lang w:eastAsia="en-US"/>
              </w:rPr>
            </w:pPr>
            <w:r>
              <w:rPr>
                <w:lang w:eastAsia="en-US"/>
              </w:rPr>
              <w:t>-</w:t>
            </w:r>
          </w:p>
        </w:tc>
        <w:tc>
          <w:tcPr>
            <w:tcW w:w="762" w:type="dxa"/>
            <w:vAlign w:val="center"/>
          </w:tcPr>
          <w:p w:rsidR="00DF7245" w:rsidRDefault="00DF7245">
            <w:pPr>
              <w:spacing w:line="276" w:lineRule="auto"/>
              <w:jc w:val="center"/>
              <w:rPr>
                <w:sz w:val="24"/>
                <w:szCs w:val="24"/>
                <w:lang w:eastAsia="en-US"/>
              </w:rPr>
            </w:pPr>
            <w:r>
              <w:rPr>
                <w:lang w:eastAsia="en-US"/>
              </w:rPr>
              <w:t>18</w:t>
            </w:r>
          </w:p>
        </w:tc>
        <w:tc>
          <w:tcPr>
            <w:tcW w:w="1506" w:type="dxa"/>
            <w:vAlign w:val="center"/>
          </w:tcPr>
          <w:p w:rsidR="00DF7245" w:rsidRDefault="00DF7245">
            <w:pPr>
              <w:spacing w:line="276" w:lineRule="auto"/>
              <w:jc w:val="center"/>
              <w:rPr>
                <w:sz w:val="24"/>
                <w:szCs w:val="24"/>
                <w:lang w:eastAsia="en-US"/>
              </w:rPr>
            </w:pPr>
            <w:r>
              <w:rPr>
                <w:lang w:eastAsia="en-US"/>
              </w:rPr>
              <w:t>-</w:t>
            </w:r>
          </w:p>
        </w:tc>
        <w:tc>
          <w:tcPr>
            <w:tcW w:w="1098" w:type="dxa"/>
            <w:vAlign w:val="center"/>
          </w:tcPr>
          <w:p w:rsidR="00DF7245" w:rsidRDefault="00DF7245">
            <w:pPr>
              <w:spacing w:line="276" w:lineRule="auto"/>
              <w:jc w:val="center"/>
              <w:rPr>
                <w:sz w:val="24"/>
                <w:szCs w:val="24"/>
                <w:lang w:eastAsia="en-US"/>
              </w:rPr>
            </w:pPr>
            <w:r>
              <w:rPr>
                <w:lang w:eastAsia="en-US"/>
              </w:rPr>
              <w:t>53%</w:t>
            </w:r>
          </w:p>
        </w:tc>
        <w:tc>
          <w:tcPr>
            <w:tcW w:w="1616" w:type="dxa"/>
            <w:vAlign w:val="center"/>
          </w:tcPr>
          <w:p w:rsidR="00DF7245" w:rsidRDefault="00DF7245">
            <w:pPr>
              <w:spacing w:line="276" w:lineRule="auto"/>
              <w:jc w:val="center"/>
              <w:rPr>
                <w:sz w:val="24"/>
                <w:szCs w:val="24"/>
                <w:lang w:eastAsia="en-US"/>
              </w:rPr>
            </w:pPr>
            <w:r>
              <w:rPr>
                <w:lang w:eastAsia="en-US"/>
              </w:rPr>
              <w:t xml:space="preserve">100%  </w:t>
            </w:r>
          </w:p>
        </w:tc>
        <w:tc>
          <w:tcPr>
            <w:tcW w:w="2292" w:type="dxa"/>
            <w:vAlign w:val="center"/>
          </w:tcPr>
          <w:p w:rsidR="00DF7245" w:rsidRDefault="00DF7245">
            <w:pPr>
              <w:spacing w:line="276" w:lineRule="auto"/>
              <w:jc w:val="center"/>
              <w:rPr>
                <w:sz w:val="24"/>
                <w:szCs w:val="24"/>
                <w:lang w:eastAsia="en-US"/>
              </w:rPr>
            </w:pPr>
            <w:r>
              <w:rPr>
                <w:lang w:eastAsia="en-US"/>
              </w:rPr>
              <w:t>Соколова С.А.</w:t>
            </w:r>
          </w:p>
        </w:tc>
      </w:tr>
      <w:tr w:rsidR="00DF7245">
        <w:tc>
          <w:tcPr>
            <w:tcW w:w="1520" w:type="dxa"/>
            <w:vAlign w:val="center"/>
          </w:tcPr>
          <w:p w:rsidR="00DF7245" w:rsidRDefault="00DF7245">
            <w:pPr>
              <w:spacing w:line="276" w:lineRule="auto"/>
              <w:jc w:val="center"/>
              <w:rPr>
                <w:sz w:val="24"/>
                <w:szCs w:val="24"/>
                <w:lang w:eastAsia="en-US"/>
              </w:rPr>
            </w:pPr>
            <w:r>
              <w:rPr>
                <w:lang w:eastAsia="en-US"/>
              </w:rPr>
              <w:t xml:space="preserve"> 2 Т.А. (11)</w:t>
            </w:r>
          </w:p>
        </w:tc>
        <w:tc>
          <w:tcPr>
            <w:tcW w:w="616" w:type="dxa"/>
            <w:vAlign w:val="center"/>
          </w:tcPr>
          <w:p w:rsidR="00DF7245" w:rsidRDefault="00DF7245">
            <w:pPr>
              <w:spacing w:line="276" w:lineRule="auto"/>
              <w:jc w:val="center"/>
              <w:rPr>
                <w:sz w:val="24"/>
                <w:szCs w:val="24"/>
                <w:lang w:eastAsia="en-US"/>
              </w:rPr>
            </w:pPr>
            <w:r>
              <w:rPr>
                <w:lang w:eastAsia="en-US"/>
              </w:rPr>
              <w:t>9</w:t>
            </w:r>
          </w:p>
        </w:tc>
        <w:tc>
          <w:tcPr>
            <w:tcW w:w="621" w:type="dxa"/>
            <w:vAlign w:val="center"/>
          </w:tcPr>
          <w:p w:rsidR="00DF7245" w:rsidRDefault="00DF7245">
            <w:pPr>
              <w:spacing w:line="276" w:lineRule="auto"/>
              <w:jc w:val="center"/>
              <w:rPr>
                <w:sz w:val="24"/>
                <w:szCs w:val="24"/>
                <w:lang w:eastAsia="en-US"/>
              </w:rPr>
            </w:pPr>
            <w:r>
              <w:rPr>
                <w:lang w:eastAsia="en-US"/>
              </w:rPr>
              <w:t>1</w:t>
            </w:r>
          </w:p>
        </w:tc>
        <w:tc>
          <w:tcPr>
            <w:tcW w:w="762" w:type="dxa"/>
            <w:vAlign w:val="center"/>
          </w:tcPr>
          <w:p w:rsidR="00DF7245" w:rsidRDefault="00DF7245">
            <w:pPr>
              <w:spacing w:line="276" w:lineRule="auto"/>
              <w:jc w:val="center"/>
              <w:rPr>
                <w:sz w:val="24"/>
                <w:szCs w:val="24"/>
                <w:lang w:eastAsia="en-US"/>
              </w:rPr>
            </w:pPr>
            <w:r>
              <w:rPr>
                <w:lang w:eastAsia="en-US"/>
              </w:rPr>
              <w:t>5</w:t>
            </w:r>
          </w:p>
        </w:tc>
        <w:tc>
          <w:tcPr>
            <w:tcW w:w="1506" w:type="dxa"/>
            <w:vAlign w:val="center"/>
          </w:tcPr>
          <w:p w:rsidR="00DF7245" w:rsidRDefault="00DF7245">
            <w:pPr>
              <w:spacing w:line="276" w:lineRule="auto"/>
              <w:jc w:val="center"/>
              <w:rPr>
                <w:sz w:val="24"/>
                <w:szCs w:val="24"/>
                <w:lang w:eastAsia="en-US"/>
              </w:rPr>
            </w:pPr>
            <w:r>
              <w:rPr>
                <w:lang w:eastAsia="en-US"/>
              </w:rPr>
              <w:t>-</w:t>
            </w:r>
          </w:p>
        </w:tc>
        <w:tc>
          <w:tcPr>
            <w:tcW w:w="1098" w:type="dxa"/>
            <w:vAlign w:val="center"/>
          </w:tcPr>
          <w:p w:rsidR="00DF7245" w:rsidRDefault="00DF7245">
            <w:pPr>
              <w:spacing w:line="276" w:lineRule="auto"/>
              <w:jc w:val="center"/>
              <w:rPr>
                <w:sz w:val="24"/>
                <w:szCs w:val="24"/>
                <w:lang w:eastAsia="en-US"/>
              </w:rPr>
            </w:pPr>
            <w:r>
              <w:rPr>
                <w:lang w:eastAsia="en-US"/>
              </w:rPr>
              <w:t>67%</w:t>
            </w:r>
          </w:p>
        </w:tc>
        <w:tc>
          <w:tcPr>
            <w:tcW w:w="1616" w:type="dxa"/>
            <w:vAlign w:val="center"/>
          </w:tcPr>
          <w:p w:rsidR="00DF7245" w:rsidRDefault="00DF7245">
            <w:pPr>
              <w:spacing w:line="276" w:lineRule="auto"/>
              <w:jc w:val="center"/>
              <w:rPr>
                <w:sz w:val="24"/>
                <w:szCs w:val="24"/>
                <w:lang w:eastAsia="en-US"/>
              </w:rPr>
            </w:pPr>
            <w:r>
              <w:rPr>
                <w:lang w:eastAsia="en-US"/>
              </w:rPr>
              <w:t>100%</w:t>
            </w:r>
          </w:p>
        </w:tc>
        <w:tc>
          <w:tcPr>
            <w:tcW w:w="2292" w:type="dxa"/>
            <w:vAlign w:val="center"/>
          </w:tcPr>
          <w:p w:rsidR="00DF7245" w:rsidRDefault="00DF7245">
            <w:pPr>
              <w:spacing w:line="276" w:lineRule="auto"/>
              <w:jc w:val="center"/>
              <w:rPr>
                <w:sz w:val="24"/>
                <w:szCs w:val="24"/>
                <w:lang w:eastAsia="en-US"/>
              </w:rPr>
            </w:pPr>
            <w:r>
              <w:rPr>
                <w:lang w:eastAsia="en-US"/>
              </w:rPr>
              <w:t>Калуцкая Н.П.</w:t>
            </w:r>
          </w:p>
        </w:tc>
      </w:tr>
      <w:tr w:rsidR="00DF7245">
        <w:tc>
          <w:tcPr>
            <w:tcW w:w="1520" w:type="dxa"/>
            <w:vAlign w:val="center"/>
          </w:tcPr>
          <w:p w:rsidR="00DF7245" w:rsidRDefault="00DF7245">
            <w:pPr>
              <w:spacing w:line="276" w:lineRule="auto"/>
              <w:jc w:val="center"/>
              <w:rPr>
                <w:sz w:val="24"/>
                <w:szCs w:val="24"/>
                <w:lang w:eastAsia="en-US"/>
              </w:rPr>
            </w:pPr>
            <w:r>
              <w:rPr>
                <w:lang w:eastAsia="en-US"/>
              </w:rPr>
              <w:t>2 Т.Э. (9)</w:t>
            </w:r>
          </w:p>
        </w:tc>
        <w:tc>
          <w:tcPr>
            <w:tcW w:w="616" w:type="dxa"/>
            <w:vAlign w:val="center"/>
          </w:tcPr>
          <w:p w:rsidR="00DF7245" w:rsidRDefault="00DF7245">
            <w:pPr>
              <w:spacing w:line="276" w:lineRule="auto"/>
              <w:jc w:val="center"/>
              <w:rPr>
                <w:sz w:val="24"/>
                <w:szCs w:val="24"/>
                <w:lang w:eastAsia="en-US"/>
              </w:rPr>
            </w:pPr>
            <w:r>
              <w:rPr>
                <w:lang w:eastAsia="en-US"/>
              </w:rPr>
              <w:t>26</w:t>
            </w:r>
          </w:p>
        </w:tc>
        <w:tc>
          <w:tcPr>
            <w:tcW w:w="621" w:type="dxa"/>
            <w:vAlign w:val="center"/>
          </w:tcPr>
          <w:p w:rsidR="00DF7245" w:rsidRDefault="00DF7245">
            <w:pPr>
              <w:spacing w:line="276" w:lineRule="auto"/>
              <w:jc w:val="center"/>
              <w:rPr>
                <w:sz w:val="24"/>
                <w:szCs w:val="24"/>
                <w:lang w:eastAsia="en-US"/>
              </w:rPr>
            </w:pPr>
            <w:r>
              <w:rPr>
                <w:lang w:eastAsia="en-US"/>
              </w:rPr>
              <w:t>6</w:t>
            </w:r>
          </w:p>
        </w:tc>
        <w:tc>
          <w:tcPr>
            <w:tcW w:w="762" w:type="dxa"/>
            <w:vAlign w:val="center"/>
          </w:tcPr>
          <w:p w:rsidR="00DF7245" w:rsidRDefault="00DF7245">
            <w:pPr>
              <w:spacing w:line="276" w:lineRule="auto"/>
              <w:jc w:val="center"/>
              <w:rPr>
                <w:sz w:val="24"/>
                <w:szCs w:val="24"/>
                <w:lang w:eastAsia="en-US"/>
              </w:rPr>
            </w:pPr>
            <w:r>
              <w:rPr>
                <w:lang w:eastAsia="en-US"/>
              </w:rPr>
              <w:t>10</w:t>
            </w:r>
          </w:p>
        </w:tc>
        <w:tc>
          <w:tcPr>
            <w:tcW w:w="1506" w:type="dxa"/>
            <w:vAlign w:val="center"/>
          </w:tcPr>
          <w:p w:rsidR="00DF7245" w:rsidRDefault="00DF7245">
            <w:pPr>
              <w:spacing w:line="276" w:lineRule="auto"/>
              <w:jc w:val="center"/>
              <w:rPr>
                <w:sz w:val="24"/>
                <w:szCs w:val="24"/>
                <w:lang w:eastAsia="en-US"/>
              </w:rPr>
            </w:pPr>
            <w:r>
              <w:rPr>
                <w:lang w:eastAsia="en-US"/>
              </w:rPr>
              <w:t>1</w:t>
            </w:r>
          </w:p>
        </w:tc>
        <w:tc>
          <w:tcPr>
            <w:tcW w:w="1098" w:type="dxa"/>
            <w:vAlign w:val="center"/>
          </w:tcPr>
          <w:p w:rsidR="00DF7245" w:rsidRDefault="00DF7245">
            <w:pPr>
              <w:spacing w:line="276" w:lineRule="auto"/>
              <w:jc w:val="center"/>
              <w:rPr>
                <w:sz w:val="24"/>
                <w:szCs w:val="24"/>
                <w:lang w:eastAsia="en-US"/>
              </w:rPr>
            </w:pPr>
            <w:r>
              <w:rPr>
                <w:lang w:eastAsia="en-US"/>
              </w:rPr>
              <w:t>62%</w:t>
            </w:r>
          </w:p>
        </w:tc>
        <w:tc>
          <w:tcPr>
            <w:tcW w:w="1616" w:type="dxa"/>
            <w:vAlign w:val="center"/>
          </w:tcPr>
          <w:p w:rsidR="00DF7245" w:rsidRDefault="00DF7245">
            <w:pPr>
              <w:spacing w:line="276" w:lineRule="auto"/>
              <w:jc w:val="center"/>
              <w:rPr>
                <w:sz w:val="24"/>
                <w:szCs w:val="24"/>
                <w:lang w:eastAsia="en-US"/>
              </w:rPr>
            </w:pPr>
            <w:r>
              <w:rPr>
                <w:lang w:eastAsia="en-US"/>
              </w:rPr>
              <w:t>96%</w:t>
            </w:r>
          </w:p>
        </w:tc>
        <w:tc>
          <w:tcPr>
            <w:tcW w:w="2292" w:type="dxa"/>
            <w:vAlign w:val="center"/>
          </w:tcPr>
          <w:p w:rsidR="00DF7245" w:rsidRDefault="00DF7245">
            <w:pPr>
              <w:spacing w:line="276" w:lineRule="auto"/>
              <w:jc w:val="center"/>
              <w:rPr>
                <w:sz w:val="24"/>
                <w:szCs w:val="24"/>
                <w:lang w:eastAsia="en-US"/>
              </w:rPr>
            </w:pPr>
            <w:r>
              <w:rPr>
                <w:lang w:eastAsia="en-US"/>
              </w:rPr>
              <w:t>Тютюнникова Г.В.</w:t>
            </w:r>
          </w:p>
        </w:tc>
      </w:tr>
      <w:tr w:rsidR="00DF7245">
        <w:tc>
          <w:tcPr>
            <w:tcW w:w="10031" w:type="dxa"/>
            <w:gridSpan w:val="8"/>
            <w:vAlign w:val="center"/>
          </w:tcPr>
          <w:p w:rsidR="00DF7245" w:rsidRDefault="00DF7245">
            <w:pPr>
              <w:spacing w:line="276" w:lineRule="auto"/>
              <w:rPr>
                <w:rFonts w:ascii="Calibri" w:hAnsi="Calibri" w:cs="Calibri"/>
                <w:sz w:val="22"/>
                <w:szCs w:val="22"/>
                <w:lang w:eastAsia="en-US"/>
              </w:rPr>
            </w:pPr>
          </w:p>
        </w:tc>
      </w:tr>
      <w:tr w:rsidR="00DF7245">
        <w:tc>
          <w:tcPr>
            <w:tcW w:w="1520" w:type="dxa"/>
            <w:vAlign w:val="center"/>
          </w:tcPr>
          <w:p w:rsidR="00DF7245" w:rsidRDefault="00DF7245">
            <w:pPr>
              <w:spacing w:line="276" w:lineRule="auto"/>
              <w:jc w:val="center"/>
              <w:rPr>
                <w:sz w:val="24"/>
                <w:szCs w:val="24"/>
                <w:lang w:eastAsia="en-US"/>
              </w:rPr>
            </w:pPr>
            <w:r>
              <w:rPr>
                <w:lang w:eastAsia="en-US"/>
              </w:rPr>
              <w:t>1 Т.А.(9)</w:t>
            </w:r>
          </w:p>
        </w:tc>
        <w:tc>
          <w:tcPr>
            <w:tcW w:w="616" w:type="dxa"/>
            <w:vAlign w:val="center"/>
          </w:tcPr>
          <w:p w:rsidR="00DF7245" w:rsidRDefault="00DF7245">
            <w:pPr>
              <w:spacing w:line="276" w:lineRule="auto"/>
              <w:jc w:val="center"/>
              <w:rPr>
                <w:sz w:val="24"/>
                <w:szCs w:val="24"/>
                <w:lang w:eastAsia="en-US"/>
              </w:rPr>
            </w:pPr>
            <w:r>
              <w:rPr>
                <w:lang w:eastAsia="en-US"/>
              </w:rPr>
              <w:t>19</w:t>
            </w:r>
          </w:p>
        </w:tc>
        <w:tc>
          <w:tcPr>
            <w:tcW w:w="621" w:type="dxa"/>
            <w:vAlign w:val="center"/>
          </w:tcPr>
          <w:p w:rsidR="00DF7245" w:rsidRDefault="00DF7245">
            <w:pPr>
              <w:spacing w:line="276" w:lineRule="auto"/>
              <w:jc w:val="center"/>
              <w:rPr>
                <w:sz w:val="24"/>
                <w:szCs w:val="24"/>
                <w:lang w:eastAsia="en-US"/>
              </w:rPr>
            </w:pPr>
            <w:r>
              <w:rPr>
                <w:lang w:eastAsia="en-US"/>
              </w:rPr>
              <w:t>-</w:t>
            </w:r>
          </w:p>
        </w:tc>
        <w:tc>
          <w:tcPr>
            <w:tcW w:w="762" w:type="dxa"/>
            <w:vAlign w:val="center"/>
          </w:tcPr>
          <w:p w:rsidR="00DF7245" w:rsidRDefault="00DF7245">
            <w:pPr>
              <w:spacing w:line="276" w:lineRule="auto"/>
              <w:jc w:val="center"/>
              <w:rPr>
                <w:sz w:val="24"/>
                <w:szCs w:val="24"/>
                <w:lang w:eastAsia="en-US"/>
              </w:rPr>
            </w:pPr>
            <w:r>
              <w:rPr>
                <w:lang w:eastAsia="en-US"/>
              </w:rPr>
              <w:t>8</w:t>
            </w:r>
          </w:p>
        </w:tc>
        <w:tc>
          <w:tcPr>
            <w:tcW w:w="1506" w:type="dxa"/>
            <w:vAlign w:val="center"/>
          </w:tcPr>
          <w:p w:rsidR="00DF7245" w:rsidRDefault="00DF7245">
            <w:pPr>
              <w:spacing w:line="276" w:lineRule="auto"/>
              <w:jc w:val="center"/>
              <w:rPr>
                <w:sz w:val="24"/>
                <w:szCs w:val="24"/>
                <w:lang w:eastAsia="en-US"/>
              </w:rPr>
            </w:pPr>
            <w:r>
              <w:rPr>
                <w:lang w:eastAsia="en-US"/>
              </w:rPr>
              <w:t>-</w:t>
            </w:r>
          </w:p>
        </w:tc>
        <w:tc>
          <w:tcPr>
            <w:tcW w:w="1098" w:type="dxa"/>
            <w:vAlign w:val="center"/>
          </w:tcPr>
          <w:p w:rsidR="00DF7245" w:rsidRDefault="00DF7245">
            <w:pPr>
              <w:spacing w:line="276" w:lineRule="auto"/>
              <w:jc w:val="center"/>
              <w:rPr>
                <w:sz w:val="24"/>
                <w:szCs w:val="24"/>
                <w:lang w:eastAsia="en-US"/>
              </w:rPr>
            </w:pPr>
            <w:r>
              <w:rPr>
                <w:lang w:eastAsia="en-US"/>
              </w:rPr>
              <w:t>42%</w:t>
            </w:r>
          </w:p>
        </w:tc>
        <w:tc>
          <w:tcPr>
            <w:tcW w:w="1616" w:type="dxa"/>
            <w:vAlign w:val="center"/>
          </w:tcPr>
          <w:p w:rsidR="00DF7245" w:rsidRDefault="00DF7245">
            <w:pPr>
              <w:spacing w:line="276" w:lineRule="auto"/>
              <w:jc w:val="center"/>
              <w:rPr>
                <w:sz w:val="24"/>
                <w:szCs w:val="24"/>
                <w:lang w:eastAsia="en-US"/>
              </w:rPr>
            </w:pPr>
            <w:r>
              <w:rPr>
                <w:lang w:eastAsia="en-US"/>
              </w:rPr>
              <w:t>100%</w:t>
            </w:r>
          </w:p>
        </w:tc>
        <w:tc>
          <w:tcPr>
            <w:tcW w:w="2292" w:type="dxa"/>
            <w:vAlign w:val="center"/>
          </w:tcPr>
          <w:p w:rsidR="00DF7245" w:rsidRDefault="00DF7245">
            <w:pPr>
              <w:spacing w:line="276" w:lineRule="auto"/>
              <w:jc w:val="center"/>
              <w:rPr>
                <w:sz w:val="24"/>
                <w:szCs w:val="24"/>
                <w:lang w:eastAsia="en-US"/>
              </w:rPr>
            </w:pPr>
            <w:r>
              <w:rPr>
                <w:lang w:eastAsia="en-US"/>
              </w:rPr>
              <w:t>Топычканов Д.Г.</w:t>
            </w:r>
          </w:p>
        </w:tc>
      </w:tr>
      <w:tr w:rsidR="00DF7245">
        <w:tc>
          <w:tcPr>
            <w:tcW w:w="1520" w:type="dxa"/>
            <w:vAlign w:val="center"/>
          </w:tcPr>
          <w:p w:rsidR="00DF7245" w:rsidRDefault="00DF7245">
            <w:pPr>
              <w:spacing w:line="276" w:lineRule="auto"/>
              <w:rPr>
                <w:sz w:val="24"/>
                <w:szCs w:val="24"/>
                <w:lang w:eastAsia="en-US"/>
              </w:rPr>
            </w:pPr>
            <w:r>
              <w:rPr>
                <w:lang w:eastAsia="en-US"/>
              </w:rPr>
              <w:t xml:space="preserve">   1 Т.Э.(9)</w:t>
            </w:r>
          </w:p>
        </w:tc>
        <w:tc>
          <w:tcPr>
            <w:tcW w:w="616" w:type="dxa"/>
            <w:vAlign w:val="center"/>
          </w:tcPr>
          <w:p w:rsidR="00DF7245" w:rsidRDefault="00DF7245">
            <w:pPr>
              <w:spacing w:line="276" w:lineRule="auto"/>
              <w:jc w:val="center"/>
              <w:rPr>
                <w:sz w:val="24"/>
                <w:szCs w:val="24"/>
                <w:lang w:eastAsia="en-US"/>
              </w:rPr>
            </w:pPr>
            <w:r>
              <w:rPr>
                <w:lang w:eastAsia="en-US"/>
              </w:rPr>
              <w:t>26</w:t>
            </w:r>
          </w:p>
        </w:tc>
        <w:tc>
          <w:tcPr>
            <w:tcW w:w="621" w:type="dxa"/>
            <w:vAlign w:val="center"/>
          </w:tcPr>
          <w:p w:rsidR="00DF7245" w:rsidRDefault="00DF7245">
            <w:pPr>
              <w:spacing w:line="276" w:lineRule="auto"/>
              <w:jc w:val="center"/>
              <w:rPr>
                <w:sz w:val="24"/>
                <w:szCs w:val="24"/>
                <w:lang w:eastAsia="en-US"/>
              </w:rPr>
            </w:pPr>
            <w:r>
              <w:rPr>
                <w:lang w:eastAsia="en-US"/>
              </w:rPr>
              <w:t>2</w:t>
            </w:r>
          </w:p>
        </w:tc>
        <w:tc>
          <w:tcPr>
            <w:tcW w:w="762" w:type="dxa"/>
            <w:vAlign w:val="center"/>
          </w:tcPr>
          <w:p w:rsidR="00DF7245" w:rsidRDefault="00DF7245">
            <w:pPr>
              <w:spacing w:line="276" w:lineRule="auto"/>
              <w:jc w:val="center"/>
              <w:rPr>
                <w:sz w:val="24"/>
                <w:szCs w:val="24"/>
                <w:lang w:eastAsia="en-US"/>
              </w:rPr>
            </w:pPr>
            <w:r>
              <w:rPr>
                <w:lang w:eastAsia="en-US"/>
              </w:rPr>
              <w:t>14</w:t>
            </w:r>
          </w:p>
        </w:tc>
        <w:tc>
          <w:tcPr>
            <w:tcW w:w="1506" w:type="dxa"/>
            <w:vAlign w:val="center"/>
          </w:tcPr>
          <w:p w:rsidR="00DF7245" w:rsidRDefault="00DF7245">
            <w:pPr>
              <w:spacing w:line="276" w:lineRule="auto"/>
              <w:jc w:val="center"/>
              <w:rPr>
                <w:sz w:val="24"/>
                <w:szCs w:val="24"/>
                <w:lang w:eastAsia="en-US"/>
              </w:rPr>
            </w:pPr>
            <w:r>
              <w:rPr>
                <w:lang w:eastAsia="en-US"/>
              </w:rPr>
              <w:t>-</w:t>
            </w:r>
          </w:p>
        </w:tc>
        <w:tc>
          <w:tcPr>
            <w:tcW w:w="1098" w:type="dxa"/>
            <w:vAlign w:val="center"/>
          </w:tcPr>
          <w:p w:rsidR="00DF7245" w:rsidRDefault="00DF7245">
            <w:pPr>
              <w:spacing w:line="276" w:lineRule="auto"/>
              <w:jc w:val="center"/>
              <w:rPr>
                <w:sz w:val="24"/>
                <w:szCs w:val="24"/>
                <w:lang w:eastAsia="en-US"/>
              </w:rPr>
            </w:pPr>
            <w:r>
              <w:rPr>
                <w:lang w:eastAsia="en-US"/>
              </w:rPr>
              <w:t>62%</w:t>
            </w:r>
          </w:p>
        </w:tc>
        <w:tc>
          <w:tcPr>
            <w:tcW w:w="1616" w:type="dxa"/>
            <w:vAlign w:val="center"/>
          </w:tcPr>
          <w:p w:rsidR="00DF7245" w:rsidRDefault="00DF7245">
            <w:pPr>
              <w:spacing w:line="276" w:lineRule="auto"/>
              <w:jc w:val="center"/>
              <w:rPr>
                <w:sz w:val="24"/>
                <w:szCs w:val="24"/>
                <w:lang w:eastAsia="en-US"/>
              </w:rPr>
            </w:pPr>
            <w:r>
              <w:rPr>
                <w:lang w:eastAsia="en-US"/>
              </w:rPr>
              <w:t>100%</w:t>
            </w:r>
          </w:p>
        </w:tc>
        <w:tc>
          <w:tcPr>
            <w:tcW w:w="2292" w:type="dxa"/>
            <w:vAlign w:val="center"/>
          </w:tcPr>
          <w:p w:rsidR="00DF7245" w:rsidRDefault="00DF7245">
            <w:pPr>
              <w:spacing w:line="276" w:lineRule="auto"/>
              <w:jc w:val="center"/>
              <w:rPr>
                <w:sz w:val="24"/>
                <w:szCs w:val="24"/>
                <w:lang w:eastAsia="en-US"/>
              </w:rPr>
            </w:pPr>
            <w:r>
              <w:rPr>
                <w:lang w:eastAsia="en-US"/>
              </w:rPr>
              <w:t>Зайцев С.Е.</w:t>
            </w:r>
          </w:p>
        </w:tc>
      </w:tr>
      <w:tr w:rsidR="00DF7245">
        <w:tc>
          <w:tcPr>
            <w:tcW w:w="1520" w:type="dxa"/>
            <w:vAlign w:val="center"/>
          </w:tcPr>
          <w:p w:rsidR="00DF7245" w:rsidRDefault="00DF7245">
            <w:pPr>
              <w:spacing w:line="276" w:lineRule="auto"/>
              <w:rPr>
                <w:sz w:val="24"/>
                <w:szCs w:val="24"/>
                <w:lang w:eastAsia="en-US"/>
              </w:rPr>
            </w:pPr>
            <w:r>
              <w:rPr>
                <w:lang w:eastAsia="en-US"/>
              </w:rPr>
              <w:t xml:space="preserve">     3 Т.А. (9)</w:t>
            </w:r>
          </w:p>
        </w:tc>
        <w:tc>
          <w:tcPr>
            <w:tcW w:w="616" w:type="dxa"/>
            <w:vAlign w:val="center"/>
          </w:tcPr>
          <w:p w:rsidR="00DF7245" w:rsidRDefault="00DF7245">
            <w:pPr>
              <w:spacing w:line="276" w:lineRule="auto"/>
              <w:jc w:val="center"/>
              <w:rPr>
                <w:sz w:val="24"/>
                <w:szCs w:val="24"/>
                <w:lang w:eastAsia="en-US"/>
              </w:rPr>
            </w:pPr>
            <w:r>
              <w:rPr>
                <w:lang w:eastAsia="en-US"/>
              </w:rPr>
              <w:t>22</w:t>
            </w:r>
          </w:p>
        </w:tc>
        <w:tc>
          <w:tcPr>
            <w:tcW w:w="621" w:type="dxa"/>
            <w:vAlign w:val="center"/>
          </w:tcPr>
          <w:p w:rsidR="00DF7245" w:rsidRDefault="00DF7245">
            <w:pPr>
              <w:spacing w:line="276" w:lineRule="auto"/>
              <w:jc w:val="center"/>
              <w:rPr>
                <w:sz w:val="24"/>
                <w:szCs w:val="24"/>
                <w:lang w:eastAsia="en-US"/>
              </w:rPr>
            </w:pPr>
            <w:r>
              <w:rPr>
                <w:lang w:eastAsia="en-US"/>
              </w:rPr>
              <w:t>1</w:t>
            </w:r>
          </w:p>
        </w:tc>
        <w:tc>
          <w:tcPr>
            <w:tcW w:w="762" w:type="dxa"/>
            <w:vAlign w:val="center"/>
          </w:tcPr>
          <w:p w:rsidR="00DF7245" w:rsidRDefault="00DF7245">
            <w:pPr>
              <w:spacing w:line="276" w:lineRule="auto"/>
              <w:jc w:val="center"/>
              <w:rPr>
                <w:sz w:val="24"/>
                <w:szCs w:val="24"/>
                <w:lang w:eastAsia="en-US"/>
              </w:rPr>
            </w:pPr>
            <w:r>
              <w:rPr>
                <w:lang w:eastAsia="en-US"/>
              </w:rPr>
              <w:t>14</w:t>
            </w:r>
          </w:p>
        </w:tc>
        <w:tc>
          <w:tcPr>
            <w:tcW w:w="1506" w:type="dxa"/>
            <w:vAlign w:val="center"/>
          </w:tcPr>
          <w:p w:rsidR="00DF7245" w:rsidRDefault="00DF7245">
            <w:pPr>
              <w:spacing w:line="276" w:lineRule="auto"/>
              <w:jc w:val="center"/>
              <w:rPr>
                <w:sz w:val="24"/>
                <w:szCs w:val="24"/>
                <w:lang w:eastAsia="en-US"/>
              </w:rPr>
            </w:pPr>
            <w:r>
              <w:rPr>
                <w:lang w:eastAsia="en-US"/>
              </w:rPr>
              <w:t>-</w:t>
            </w:r>
          </w:p>
        </w:tc>
        <w:tc>
          <w:tcPr>
            <w:tcW w:w="1098" w:type="dxa"/>
            <w:vAlign w:val="center"/>
          </w:tcPr>
          <w:p w:rsidR="00DF7245" w:rsidRDefault="00DF7245">
            <w:pPr>
              <w:spacing w:line="276" w:lineRule="auto"/>
              <w:jc w:val="center"/>
              <w:rPr>
                <w:sz w:val="24"/>
                <w:szCs w:val="24"/>
                <w:lang w:eastAsia="en-US"/>
              </w:rPr>
            </w:pPr>
            <w:r>
              <w:rPr>
                <w:lang w:eastAsia="en-US"/>
              </w:rPr>
              <w:t>68%</w:t>
            </w:r>
          </w:p>
        </w:tc>
        <w:tc>
          <w:tcPr>
            <w:tcW w:w="1616" w:type="dxa"/>
            <w:vAlign w:val="center"/>
          </w:tcPr>
          <w:p w:rsidR="00DF7245" w:rsidRDefault="00DF7245">
            <w:pPr>
              <w:spacing w:line="276" w:lineRule="auto"/>
              <w:jc w:val="center"/>
              <w:rPr>
                <w:sz w:val="24"/>
                <w:szCs w:val="24"/>
                <w:lang w:eastAsia="en-US"/>
              </w:rPr>
            </w:pPr>
            <w:r>
              <w:rPr>
                <w:lang w:eastAsia="en-US"/>
              </w:rPr>
              <w:t>100%</w:t>
            </w:r>
          </w:p>
        </w:tc>
        <w:tc>
          <w:tcPr>
            <w:tcW w:w="2292" w:type="dxa"/>
            <w:vAlign w:val="center"/>
          </w:tcPr>
          <w:p w:rsidR="00DF7245" w:rsidRDefault="00DF7245">
            <w:pPr>
              <w:spacing w:line="276" w:lineRule="auto"/>
              <w:jc w:val="center"/>
              <w:rPr>
                <w:sz w:val="24"/>
                <w:szCs w:val="24"/>
                <w:lang w:eastAsia="en-US"/>
              </w:rPr>
            </w:pPr>
            <w:r>
              <w:rPr>
                <w:lang w:eastAsia="en-US"/>
              </w:rPr>
              <w:t>Маусенов  А.А.</w:t>
            </w:r>
          </w:p>
        </w:tc>
      </w:tr>
      <w:tr w:rsidR="00DF7245">
        <w:tc>
          <w:tcPr>
            <w:tcW w:w="1520" w:type="dxa"/>
            <w:vAlign w:val="center"/>
          </w:tcPr>
          <w:p w:rsidR="00DF7245" w:rsidRDefault="00DF7245">
            <w:pPr>
              <w:spacing w:line="276" w:lineRule="auto"/>
              <w:jc w:val="center"/>
              <w:rPr>
                <w:sz w:val="24"/>
                <w:szCs w:val="24"/>
                <w:lang w:eastAsia="en-US"/>
              </w:rPr>
            </w:pPr>
            <w:r>
              <w:rPr>
                <w:lang w:eastAsia="en-US"/>
              </w:rPr>
              <w:t>Всего:</w:t>
            </w:r>
          </w:p>
        </w:tc>
        <w:tc>
          <w:tcPr>
            <w:tcW w:w="616" w:type="dxa"/>
            <w:vAlign w:val="center"/>
          </w:tcPr>
          <w:p w:rsidR="00DF7245" w:rsidRDefault="00DF7245">
            <w:pPr>
              <w:spacing w:line="276" w:lineRule="auto"/>
              <w:jc w:val="center"/>
              <w:rPr>
                <w:sz w:val="24"/>
                <w:szCs w:val="24"/>
                <w:lang w:eastAsia="en-US"/>
              </w:rPr>
            </w:pPr>
            <w:r>
              <w:rPr>
                <w:lang w:eastAsia="en-US"/>
              </w:rPr>
              <w:t>136</w:t>
            </w:r>
          </w:p>
        </w:tc>
        <w:tc>
          <w:tcPr>
            <w:tcW w:w="621" w:type="dxa"/>
            <w:vAlign w:val="center"/>
          </w:tcPr>
          <w:p w:rsidR="00DF7245" w:rsidRDefault="00DF7245">
            <w:pPr>
              <w:spacing w:line="276" w:lineRule="auto"/>
              <w:jc w:val="center"/>
              <w:rPr>
                <w:sz w:val="24"/>
                <w:szCs w:val="24"/>
                <w:lang w:eastAsia="en-US"/>
              </w:rPr>
            </w:pPr>
            <w:r>
              <w:rPr>
                <w:lang w:eastAsia="en-US"/>
              </w:rPr>
              <w:t xml:space="preserve">10 </w:t>
            </w:r>
          </w:p>
        </w:tc>
        <w:tc>
          <w:tcPr>
            <w:tcW w:w="762" w:type="dxa"/>
            <w:vAlign w:val="center"/>
          </w:tcPr>
          <w:p w:rsidR="00DF7245" w:rsidRDefault="00DF7245">
            <w:pPr>
              <w:spacing w:line="276" w:lineRule="auto"/>
              <w:jc w:val="center"/>
              <w:rPr>
                <w:sz w:val="24"/>
                <w:szCs w:val="24"/>
                <w:lang w:eastAsia="en-US"/>
              </w:rPr>
            </w:pPr>
            <w:r>
              <w:rPr>
                <w:lang w:eastAsia="en-US"/>
              </w:rPr>
              <w:t>69</w:t>
            </w:r>
          </w:p>
        </w:tc>
        <w:tc>
          <w:tcPr>
            <w:tcW w:w="1506" w:type="dxa"/>
            <w:vAlign w:val="center"/>
          </w:tcPr>
          <w:p w:rsidR="00DF7245" w:rsidRDefault="00DF7245">
            <w:pPr>
              <w:spacing w:line="276" w:lineRule="auto"/>
              <w:jc w:val="center"/>
              <w:rPr>
                <w:sz w:val="24"/>
                <w:szCs w:val="24"/>
                <w:lang w:eastAsia="en-US"/>
              </w:rPr>
            </w:pPr>
            <w:r>
              <w:rPr>
                <w:lang w:eastAsia="en-US"/>
              </w:rPr>
              <w:t>1</w:t>
            </w:r>
          </w:p>
        </w:tc>
        <w:tc>
          <w:tcPr>
            <w:tcW w:w="1098" w:type="dxa"/>
            <w:vAlign w:val="center"/>
          </w:tcPr>
          <w:p w:rsidR="00DF7245" w:rsidRDefault="00DF7245">
            <w:pPr>
              <w:spacing w:line="276" w:lineRule="auto"/>
              <w:jc w:val="center"/>
              <w:rPr>
                <w:sz w:val="24"/>
                <w:szCs w:val="24"/>
                <w:lang w:eastAsia="en-US"/>
              </w:rPr>
            </w:pPr>
            <w:r>
              <w:rPr>
                <w:lang w:eastAsia="en-US"/>
              </w:rPr>
              <w:t>58%</w:t>
            </w:r>
          </w:p>
        </w:tc>
        <w:tc>
          <w:tcPr>
            <w:tcW w:w="1616" w:type="dxa"/>
            <w:vAlign w:val="center"/>
          </w:tcPr>
          <w:p w:rsidR="00DF7245" w:rsidRDefault="00DF7245">
            <w:pPr>
              <w:spacing w:line="276" w:lineRule="auto"/>
              <w:jc w:val="center"/>
              <w:rPr>
                <w:sz w:val="24"/>
                <w:szCs w:val="24"/>
                <w:lang w:eastAsia="en-US"/>
              </w:rPr>
            </w:pPr>
            <w:r>
              <w:rPr>
                <w:lang w:eastAsia="en-US"/>
              </w:rPr>
              <w:t>99%</w:t>
            </w:r>
          </w:p>
        </w:tc>
        <w:tc>
          <w:tcPr>
            <w:tcW w:w="2292" w:type="dxa"/>
            <w:vAlign w:val="center"/>
          </w:tcPr>
          <w:p w:rsidR="00DF7245" w:rsidRDefault="00DF7245">
            <w:pPr>
              <w:spacing w:line="276" w:lineRule="auto"/>
              <w:jc w:val="center"/>
              <w:rPr>
                <w:sz w:val="24"/>
                <w:szCs w:val="24"/>
                <w:lang w:eastAsia="en-US"/>
              </w:rPr>
            </w:pPr>
          </w:p>
        </w:tc>
      </w:tr>
    </w:tbl>
    <w:p w:rsidR="00DF7245" w:rsidRDefault="00DF7245" w:rsidP="00D310C0">
      <w:pPr>
        <w:ind w:firstLine="708"/>
        <w:jc w:val="both"/>
        <w:rPr>
          <w:sz w:val="28"/>
          <w:szCs w:val="28"/>
        </w:rPr>
      </w:pPr>
    </w:p>
    <w:p w:rsidR="00DF7245" w:rsidRDefault="00DF7245" w:rsidP="00DD0B70">
      <w:pPr>
        <w:ind w:firstLine="708"/>
        <w:jc w:val="both"/>
        <w:rPr>
          <w:sz w:val="28"/>
          <w:szCs w:val="28"/>
        </w:rPr>
      </w:pPr>
      <w:r>
        <w:rPr>
          <w:sz w:val="28"/>
          <w:szCs w:val="28"/>
        </w:rPr>
        <w:t>-</w:t>
      </w:r>
    </w:p>
    <w:p w:rsidR="00DF7245" w:rsidRDefault="00DF7245" w:rsidP="00D310C0">
      <w:pPr>
        <w:ind w:firstLine="708"/>
        <w:jc w:val="both"/>
        <w:rPr>
          <w:sz w:val="28"/>
          <w:szCs w:val="28"/>
        </w:rPr>
      </w:pPr>
      <w:r>
        <w:rPr>
          <w:sz w:val="28"/>
          <w:szCs w:val="28"/>
        </w:rPr>
        <w:t>Всего по результатам первого полугодия 2015 – 2016 учебного года в группах по получению среднего профессионального образования по программам подготовки специалистов среднего звена – 136 студентов.</w:t>
      </w:r>
    </w:p>
    <w:p w:rsidR="00DF7245" w:rsidRDefault="00DF7245" w:rsidP="00D310C0">
      <w:pPr>
        <w:ind w:firstLine="708"/>
        <w:jc w:val="both"/>
        <w:rPr>
          <w:sz w:val="28"/>
          <w:szCs w:val="28"/>
        </w:rPr>
      </w:pPr>
      <w:r>
        <w:rPr>
          <w:sz w:val="28"/>
          <w:szCs w:val="28"/>
        </w:rPr>
        <w:t>Из них:</w:t>
      </w:r>
    </w:p>
    <w:p w:rsidR="00DF7245" w:rsidRDefault="00DF7245" w:rsidP="00D310C0">
      <w:pPr>
        <w:ind w:firstLine="708"/>
        <w:jc w:val="both"/>
        <w:rPr>
          <w:sz w:val="28"/>
          <w:szCs w:val="28"/>
        </w:rPr>
      </w:pPr>
      <w:r>
        <w:rPr>
          <w:sz w:val="28"/>
          <w:szCs w:val="28"/>
        </w:rPr>
        <w:t>отличников – 10 чел;</w:t>
      </w:r>
    </w:p>
    <w:p w:rsidR="00DF7245" w:rsidRDefault="00DF7245" w:rsidP="00D310C0">
      <w:pPr>
        <w:ind w:firstLine="708"/>
        <w:jc w:val="both"/>
        <w:rPr>
          <w:sz w:val="28"/>
          <w:szCs w:val="28"/>
        </w:rPr>
      </w:pPr>
      <w:r>
        <w:rPr>
          <w:sz w:val="28"/>
          <w:szCs w:val="28"/>
        </w:rPr>
        <w:t>хорошистов 69 чел;</w:t>
      </w:r>
    </w:p>
    <w:p w:rsidR="00DF7245" w:rsidRDefault="00DF7245" w:rsidP="00D310C0">
      <w:pPr>
        <w:ind w:firstLine="708"/>
        <w:jc w:val="both"/>
        <w:rPr>
          <w:sz w:val="28"/>
          <w:szCs w:val="28"/>
        </w:rPr>
      </w:pPr>
      <w:r>
        <w:rPr>
          <w:sz w:val="28"/>
          <w:szCs w:val="28"/>
        </w:rPr>
        <w:t>неаттестованных 1;</w:t>
      </w:r>
    </w:p>
    <w:p w:rsidR="00DF7245" w:rsidRDefault="00DF7245" w:rsidP="00D310C0">
      <w:pPr>
        <w:ind w:firstLine="708"/>
        <w:jc w:val="both"/>
        <w:rPr>
          <w:sz w:val="28"/>
          <w:szCs w:val="28"/>
        </w:rPr>
      </w:pPr>
      <w:r>
        <w:rPr>
          <w:sz w:val="28"/>
          <w:szCs w:val="28"/>
        </w:rPr>
        <w:t>% качества знаний  58;</w:t>
      </w:r>
    </w:p>
    <w:p w:rsidR="00DF7245" w:rsidRDefault="00DF7245" w:rsidP="00D310C0">
      <w:pPr>
        <w:ind w:firstLine="708"/>
        <w:jc w:val="both"/>
        <w:rPr>
          <w:sz w:val="28"/>
          <w:szCs w:val="28"/>
        </w:rPr>
      </w:pPr>
      <w:r>
        <w:rPr>
          <w:sz w:val="28"/>
          <w:szCs w:val="28"/>
        </w:rPr>
        <w:t>% успеваемости 99</w:t>
      </w:r>
    </w:p>
    <w:p w:rsidR="00DF7245" w:rsidRDefault="00DF7245" w:rsidP="00D310C0">
      <w:pPr>
        <w:ind w:firstLine="708"/>
        <w:jc w:val="both"/>
        <w:rPr>
          <w:sz w:val="28"/>
          <w:szCs w:val="28"/>
        </w:rPr>
      </w:pPr>
    </w:p>
    <w:p w:rsidR="00DF7245" w:rsidRDefault="00DF7245" w:rsidP="00D310C0">
      <w:pPr>
        <w:ind w:firstLine="708"/>
        <w:jc w:val="both"/>
        <w:rPr>
          <w:sz w:val="28"/>
          <w:szCs w:val="28"/>
        </w:rPr>
      </w:pPr>
    </w:p>
    <w:p w:rsidR="00DF7245" w:rsidRDefault="00DF7245" w:rsidP="00D310C0">
      <w:pPr>
        <w:ind w:firstLine="708"/>
        <w:jc w:val="both"/>
        <w:rPr>
          <w:sz w:val="28"/>
          <w:szCs w:val="28"/>
        </w:rPr>
      </w:pPr>
    </w:p>
    <w:p w:rsidR="00DF7245" w:rsidRDefault="00DF7245" w:rsidP="00D310C0">
      <w:pPr>
        <w:ind w:firstLine="708"/>
        <w:jc w:val="both"/>
        <w:rPr>
          <w:sz w:val="28"/>
          <w:szCs w:val="28"/>
        </w:rPr>
      </w:pPr>
    </w:p>
    <w:p w:rsidR="00DF7245" w:rsidRDefault="00DF7245" w:rsidP="00D310C0">
      <w:pPr>
        <w:ind w:firstLine="708"/>
        <w:jc w:val="both"/>
        <w:rPr>
          <w:sz w:val="28"/>
          <w:szCs w:val="28"/>
        </w:rPr>
      </w:pPr>
    </w:p>
    <w:p w:rsidR="00DF7245" w:rsidRDefault="00DF7245" w:rsidP="00D310C0">
      <w:pPr>
        <w:jc w:val="center"/>
        <w:rPr>
          <w:b/>
          <w:bCs/>
          <w:sz w:val="28"/>
          <w:szCs w:val="28"/>
        </w:rPr>
      </w:pPr>
    </w:p>
    <w:p w:rsidR="00DF7245" w:rsidRDefault="00DF7245" w:rsidP="00D310C0">
      <w:pPr>
        <w:jc w:val="center"/>
        <w:rPr>
          <w:b/>
          <w:bCs/>
          <w:sz w:val="28"/>
          <w:szCs w:val="28"/>
        </w:rPr>
      </w:pPr>
      <w:r>
        <w:rPr>
          <w:b/>
          <w:bCs/>
          <w:sz w:val="28"/>
          <w:szCs w:val="28"/>
        </w:rPr>
        <w:t>Анализ успеваемости групп обучающихся по программам подготовки квалифицированных рабочих (служащих)  показал:</w:t>
      </w:r>
    </w:p>
    <w:p w:rsidR="00DF7245" w:rsidRDefault="00DF7245" w:rsidP="00D310C0">
      <w:pPr>
        <w:jc w:val="center"/>
        <w:rPr>
          <w:b/>
          <w:bCs/>
          <w:sz w:val="28"/>
          <w:szCs w:val="28"/>
        </w:rPr>
      </w:pPr>
    </w:p>
    <w:tbl>
      <w:tblPr>
        <w:tblW w:w="100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1"/>
        <w:gridCol w:w="616"/>
        <w:gridCol w:w="621"/>
        <w:gridCol w:w="762"/>
        <w:gridCol w:w="1268"/>
        <w:gridCol w:w="1134"/>
        <w:gridCol w:w="1702"/>
        <w:gridCol w:w="2411"/>
      </w:tblGrid>
      <w:tr w:rsidR="00DF7245">
        <w:tc>
          <w:tcPr>
            <w:tcW w:w="1520" w:type="dxa"/>
            <w:vAlign w:val="center"/>
          </w:tcPr>
          <w:p w:rsidR="00DF7245" w:rsidRDefault="00DF7245">
            <w:pPr>
              <w:spacing w:line="276" w:lineRule="auto"/>
              <w:jc w:val="center"/>
              <w:rPr>
                <w:sz w:val="24"/>
                <w:szCs w:val="24"/>
                <w:lang w:eastAsia="en-US"/>
              </w:rPr>
            </w:pPr>
            <w:r>
              <w:rPr>
                <w:lang w:eastAsia="en-US"/>
              </w:rPr>
              <w:t>Группа</w:t>
            </w:r>
          </w:p>
        </w:tc>
        <w:tc>
          <w:tcPr>
            <w:tcW w:w="616" w:type="dxa"/>
            <w:vAlign w:val="center"/>
          </w:tcPr>
          <w:p w:rsidR="00DF7245" w:rsidRDefault="00DF7245">
            <w:pPr>
              <w:spacing w:line="276" w:lineRule="auto"/>
              <w:jc w:val="center"/>
              <w:rPr>
                <w:sz w:val="24"/>
                <w:szCs w:val="24"/>
                <w:lang w:eastAsia="en-US"/>
              </w:rPr>
            </w:pPr>
            <w:r>
              <w:rPr>
                <w:lang w:eastAsia="en-US"/>
              </w:rPr>
              <w:t>Кол – во уч-ся</w:t>
            </w:r>
          </w:p>
        </w:tc>
        <w:tc>
          <w:tcPr>
            <w:tcW w:w="621" w:type="dxa"/>
            <w:vAlign w:val="center"/>
          </w:tcPr>
          <w:p w:rsidR="00DF7245" w:rsidRDefault="00DF7245">
            <w:pPr>
              <w:spacing w:line="276" w:lineRule="auto"/>
              <w:jc w:val="center"/>
              <w:rPr>
                <w:sz w:val="24"/>
                <w:szCs w:val="24"/>
                <w:lang w:eastAsia="en-US"/>
              </w:rPr>
            </w:pPr>
            <w:r>
              <w:rPr>
                <w:lang w:eastAsia="en-US"/>
              </w:rPr>
              <w:t>Кол – во отл.</w:t>
            </w:r>
          </w:p>
        </w:tc>
        <w:tc>
          <w:tcPr>
            <w:tcW w:w="762" w:type="dxa"/>
            <w:vAlign w:val="center"/>
          </w:tcPr>
          <w:p w:rsidR="00DF7245" w:rsidRDefault="00DF7245">
            <w:pPr>
              <w:spacing w:line="276" w:lineRule="auto"/>
              <w:jc w:val="center"/>
              <w:rPr>
                <w:sz w:val="24"/>
                <w:szCs w:val="24"/>
                <w:lang w:eastAsia="en-US"/>
              </w:rPr>
            </w:pPr>
            <w:r>
              <w:rPr>
                <w:lang w:eastAsia="en-US"/>
              </w:rPr>
              <w:t>Кол – во хор.</w:t>
            </w:r>
          </w:p>
        </w:tc>
        <w:tc>
          <w:tcPr>
            <w:tcW w:w="1267" w:type="dxa"/>
            <w:vAlign w:val="center"/>
          </w:tcPr>
          <w:p w:rsidR="00DF7245" w:rsidRDefault="00DF7245">
            <w:pPr>
              <w:spacing w:line="276" w:lineRule="auto"/>
              <w:jc w:val="center"/>
              <w:rPr>
                <w:sz w:val="24"/>
                <w:szCs w:val="24"/>
                <w:lang w:eastAsia="en-US"/>
              </w:rPr>
            </w:pPr>
            <w:r>
              <w:rPr>
                <w:lang w:eastAsia="en-US"/>
              </w:rPr>
              <w:t>Кол – во не аттест.</w:t>
            </w:r>
          </w:p>
        </w:tc>
        <w:tc>
          <w:tcPr>
            <w:tcW w:w="1134" w:type="dxa"/>
            <w:vAlign w:val="center"/>
          </w:tcPr>
          <w:p w:rsidR="00DF7245" w:rsidRDefault="00DF7245">
            <w:pPr>
              <w:spacing w:line="276" w:lineRule="auto"/>
              <w:jc w:val="center"/>
              <w:rPr>
                <w:sz w:val="24"/>
                <w:szCs w:val="24"/>
                <w:lang w:eastAsia="en-US"/>
              </w:rPr>
            </w:pPr>
            <w:r>
              <w:rPr>
                <w:lang w:eastAsia="en-US"/>
              </w:rPr>
              <w:t>% качества знаний</w:t>
            </w:r>
          </w:p>
        </w:tc>
        <w:tc>
          <w:tcPr>
            <w:tcW w:w="1701" w:type="dxa"/>
            <w:vAlign w:val="center"/>
          </w:tcPr>
          <w:p w:rsidR="00DF7245" w:rsidRDefault="00DF7245">
            <w:pPr>
              <w:spacing w:line="276" w:lineRule="auto"/>
              <w:jc w:val="center"/>
              <w:rPr>
                <w:sz w:val="24"/>
                <w:szCs w:val="24"/>
                <w:lang w:eastAsia="en-US"/>
              </w:rPr>
            </w:pPr>
            <w:r>
              <w:rPr>
                <w:lang w:eastAsia="en-US"/>
              </w:rPr>
              <w:t>% успеваемости</w:t>
            </w:r>
          </w:p>
        </w:tc>
        <w:tc>
          <w:tcPr>
            <w:tcW w:w="2410" w:type="dxa"/>
            <w:vAlign w:val="center"/>
          </w:tcPr>
          <w:p w:rsidR="00DF7245" w:rsidRDefault="00DF7245">
            <w:pPr>
              <w:spacing w:line="276" w:lineRule="auto"/>
              <w:jc w:val="center"/>
              <w:rPr>
                <w:sz w:val="24"/>
                <w:szCs w:val="24"/>
                <w:lang w:eastAsia="en-US"/>
              </w:rPr>
            </w:pPr>
            <w:r>
              <w:rPr>
                <w:lang w:eastAsia="en-US"/>
              </w:rPr>
              <w:t>Кл. руководитель, мастер, куратор</w:t>
            </w:r>
          </w:p>
        </w:tc>
      </w:tr>
      <w:tr w:rsidR="00DF7245">
        <w:trPr>
          <w:trHeight w:val="366"/>
        </w:trPr>
        <w:tc>
          <w:tcPr>
            <w:tcW w:w="10031" w:type="dxa"/>
            <w:gridSpan w:val="8"/>
            <w:vAlign w:val="center"/>
          </w:tcPr>
          <w:p w:rsidR="00DF7245" w:rsidRDefault="00DF7245">
            <w:pPr>
              <w:spacing w:line="276" w:lineRule="auto"/>
              <w:jc w:val="center"/>
              <w:rPr>
                <w:sz w:val="24"/>
                <w:szCs w:val="24"/>
                <w:lang w:eastAsia="en-US"/>
              </w:rPr>
            </w:pPr>
          </w:p>
        </w:tc>
      </w:tr>
      <w:tr w:rsidR="00DF7245">
        <w:tc>
          <w:tcPr>
            <w:tcW w:w="1520" w:type="dxa"/>
            <w:vAlign w:val="center"/>
          </w:tcPr>
          <w:p w:rsidR="00DF7245" w:rsidRDefault="00DF7245">
            <w:pPr>
              <w:spacing w:line="276" w:lineRule="auto"/>
              <w:jc w:val="center"/>
              <w:rPr>
                <w:sz w:val="24"/>
                <w:szCs w:val="24"/>
                <w:lang w:eastAsia="en-US"/>
              </w:rPr>
            </w:pPr>
            <w:r>
              <w:rPr>
                <w:lang w:eastAsia="en-US"/>
              </w:rPr>
              <w:t>5 ПК</w:t>
            </w:r>
          </w:p>
        </w:tc>
        <w:tc>
          <w:tcPr>
            <w:tcW w:w="616" w:type="dxa"/>
            <w:vAlign w:val="center"/>
          </w:tcPr>
          <w:p w:rsidR="00DF7245" w:rsidRDefault="00DF7245">
            <w:pPr>
              <w:spacing w:line="276" w:lineRule="auto"/>
              <w:jc w:val="center"/>
              <w:rPr>
                <w:sz w:val="24"/>
                <w:szCs w:val="24"/>
                <w:lang w:eastAsia="en-US"/>
              </w:rPr>
            </w:pPr>
            <w:r>
              <w:rPr>
                <w:lang w:eastAsia="en-US"/>
              </w:rPr>
              <w:t>25</w:t>
            </w:r>
          </w:p>
        </w:tc>
        <w:tc>
          <w:tcPr>
            <w:tcW w:w="621" w:type="dxa"/>
            <w:vAlign w:val="center"/>
          </w:tcPr>
          <w:p w:rsidR="00DF7245" w:rsidRDefault="00DF7245">
            <w:pPr>
              <w:spacing w:line="276" w:lineRule="auto"/>
              <w:jc w:val="center"/>
              <w:rPr>
                <w:sz w:val="24"/>
                <w:szCs w:val="24"/>
                <w:lang w:eastAsia="en-US"/>
              </w:rPr>
            </w:pPr>
            <w:r>
              <w:rPr>
                <w:lang w:eastAsia="en-US"/>
              </w:rPr>
              <w:t>-</w:t>
            </w:r>
          </w:p>
        </w:tc>
        <w:tc>
          <w:tcPr>
            <w:tcW w:w="762" w:type="dxa"/>
            <w:vAlign w:val="center"/>
          </w:tcPr>
          <w:p w:rsidR="00DF7245" w:rsidRDefault="00DF7245">
            <w:pPr>
              <w:spacing w:line="276" w:lineRule="auto"/>
              <w:jc w:val="center"/>
              <w:rPr>
                <w:sz w:val="24"/>
                <w:szCs w:val="24"/>
                <w:lang w:eastAsia="en-US"/>
              </w:rPr>
            </w:pPr>
            <w:r>
              <w:rPr>
                <w:lang w:eastAsia="en-US"/>
              </w:rPr>
              <w:t>12</w:t>
            </w:r>
          </w:p>
        </w:tc>
        <w:tc>
          <w:tcPr>
            <w:tcW w:w="1267" w:type="dxa"/>
            <w:vAlign w:val="center"/>
          </w:tcPr>
          <w:p w:rsidR="00DF7245" w:rsidRDefault="00DF7245">
            <w:pPr>
              <w:spacing w:line="276" w:lineRule="auto"/>
              <w:jc w:val="center"/>
              <w:rPr>
                <w:sz w:val="24"/>
                <w:szCs w:val="24"/>
                <w:lang w:eastAsia="en-US"/>
              </w:rPr>
            </w:pPr>
            <w:r>
              <w:rPr>
                <w:lang w:eastAsia="en-US"/>
              </w:rPr>
              <w:t>-</w:t>
            </w:r>
          </w:p>
        </w:tc>
        <w:tc>
          <w:tcPr>
            <w:tcW w:w="1134" w:type="dxa"/>
            <w:vAlign w:val="center"/>
          </w:tcPr>
          <w:p w:rsidR="00DF7245" w:rsidRDefault="00DF7245">
            <w:pPr>
              <w:spacing w:line="276" w:lineRule="auto"/>
              <w:jc w:val="center"/>
              <w:rPr>
                <w:sz w:val="24"/>
                <w:szCs w:val="24"/>
                <w:lang w:eastAsia="en-US"/>
              </w:rPr>
            </w:pPr>
            <w:r>
              <w:rPr>
                <w:lang w:eastAsia="en-US"/>
              </w:rPr>
              <w:t>48%</w:t>
            </w:r>
          </w:p>
        </w:tc>
        <w:tc>
          <w:tcPr>
            <w:tcW w:w="1701" w:type="dxa"/>
            <w:vAlign w:val="center"/>
          </w:tcPr>
          <w:p w:rsidR="00DF7245" w:rsidRDefault="00DF7245">
            <w:pPr>
              <w:spacing w:line="276" w:lineRule="auto"/>
              <w:jc w:val="center"/>
              <w:rPr>
                <w:sz w:val="24"/>
                <w:szCs w:val="24"/>
                <w:lang w:eastAsia="en-US"/>
              </w:rPr>
            </w:pPr>
            <w:r>
              <w:rPr>
                <w:lang w:eastAsia="en-US"/>
              </w:rPr>
              <w:t xml:space="preserve">100%  </w:t>
            </w:r>
          </w:p>
        </w:tc>
        <w:tc>
          <w:tcPr>
            <w:tcW w:w="2410" w:type="dxa"/>
            <w:vAlign w:val="center"/>
          </w:tcPr>
          <w:p w:rsidR="00DF7245" w:rsidRDefault="00DF7245">
            <w:pPr>
              <w:spacing w:line="276" w:lineRule="auto"/>
              <w:jc w:val="center"/>
              <w:rPr>
                <w:sz w:val="24"/>
                <w:szCs w:val="24"/>
                <w:lang w:eastAsia="en-US"/>
              </w:rPr>
            </w:pPr>
            <w:r>
              <w:rPr>
                <w:lang w:eastAsia="en-US"/>
              </w:rPr>
              <w:t>Родченко А.Г., Лялина  Н.И.</w:t>
            </w:r>
          </w:p>
        </w:tc>
      </w:tr>
      <w:tr w:rsidR="00DF7245">
        <w:tc>
          <w:tcPr>
            <w:tcW w:w="1520" w:type="dxa"/>
            <w:vAlign w:val="center"/>
          </w:tcPr>
          <w:p w:rsidR="00DF7245" w:rsidRDefault="00DF7245">
            <w:pPr>
              <w:spacing w:line="276" w:lineRule="auto"/>
              <w:jc w:val="center"/>
              <w:rPr>
                <w:sz w:val="24"/>
                <w:szCs w:val="24"/>
                <w:lang w:eastAsia="en-US"/>
              </w:rPr>
            </w:pPr>
            <w:r>
              <w:rPr>
                <w:lang w:eastAsia="en-US"/>
              </w:rPr>
              <w:t>2 КИП и А</w:t>
            </w:r>
          </w:p>
        </w:tc>
        <w:tc>
          <w:tcPr>
            <w:tcW w:w="616" w:type="dxa"/>
            <w:vAlign w:val="center"/>
          </w:tcPr>
          <w:p w:rsidR="00DF7245" w:rsidRDefault="00DF7245">
            <w:pPr>
              <w:spacing w:line="276" w:lineRule="auto"/>
              <w:jc w:val="center"/>
              <w:rPr>
                <w:sz w:val="24"/>
                <w:szCs w:val="24"/>
                <w:lang w:eastAsia="en-US"/>
              </w:rPr>
            </w:pPr>
            <w:r>
              <w:rPr>
                <w:lang w:eastAsia="en-US"/>
              </w:rPr>
              <w:t>25</w:t>
            </w:r>
          </w:p>
        </w:tc>
        <w:tc>
          <w:tcPr>
            <w:tcW w:w="621" w:type="dxa"/>
            <w:vAlign w:val="center"/>
          </w:tcPr>
          <w:p w:rsidR="00DF7245" w:rsidRDefault="00DF7245">
            <w:pPr>
              <w:spacing w:line="276" w:lineRule="auto"/>
              <w:jc w:val="center"/>
              <w:rPr>
                <w:sz w:val="24"/>
                <w:szCs w:val="24"/>
                <w:lang w:eastAsia="en-US"/>
              </w:rPr>
            </w:pPr>
            <w:r>
              <w:rPr>
                <w:lang w:eastAsia="en-US"/>
              </w:rPr>
              <w:t>-</w:t>
            </w:r>
          </w:p>
        </w:tc>
        <w:tc>
          <w:tcPr>
            <w:tcW w:w="762" w:type="dxa"/>
            <w:vAlign w:val="center"/>
          </w:tcPr>
          <w:p w:rsidR="00DF7245" w:rsidRDefault="00DF7245">
            <w:pPr>
              <w:spacing w:line="276" w:lineRule="auto"/>
              <w:jc w:val="center"/>
              <w:rPr>
                <w:sz w:val="24"/>
                <w:szCs w:val="24"/>
                <w:lang w:eastAsia="en-US"/>
              </w:rPr>
            </w:pPr>
            <w:r>
              <w:rPr>
                <w:lang w:eastAsia="en-US"/>
              </w:rPr>
              <w:t>14</w:t>
            </w:r>
          </w:p>
        </w:tc>
        <w:tc>
          <w:tcPr>
            <w:tcW w:w="1267" w:type="dxa"/>
            <w:vAlign w:val="center"/>
          </w:tcPr>
          <w:p w:rsidR="00DF7245" w:rsidRDefault="00DF7245">
            <w:pPr>
              <w:spacing w:line="276" w:lineRule="auto"/>
              <w:jc w:val="center"/>
              <w:rPr>
                <w:sz w:val="24"/>
                <w:szCs w:val="24"/>
                <w:lang w:eastAsia="en-US"/>
              </w:rPr>
            </w:pPr>
            <w:r>
              <w:rPr>
                <w:lang w:eastAsia="en-US"/>
              </w:rPr>
              <w:t>-</w:t>
            </w:r>
          </w:p>
        </w:tc>
        <w:tc>
          <w:tcPr>
            <w:tcW w:w="1134" w:type="dxa"/>
            <w:vAlign w:val="center"/>
          </w:tcPr>
          <w:p w:rsidR="00DF7245" w:rsidRDefault="00DF7245">
            <w:pPr>
              <w:spacing w:line="276" w:lineRule="auto"/>
              <w:jc w:val="center"/>
              <w:rPr>
                <w:sz w:val="24"/>
                <w:szCs w:val="24"/>
                <w:lang w:eastAsia="en-US"/>
              </w:rPr>
            </w:pPr>
            <w:r>
              <w:rPr>
                <w:lang w:eastAsia="en-US"/>
              </w:rPr>
              <w:t>56%</w:t>
            </w:r>
          </w:p>
        </w:tc>
        <w:tc>
          <w:tcPr>
            <w:tcW w:w="1701" w:type="dxa"/>
            <w:vAlign w:val="center"/>
          </w:tcPr>
          <w:p w:rsidR="00DF7245" w:rsidRDefault="00DF7245">
            <w:pPr>
              <w:spacing w:line="276" w:lineRule="auto"/>
              <w:jc w:val="center"/>
              <w:rPr>
                <w:sz w:val="24"/>
                <w:szCs w:val="24"/>
                <w:lang w:eastAsia="en-US"/>
              </w:rPr>
            </w:pPr>
            <w:r>
              <w:rPr>
                <w:lang w:eastAsia="en-US"/>
              </w:rPr>
              <w:t>100%</w:t>
            </w:r>
          </w:p>
        </w:tc>
        <w:tc>
          <w:tcPr>
            <w:tcW w:w="2410" w:type="dxa"/>
            <w:vAlign w:val="center"/>
          </w:tcPr>
          <w:p w:rsidR="00DF7245" w:rsidRDefault="00DF7245">
            <w:pPr>
              <w:spacing w:line="276" w:lineRule="auto"/>
              <w:jc w:val="center"/>
              <w:rPr>
                <w:sz w:val="24"/>
                <w:szCs w:val="24"/>
                <w:lang w:eastAsia="en-US"/>
              </w:rPr>
            </w:pPr>
            <w:r>
              <w:rPr>
                <w:lang w:eastAsia="en-US"/>
              </w:rPr>
              <w:t>Веретенникова  О.М., Кузнецов Г.А.</w:t>
            </w:r>
          </w:p>
        </w:tc>
      </w:tr>
      <w:tr w:rsidR="00DF7245">
        <w:tc>
          <w:tcPr>
            <w:tcW w:w="1520" w:type="dxa"/>
            <w:vAlign w:val="center"/>
          </w:tcPr>
          <w:p w:rsidR="00DF7245" w:rsidRDefault="00DF7245">
            <w:pPr>
              <w:spacing w:line="276" w:lineRule="auto"/>
              <w:jc w:val="center"/>
              <w:rPr>
                <w:sz w:val="24"/>
                <w:szCs w:val="24"/>
                <w:lang w:eastAsia="en-US"/>
              </w:rPr>
            </w:pPr>
            <w:r>
              <w:rPr>
                <w:lang w:eastAsia="en-US"/>
              </w:rPr>
              <w:t>2 Э</w:t>
            </w:r>
          </w:p>
        </w:tc>
        <w:tc>
          <w:tcPr>
            <w:tcW w:w="616" w:type="dxa"/>
            <w:vAlign w:val="center"/>
          </w:tcPr>
          <w:p w:rsidR="00DF7245" w:rsidRDefault="00DF7245">
            <w:pPr>
              <w:spacing w:line="276" w:lineRule="auto"/>
              <w:jc w:val="center"/>
              <w:rPr>
                <w:sz w:val="24"/>
                <w:szCs w:val="24"/>
                <w:lang w:eastAsia="en-US"/>
              </w:rPr>
            </w:pPr>
            <w:r>
              <w:rPr>
                <w:lang w:eastAsia="en-US"/>
              </w:rPr>
              <w:t>25</w:t>
            </w:r>
          </w:p>
        </w:tc>
        <w:tc>
          <w:tcPr>
            <w:tcW w:w="621" w:type="dxa"/>
            <w:vAlign w:val="center"/>
          </w:tcPr>
          <w:p w:rsidR="00DF7245" w:rsidRDefault="00DF7245">
            <w:pPr>
              <w:spacing w:line="276" w:lineRule="auto"/>
              <w:jc w:val="center"/>
              <w:rPr>
                <w:sz w:val="24"/>
                <w:szCs w:val="24"/>
                <w:lang w:eastAsia="en-US"/>
              </w:rPr>
            </w:pPr>
            <w:r>
              <w:rPr>
                <w:lang w:eastAsia="en-US"/>
              </w:rPr>
              <w:t>-</w:t>
            </w:r>
          </w:p>
        </w:tc>
        <w:tc>
          <w:tcPr>
            <w:tcW w:w="762" w:type="dxa"/>
            <w:vAlign w:val="center"/>
          </w:tcPr>
          <w:p w:rsidR="00DF7245" w:rsidRDefault="00DF7245">
            <w:pPr>
              <w:spacing w:line="276" w:lineRule="auto"/>
              <w:jc w:val="center"/>
              <w:rPr>
                <w:sz w:val="24"/>
                <w:szCs w:val="24"/>
                <w:lang w:eastAsia="en-US"/>
              </w:rPr>
            </w:pPr>
            <w:r>
              <w:rPr>
                <w:lang w:eastAsia="en-US"/>
              </w:rPr>
              <w:t>7</w:t>
            </w:r>
          </w:p>
        </w:tc>
        <w:tc>
          <w:tcPr>
            <w:tcW w:w="1267" w:type="dxa"/>
            <w:vAlign w:val="center"/>
          </w:tcPr>
          <w:p w:rsidR="00DF7245" w:rsidRDefault="00DF7245">
            <w:pPr>
              <w:spacing w:line="276" w:lineRule="auto"/>
              <w:jc w:val="center"/>
              <w:rPr>
                <w:sz w:val="24"/>
                <w:szCs w:val="24"/>
                <w:lang w:eastAsia="en-US"/>
              </w:rPr>
            </w:pPr>
            <w:r>
              <w:rPr>
                <w:lang w:eastAsia="en-US"/>
              </w:rPr>
              <w:t>-</w:t>
            </w:r>
          </w:p>
        </w:tc>
        <w:tc>
          <w:tcPr>
            <w:tcW w:w="1134" w:type="dxa"/>
            <w:vAlign w:val="center"/>
          </w:tcPr>
          <w:p w:rsidR="00DF7245" w:rsidRDefault="00DF7245">
            <w:pPr>
              <w:spacing w:line="276" w:lineRule="auto"/>
              <w:jc w:val="center"/>
              <w:rPr>
                <w:sz w:val="24"/>
                <w:szCs w:val="24"/>
                <w:lang w:eastAsia="en-US"/>
              </w:rPr>
            </w:pPr>
            <w:r>
              <w:rPr>
                <w:lang w:eastAsia="en-US"/>
              </w:rPr>
              <w:t>28%</w:t>
            </w:r>
          </w:p>
        </w:tc>
        <w:tc>
          <w:tcPr>
            <w:tcW w:w="1701" w:type="dxa"/>
            <w:vAlign w:val="center"/>
          </w:tcPr>
          <w:p w:rsidR="00DF7245" w:rsidRDefault="00DF7245">
            <w:pPr>
              <w:spacing w:line="276" w:lineRule="auto"/>
              <w:jc w:val="center"/>
              <w:rPr>
                <w:sz w:val="24"/>
                <w:szCs w:val="24"/>
                <w:lang w:eastAsia="en-US"/>
              </w:rPr>
            </w:pPr>
            <w:r>
              <w:rPr>
                <w:lang w:eastAsia="en-US"/>
              </w:rPr>
              <w:t>100%</w:t>
            </w:r>
          </w:p>
        </w:tc>
        <w:tc>
          <w:tcPr>
            <w:tcW w:w="2410" w:type="dxa"/>
            <w:vAlign w:val="center"/>
          </w:tcPr>
          <w:p w:rsidR="00DF7245" w:rsidRDefault="00DF7245">
            <w:pPr>
              <w:spacing w:line="276" w:lineRule="auto"/>
              <w:jc w:val="center"/>
              <w:rPr>
                <w:sz w:val="24"/>
                <w:szCs w:val="24"/>
                <w:lang w:eastAsia="en-US"/>
              </w:rPr>
            </w:pPr>
            <w:r>
              <w:rPr>
                <w:lang w:eastAsia="en-US"/>
              </w:rPr>
              <w:t>Дураков С.Г., Мирошниченко Ю.И.</w:t>
            </w:r>
          </w:p>
        </w:tc>
      </w:tr>
      <w:tr w:rsidR="00DF7245">
        <w:tc>
          <w:tcPr>
            <w:tcW w:w="10031" w:type="dxa"/>
            <w:gridSpan w:val="8"/>
            <w:vAlign w:val="center"/>
          </w:tcPr>
          <w:p w:rsidR="00DF7245" w:rsidRDefault="00DF7245">
            <w:pPr>
              <w:spacing w:line="276" w:lineRule="auto"/>
              <w:rPr>
                <w:rFonts w:ascii="Calibri" w:hAnsi="Calibri" w:cs="Calibri"/>
                <w:sz w:val="22"/>
                <w:szCs w:val="22"/>
                <w:lang w:eastAsia="en-US"/>
              </w:rPr>
            </w:pPr>
          </w:p>
        </w:tc>
      </w:tr>
      <w:tr w:rsidR="00DF7245">
        <w:tc>
          <w:tcPr>
            <w:tcW w:w="1520" w:type="dxa"/>
            <w:vAlign w:val="center"/>
          </w:tcPr>
          <w:p w:rsidR="00DF7245" w:rsidRDefault="00DF7245">
            <w:pPr>
              <w:spacing w:line="276" w:lineRule="auto"/>
              <w:jc w:val="center"/>
              <w:rPr>
                <w:sz w:val="24"/>
                <w:szCs w:val="24"/>
                <w:lang w:eastAsia="en-US"/>
              </w:rPr>
            </w:pPr>
            <w:r>
              <w:rPr>
                <w:lang w:eastAsia="en-US"/>
              </w:rPr>
              <w:t>4 ПК</w:t>
            </w:r>
          </w:p>
        </w:tc>
        <w:tc>
          <w:tcPr>
            <w:tcW w:w="616" w:type="dxa"/>
            <w:vAlign w:val="center"/>
          </w:tcPr>
          <w:p w:rsidR="00DF7245" w:rsidRDefault="00DF7245">
            <w:pPr>
              <w:spacing w:line="276" w:lineRule="auto"/>
              <w:jc w:val="center"/>
              <w:rPr>
                <w:sz w:val="24"/>
                <w:szCs w:val="24"/>
                <w:lang w:eastAsia="en-US"/>
              </w:rPr>
            </w:pPr>
            <w:r>
              <w:rPr>
                <w:lang w:eastAsia="en-US"/>
              </w:rPr>
              <w:t>21</w:t>
            </w:r>
          </w:p>
        </w:tc>
        <w:tc>
          <w:tcPr>
            <w:tcW w:w="621" w:type="dxa"/>
            <w:vAlign w:val="center"/>
          </w:tcPr>
          <w:p w:rsidR="00DF7245" w:rsidRDefault="00DF7245">
            <w:pPr>
              <w:spacing w:line="276" w:lineRule="auto"/>
              <w:jc w:val="center"/>
              <w:rPr>
                <w:sz w:val="24"/>
                <w:szCs w:val="24"/>
                <w:lang w:eastAsia="en-US"/>
              </w:rPr>
            </w:pPr>
            <w:r>
              <w:rPr>
                <w:lang w:eastAsia="en-US"/>
              </w:rPr>
              <w:t>2</w:t>
            </w:r>
          </w:p>
        </w:tc>
        <w:tc>
          <w:tcPr>
            <w:tcW w:w="762" w:type="dxa"/>
            <w:vAlign w:val="center"/>
          </w:tcPr>
          <w:p w:rsidR="00DF7245" w:rsidRDefault="00DF7245">
            <w:pPr>
              <w:spacing w:line="276" w:lineRule="auto"/>
              <w:jc w:val="center"/>
              <w:rPr>
                <w:sz w:val="24"/>
                <w:szCs w:val="24"/>
                <w:lang w:eastAsia="en-US"/>
              </w:rPr>
            </w:pPr>
            <w:r>
              <w:rPr>
                <w:lang w:eastAsia="en-US"/>
              </w:rPr>
              <w:t>6</w:t>
            </w:r>
          </w:p>
        </w:tc>
        <w:tc>
          <w:tcPr>
            <w:tcW w:w="1267" w:type="dxa"/>
            <w:vAlign w:val="center"/>
          </w:tcPr>
          <w:p w:rsidR="00DF7245" w:rsidRDefault="00DF7245">
            <w:pPr>
              <w:spacing w:line="276" w:lineRule="auto"/>
              <w:jc w:val="center"/>
              <w:rPr>
                <w:sz w:val="24"/>
                <w:szCs w:val="24"/>
                <w:lang w:eastAsia="en-US"/>
              </w:rPr>
            </w:pPr>
            <w:r>
              <w:rPr>
                <w:lang w:eastAsia="en-US"/>
              </w:rPr>
              <w:t>1</w:t>
            </w:r>
          </w:p>
        </w:tc>
        <w:tc>
          <w:tcPr>
            <w:tcW w:w="1134" w:type="dxa"/>
            <w:vAlign w:val="center"/>
          </w:tcPr>
          <w:p w:rsidR="00DF7245" w:rsidRDefault="00DF7245">
            <w:pPr>
              <w:spacing w:line="276" w:lineRule="auto"/>
              <w:jc w:val="center"/>
              <w:rPr>
                <w:sz w:val="24"/>
                <w:szCs w:val="24"/>
                <w:lang w:eastAsia="en-US"/>
              </w:rPr>
            </w:pPr>
            <w:r>
              <w:rPr>
                <w:lang w:eastAsia="en-US"/>
              </w:rPr>
              <w:t>38%</w:t>
            </w:r>
          </w:p>
        </w:tc>
        <w:tc>
          <w:tcPr>
            <w:tcW w:w="1701" w:type="dxa"/>
            <w:vAlign w:val="center"/>
          </w:tcPr>
          <w:p w:rsidR="00DF7245" w:rsidRDefault="00DF7245">
            <w:pPr>
              <w:spacing w:line="276" w:lineRule="auto"/>
              <w:jc w:val="center"/>
              <w:rPr>
                <w:sz w:val="24"/>
                <w:szCs w:val="24"/>
                <w:lang w:eastAsia="en-US"/>
              </w:rPr>
            </w:pPr>
            <w:r>
              <w:rPr>
                <w:lang w:eastAsia="en-US"/>
              </w:rPr>
              <w:t>95%</w:t>
            </w:r>
          </w:p>
        </w:tc>
        <w:tc>
          <w:tcPr>
            <w:tcW w:w="2410" w:type="dxa"/>
            <w:vAlign w:val="center"/>
          </w:tcPr>
          <w:p w:rsidR="00DF7245" w:rsidRDefault="00DF7245">
            <w:pPr>
              <w:spacing w:line="276" w:lineRule="auto"/>
              <w:jc w:val="center"/>
              <w:rPr>
                <w:sz w:val="24"/>
                <w:szCs w:val="24"/>
                <w:lang w:eastAsia="en-US"/>
              </w:rPr>
            </w:pPr>
            <w:r>
              <w:rPr>
                <w:lang w:eastAsia="en-US"/>
              </w:rPr>
              <w:t>Трофимова  А.А., Харыбина  Н.С.</w:t>
            </w:r>
          </w:p>
        </w:tc>
      </w:tr>
      <w:tr w:rsidR="00DF7245">
        <w:tc>
          <w:tcPr>
            <w:tcW w:w="1520" w:type="dxa"/>
            <w:vAlign w:val="center"/>
          </w:tcPr>
          <w:p w:rsidR="00DF7245" w:rsidRDefault="00DF7245">
            <w:pPr>
              <w:spacing w:line="276" w:lineRule="auto"/>
              <w:rPr>
                <w:sz w:val="24"/>
                <w:szCs w:val="24"/>
                <w:lang w:eastAsia="en-US"/>
              </w:rPr>
            </w:pPr>
            <w:r>
              <w:rPr>
                <w:lang w:eastAsia="en-US"/>
              </w:rPr>
              <w:t>1 КИП и А</w:t>
            </w:r>
          </w:p>
        </w:tc>
        <w:tc>
          <w:tcPr>
            <w:tcW w:w="616" w:type="dxa"/>
            <w:vAlign w:val="center"/>
          </w:tcPr>
          <w:p w:rsidR="00DF7245" w:rsidRDefault="00DF7245">
            <w:pPr>
              <w:spacing w:line="276" w:lineRule="auto"/>
              <w:jc w:val="center"/>
              <w:rPr>
                <w:sz w:val="24"/>
                <w:szCs w:val="24"/>
                <w:lang w:eastAsia="en-US"/>
              </w:rPr>
            </w:pPr>
            <w:r>
              <w:rPr>
                <w:lang w:eastAsia="en-US"/>
              </w:rPr>
              <w:t>25</w:t>
            </w:r>
          </w:p>
        </w:tc>
        <w:tc>
          <w:tcPr>
            <w:tcW w:w="621" w:type="dxa"/>
            <w:vAlign w:val="center"/>
          </w:tcPr>
          <w:p w:rsidR="00DF7245" w:rsidRDefault="00DF7245">
            <w:pPr>
              <w:spacing w:line="276" w:lineRule="auto"/>
              <w:jc w:val="center"/>
              <w:rPr>
                <w:sz w:val="24"/>
                <w:szCs w:val="24"/>
                <w:lang w:eastAsia="en-US"/>
              </w:rPr>
            </w:pPr>
            <w:r>
              <w:rPr>
                <w:lang w:eastAsia="en-US"/>
              </w:rPr>
              <w:t>-</w:t>
            </w:r>
          </w:p>
        </w:tc>
        <w:tc>
          <w:tcPr>
            <w:tcW w:w="762" w:type="dxa"/>
            <w:vAlign w:val="center"/>
          </w:tcPr>
          <w:p w:rsidR="00DF7245" w:rsidRDefault="00DF7245">
            <w:pPr>
              <w:spacing w:line="276" w:lineRule="auto"/>
              <w:jc w:val="center"/>
              <w:rPr>
                <w:sz w:val="24"/>
                <w:szCs w:val="24"/>
                <w:lang w:eastAsia="en-US"/>
              </w:rPr>
            </w:pPr>
            <w:r>
              <w:rPr>
                <w:lang w:eastAsia="en-US"/>
              </w:rPr>
              <w:t>12</w:t>
            </w:r>
          </w:p>
        </w:tc>
        <w:tc>
          <w:tcPr>
            <w:tcW w:w="1267" w:type="dxa"/>
            <w:vAlign w:val="center"/>
          </w:tcPr>
          <w:p w:rsidR="00DF7245" w:rsidRDefault="00DF7245">
            <w:pPr>
              <w:spacing w:line="276" w:lineRule="auto"/>
              <w:jc w:val="center"/>
              <w:rPr>
                <w:sz w:val="24"/>
                <w:szCs w:val="24"/>
                <w:lang w:eastAsia="en-US"/>
              </w:rPr>
            </w:pPr>
            <w:r>
              <w:rPr>
                <w:lang w:eastAsia="en-US"/>
              </w:rPr>
              <w:t>-</w:t>
            </w:r>
          </w:p>
        </w:tc>
        <w:tc>
          <w:tcPr>
            <w:tcW w:w="1134" w:type="dxa"/>
            <w:vAlign w:val="center"/>
          </w:tcPr>
          <w:p w:rsidR="00DF7245" w:rsidRDefault="00DF7245">
            <w:pPr>
              <w:spacing w:line="276" w:lineRule="auto"/>
              <w:jc w:val="center"/>
              <w:rPr>
                <w:sz w:val="24"/>
                <w:szCs w:val="24"/>
                <w:lang w:eastAsia="en-US"/>
              </w:rPr>
            </w:pPr>
            <w:r>
              <w:rPr>
                <w:lang w:eastAsia="en-US"/>
              </w:rPr>
              <w:t>48%</w:t>
            </w:r>
          </w:p>
        </w:tc>
        <w:tc>
          <w:tcPr>
            <w:tcW w:w="1701" w:type="dxa"/>
            <w:vAlign w:val="center"/>
          </w:tcPr>
          <w:p w:rsidR="00DF7245" w:rsidRDefault="00DF7245">
            <w:pPr>
              <w:spacing w:line="276" w:lineRule="auto"/>
              <w:jc w:val="center"/>
              <w:rPr>
                <w:sz w:val="24"/>
                <w:szCs w:val="24"/>
                <w:lang w:eastAsia="en-US"/>
              </w:rPr>
            </w:pPr>
            <w:r>
              <w:rPr>
                <w:lang w:eastAsia="en-US"/>
              </w:rPr>
              <w:t>100%</w:t>
            </w:r>
          </w:p>
        </w:tc>
        <w:tc>
          <w:tcPr>
            <w:tcW w:w="2410" w:type="dxa"/>
            <w:vAlign w:val="center"/>
          </w:tcPr>
          <w:p w:rsidR="00DF7245" w:rsidRDefault="00DF7245">
            <w:pPr>
              <w:spacing w:line="276" w:lineRule="auto"/>
              <w:jc w:val="center"/>
              <w:rPr>
                <w:sz w:val="24"/>
                <w:szCs w:val="24"/>
                <w:lang w:eastAsia="en-US"/>
              </w:rPr>
            </w:pPr>
            <w:r>
              <w:rPr>
                <w:lang w:eastAsia="en-US"/>
              </w:rPr>
              <w:t>Острикова  Н.Н., Грузин  А.С.</w:t>
            </w:r>
          </w:p>
        </w:tc>
      </w:tr>
      <w:tr w:rsidR="00DF7245">
        <w:tc>
          <w:tcPr>
            <w:tcW w:w="1520" w:type="dxa"/>
            <w:vAlign w:val="center"/>
          </w:tcPr>
          <w:p w:rsidR="00DF7245" w:rsidRDefault="00DF7245">
            <w:pPr>
              <w:spacing w:line="276" w:lineRule="auto"/>
              <w:rPr>
                <w:sz w:val="24"/>
                <w:szCs w:val="24"/>
                <w:lang w:eastAsia="en-US"/>
              </w:rPr>
            </w:pPr>
            <w:r>
              <w:rPr>
                <w:lang w:eastAsia="en-US"/>
              </w:rPr>
              <w:t>1 Э</w:t>
            </w:r>
          </w:p>
        </w:tc>
        <w:tc>
          <w:tcPr>
            <w:tcW w:w="616" w:type="dxa"/>
            <w:vAlign w:val="center"/>
          </w:tcPr>
          <w:p w:rsidR="00DF7245" w:rsidRDefault="00DF7245">
            <w:pPr>
              <w:spacing w:line="276" w:lineRule="auto"/>
              <w:jc w:val="center"/>
              <w:rPr>
                <w:sz w:val="24"/>
                <w:szCs w:val="24"/>
                <w:lang w:eastAsia="en-US"/>
              </w:rPr>
            </w:pPr>
            <w:r>
              <w:rPr>
                <w:lang w:eastAsia="en-US"/>
              </w:rPr>
              <w:t>23</w:t>
            </w:r>
          </w:p>
        </w:tc>
        <w:tc>
          <w:tcPr>
            <w:tcW w:w="621" w:type="dxa"/>
            <w:vAlign w:val="center"/>
          </w:tcPr>
          <w:p w:rsidR="00DF7245" w:rsidRDefault="00DF7245">
            <w:pPr>
              <w:spacing w:line="276" w:lineRule="auto"/>
              <w:jc w:val="center"/>
              <w:rPr>
                <w:sz w:val="24"/>
                <w:szCs w:val="24"/>
                <w:lang w:eastAsia="en-US"/>
              </w:rPr>
            </w:pPr>
            <w:r>
              <w:rPr>
                <w:lang w:eastAsia="en-US"/>
              </w:rPr>
              <w:t>-</w:t>
            </w:r>
          </w:p>
        </w:tc>
        <w:tc>
          <w:tcPr>
            <w:tcW w:w="762" w:type="dxa"/>
            <w:vAlign w:val="center"/>
          </w:tcPr>
          <w:p w:rsidR="00DF7245" w:rsidRDefault="00DF7245">
            <w:pPr>
              <w:spacing w:line="276" w:lineRule="auto"/>
              <w:jc w:val="center"/>
              <w:rPr>
                <w:sz w:val="24"/>
                <w:szCs w:val="24"/>
                <w:lang w:eastAsia="en-US"/>
              </w:rPr>
            </w:pPr>
            <w:r>
              <w:rPr>
                <w:lang w:eastAsia="en-US"/>
              </w:rPr>
              <w:t>9</w:t>
            </w:r>
          </w:p>
        </w:tc>
        <w:tc>
          <w:tcPr>
            <w:tcW w:w="1267" w:type="dxa"/>
            <w:vAlign w:val="center"/>
          </w:tcPr>
          <w:p w:rsidR="00DF7245" w:rsidRDefault="00DF7245">
            <w:pPr>
              <w:spacing w:line="276" w:lineRule="auto"/>
              <w:jc w:val="center"/>
              <w:rPr>
                <w:sz w:val="24"/>
                <w:szCs w:val="24"/>
                <w:lang w:eastAsia="en-US"/>
              </w:rPr>
            </w:pPr>
            <w:r>
              <w:rPr>
                <w:lang w:eastAsia="en-US"/>
              </w:rPr>
              <w:t>-</w:t>
            </w:r>
          </w:p>
        </w:tc>
        <w:tc>
          <w:tcPr>
            <w:tcW w:w="1134" w:type="dxa"/>
            <w:vAlign w:val="center"/>
          </w:tcPr>
          <w:p w:rsidR="00DF7245" w:rsidRDefault="00DF7245">
            <w:pPr>
              <w:spacing w:line="276" w:lineRule="auto"/>
              <w:jc w:val="center"/>
              <w:rPr>
                <w:sz w:val="24"/>
                <w:szCs w:val="24"/>
                <w:lang w:eastAsia="en-US"/>
              </w:rPr>
            </w:pPr>
            <w:r>
              <w:rPr>
                <w:lang w:eastAsia="en-US"/>
              </w:rPr>
              <w:t>39%</w:t>
            </w:r>
          </w:p>
        </w:tc>
        <w:tc>
          <w:tcPr>
            <w:tcW w:w="1701" w:type="dxa"/>
            <w:vAlign w:val="center"/>
          </w:tcPr>
          <w:p w:rsidR="00DF7245" w:rsidRDefault="00DF7245">
            <w:pPr>
              <w:spacing w:line="276" w:lineRule="auto"/>
              <w:jc w:val="center"/>
              <w:rPr>
                <w:sz w:val="24"/>
                <w:szCs w:val="24"/>
                <w:lang w:eastAsia="en-US"/>
              </w:rPr>
            </w:pPr>
            <w:r>
              <w:rPr>
                <w:lang w:eastAsia="en-US"/>
              </w:rPr>
              <w:t>100%</w:t>
            </w:r>
          </w:p>
        </w:tc>
        <w:tc>
          <w:tcPr>
            <w:tcW w:w="2410" w:type="dxa"/>
            <w:vAlign w:val="center"/>
          </w:tcPr>
          <w:p w:rsidR="00DF7245" w:rsidRDefault="00DF7245">
            <w:pPr>
              <w:spacing w:line="276" w:lineRule="auto"/>
              <w:jc w:val="center"/>
              <w:rPr>
                <w:sz w:val="24"/>
                <w:szCs w:val="24"/>
                <w:lang w:eastAsia="en-US"/>
              </w:rPr>
            </w:pPr>
            <w:r>
              <w:rPr>
                <w:lang w:eastAsia="en-US"/>
              </w:rPr>
              <w:t>Коваленко  Е.А., Бабенков  В.А.</w:t>
            </w:r>
          </w:p>
        </w:tc>
      </w:tr>
      <w:tr w:rsidR="00DF7245">
        <w:tc>
          <w:tcPr>
            <w:tcW w:w="1520" w:type="dxa"/>
            <w:vAlign w:val="center"/>
          </w:tcPr>
          <w:p w:rsidR="00DF7245" w:rsidRDefault="00DF7245">
            <w:pPr>
              <w:spacing w:line="276" w:lineRule="auto"/>
              <w:rPr>
                <w:sz w:val="24"/>
                <w:szCs w:val="24"/>
                <w:lang w:eastAsia="en-US"/>
              </w:rPr>
            </w:pPr>
            <w:r>
              <w:rPr>
                <w:lang w:eastAsia="en-US"/>
              </w:rPr>
              <w:t>23 А</w:t>
            </w:r>
          </w:p>
        </w:tc>
        <w:tc>
          <w:tcPr>
            <w:tcW w:w="616" w:type="dxa"/>
            <w:vAlign w:val="center"/>
          </w:tcPr>
          <w:p w:rsidR="00DF7245" w:rsidRDefault="00DF7245">
            <w:pPr>
              <w:spacing w:line="276" w:lineRule="auto"/>
              <w:jc w:val="center"/>
              <w:rPr>
                <w:sz w:val="24"/>
                <w:szCs w:val="24"/>
                <w:lang w:eastAsia="en-US"/>
              </w:rPr>
            </w:pPr>
            <w:r>
              <w:rPr>
                <w:lang w:eastAsia="en-US"/>
              </w:rPr>
              <w:t>19</w:t>
            </w:r>
          </w:p>
        </w:tc>
        <w:tc>
          <w:tcPr>
            <w:tcW w:w="621" w:type="dxa"/>
            <w:vAlign w:val="center"/>
          </w:tcPr>
          <w:p w:rsidR="00DF7245" w:rsidRDefault="00DF7245">
            <w:pPr>
              <w:spacing w:line="276" w:lineRule="auto"/>
              <w:jc w:val="center"/>
              <w:rPr>
                <w:sz w:val="24"/>
                <w:szCs w:val="24"/>
                <w:lang w:eastAsia="en-US"/>
              </w:rPr>
            </w:pPr>
            <w:r>
              <w:rPr>
                <w:lang w:eastAsia="en-US"/>
              </w:rPr>
              <w:t>2</w:t>
            </w:r>
          </w:p>
        </w:tc>
        <w:tc>
          <w:tcPr>
            <w:tcW w:w="762" w:type="dxa"/>
            <w:vAlign w:val="center"/>
          </w:tcPr>
          <w:p w:rsidR="00DF7245" w:rsidRDefault="00DF7245">
            <w:pPr>
              <w:spacing w:line="276" w:lineRule="auto"/>
              <w:jc w:val="center"/>
              <w:rPr>
                <w:sz w:val="24"/>
                <w:szCs w:val="24"/>
                <w:lang w:eastAsia="en-US"/>
              </w:rPr>
            </w:pPr>
            <w:r>
              <w:rPr>
                <w:lang w:eastAsia="en-US"/>
              </w:rPr>
              <w:t>4</w:t>
            </w:r>
          </w:p>
        </w:tc>
        <w:tc>
          <w:tcPr>
            <w:tcW w:w="1267" w:type="dxa"/>
            <w:vAlign w:val="center"/>
          </w:tcPr>
          <w:p w:rsidR="00DF7245" w:rsidRDefault="00DF7245">
            <w:pPr>
              <w:spacing w:line="276" w:lineRule="auto"/>
              <w:jc w:val="center"/>
              <w:rPr>
                <w:sz w:val="24"/>
                <w:szCs w:val="24"/>
                <w:lang w:eastAsia="en-US"/>
              </w:rPr>
            </w:pPr>
            <w:r>
              <w:rPr>
                <w:lang w:eastAsia="en-US"/>
              </w:rPr>
              <w:t>2</w:t>
            </w:r>
          </w:p>
        </w:tc>
        <w:tc>
          <w:tcPr>
            <w:tcW w:w="1134" w:type="dxa"/>
            <w:vAlign w:val="center"/>
          </w:tcPr>
          <w:p w:rsidR="00DF7245" w:rsidRDefault="00DF7245">
            <w:pPr>
              <w:spacing w:line="276" w:lineRule="auto"/>
              <w:jc w:val="center"/>
              <w:rPr>
                <w:sz w:val="24"/>
                <w:szCs w:val="24"/>
                <w:lang w:eastAsia="en-US"/>
              </w:rPr>
            </w:pPr>
            <w:r>
              <w:rPr>
                <w:lang w:eastAsia="en-US"/>
              </w:rPr>
              <w:t>32%</w:t>
            </w:r>
          </w:p>
        </w:tc>
        <w:tc>
          <w:tcPr>
            <w:tcW w:w="1701" w:type="dxa"/>
            <w:vAlign w:val="center"/>
          </w:tcPr>
          <w:p w:rsidR="00DF7245" w:rsidRDefault="00DF7245">
            <w:pPr>
              <w:spacing w:line="276" w:lineRule="auto"/>
              <w:jc w:val="center"/>
              <w:rPr>
                <w:sz w:val="24"/>
                <w:szCs w:val="24"/>
                <w:lang w:eastAsia="en-US"/>
              </w:rPr>
            </w:pPr>
            <w:r>
              <w:rPr>
                <w:lang w:eastAsia="en-US"/>
              </w:rPr>
              <w:t>89%</w:t>
            </w:r>
          </w:p>
        </w:tc>
        <w:tc>
          <w:tcPr>
            <w:tcW w:w="2410" w:type="dxa"/>
            <w:vAlign w:val="center"/>
          </w:tcPr>
          <w:p w:rsidR="00DF7245" w:rsidRDefault="00DF7245">
            <w:pPr>
              <w:spacing w:line="276" w:lineRule="auto"/>
              <w:jc w:val="center"/>
              <w:rPr>
                <w:sz w:val="24"/>
                <w:szCs w:val="24"/>
                <w:lang w:eastAsia="en-US"/>
              </w:rPr>
            </w:pPr>
            <w:r>
              <w:rPr>
                <w:lang w:eastAsia="en-US"/>
              </w:rPr>
              <w:t>Данилова  Е.В., Головин С.И.</w:t>
            </w:r>
          </w:p>
        </w:tc>
      </w:tr>
      <w:tr w:rsidR="00DF7245">
        <w:tc>
          <w:tcPr>
            <w:tcW w:w="1520" w:type="dxa"/>
            <w:vAlign w:val="center"/>
          </w:tcPr>
          <w:p w:rsidR="00DF7245" w:rsidRDefault="00DF7245">
            <w:pPr>
              <w:spacing w:line="276" w:lineRule="auto"/>
              <w:rPr>
                <w:sz w:val="24"/>
                <w:szCs w:val="24"/>
                <w:lang w:eastAsia="en-US"/>
              </w:rPr>
            </w:pPr>
            <w:r>
              <w:rPr>
                <w:lang w:eastAsia="en-US"/>
              </w:rPr>
              <w:t>3 ПК</w:t>
            </w:r>
          </w:p>
        </w:tc>
        <w:tc>
          <w:tcPr>
            <w:tcW w:w="616" w:type="dxa"/>
            <w:vAlign w:val="center"/>
          </w:tcPr>
          <w:p w:rsidR="00DF7245" w:rsidRDefault="00DF7245">
            <w:pPr>
              <w:spacing w:line="276" w:lineRule="auto"/>
              <w:jc w:val="center"/>
              <w:rPr>
                <w:sz w:val="24"/>
                <w:szCs w:val="24"/>
                <w:lang w:eastAsia="en-US"/>
              </w:rPr>
            </w:pPr>
            <w:r>
              <w:rPr>
                <w:lang w:eastAsia="en-US"/>
              </w:rPr>
              <w:t>17</w:t>
            </w:r>
          </w:p>
        </w:tc>
        <w:tc>
          <w:tcPr>
            <w:tcW w:w="621" w:type="dxa"/>
            <w:vAlign w:val="center"/>
          </w:tcPr>
          <w:p w:rsidR="00DF7245" w:rsidRDefault="00DF7245">
            <w:pPr>
              <w:spacing w:line="276" w:lineRule="auto"/>
              <w:jc w:val="center"/>
              <w:rPr>
                <w:sz w:val="24"/>
                <w:szCs w:val="24"/>
                <w:lang w:eastAsia="en-US"/>
              </w:rPr>
            </w:pPr>
            <w:r>
              <w:rPr>
                <w:lang w:eastAsia="en-US"/>
              </w:rPr>
              <w:t>1</w:t>
            </w:r>
          </w:p>
        </w:tc>
        <w:tc>
          <w:tcPr>
            <w:tcW w:w="762" w:type="dxa"/>
            <w:vAlign w:val="center"/>
          </w:tcPr>
          <w:p w:rsidR="00DF7245" w:rsidRDefault="00DF7245">
            <w:pPr>
              <w:spacing w:line="276" w:lineRule="auto"/>
              <w:jc w:val="center"/>
              <w:rPr>
                <w:sz w:val="24"/>
                <w:szCs w:val="24"/>
                <w:lang w:eastAsia="en-US"/>
              </w:rPr>
            </w:pPr>
            <w:r>
              <w:rPr>
                <w:lang w:eastAsia="en-US"/>
              </w:rPr>
              <w:t>6</w:t>
            </w:r>
          </w:p>
        </w:tc>
        <w:tc>
          <w:tcPr>
            <w:tcW w:w="1267" w:type="dxa"/>
            <w:vAlign w:val="center"/>
          </w:tcPr>
          <w:p w:rsidR="00DF7245" w:rsidRDefault="00DF7245">
            <w:pPr>
              <w:spacing w:line="276" w:lineRule="auto"/>
              <w:jc w:val="center"/>
              <w:rPr>
                <w:sz w:val="24"/>
                <w:szCs w:val="24"/>
                <w:lang w:eastAsia="en-US"/>
              </w:rPr>
            </w:pPr>
            <w:r>
              <w:rPr>
                <w:lang w:eastAsia="en-US"/>
              </w:rPr>
              <w:t>-</w:t>
            </w:r>
          </w:p>
        </w:tc>
        <w:tc>
          <w:tcPr>
            <w:tcW w:w="1134" w:type="dxa"/>
            <w:vAlign w:val="center"/>
          </w:tcPr>
          <w:p w:rsidR="00DF7245" w:rsidRDefault="00DF7245">
            <w:pPr>
              <w:spacing w:line="276" w:lineRule="auto"/>
              <w:jc w:val="center"/>
              <w:rPr>
                <w:sz w:val="24"/>
                <w:szCs w:val="24"/>
                <w:lang w:eastAsia="en-US"/>
              </w:rPr>
            </w:pPr>
            <w:r>
              <w:rPr>
                <w:lang w:eastAsia="en-US"/>
              </w:rPr>
              <w:t>41%</w:t>
            </w:r>
          </w:p>
        </w:tc>
        <w:tc>
          <w:tcPr>
            <w:tcW w:w="1701" w:type="dxa"/>
            <w:vAlign w:val="center"/>
          </w:tcPr>
          <w:p w:rsidR="00DF7245" w:rsidRDefault="00DF7245">
            <w:pPr>
              <w:spacing w:line="276" w:lineRule="auto"/>
              <w:jc w:val="center"/>
              <w:rPr>
                <w:sz w:val="24"/>
                <w:szCs w:val="24"/>
                <w:lang w:eastAsia="en-US"/>
              </w:rPr>
            </w:pPr>
            <w:r>
              <w:rPr>
                <w:lang w:eastAsia="en-US"/>
              </w:rPr>
              <w:t>100%</w:t>
            </w:r>
          </w:p>
        </w:tc>
        <w:tc>
          <w:tcPr>
            <w:tcW w:w="2410" w:type="dxa"/>
            <w:vAlign w:val="center"/>
          </w:tcPr>
          <w:p w:rsidR="00DF7245" w:rsidRDefault="00DF7245">
            <w:pPr>
              <w:spacing w:line="276" w:lineRule="auto"/>
              <w:jc w:val="center"/>
              <w:rPr>
                <w:sz w:val="24"/>
                <w:szCs w:val="24"/>
                <w:lang w:eastAsia="en-US"/>
              </w:rPr>
            </w:pPr>
            <w:r>
              <w:rPr>
                <w:lang w:eastAsia="en-US"/>
              </w:rPr>
              <w:t>Лялина  Н.И.</w:t>
            </w:r>
          </w:p>
        </w:tc>
      </w:tr>
      <w:tr w:rsidR="00DF7245">
        <w:tc>
          <w:tcPr>
            <w:tcW w:w="1520" w:type="dxa"/>
            <w:vAlign w:val="center"/>
          </w:tcPr>
          <w:p w:rsidR="00DF7245" w:rsidRDefault="00DF7245">
            <w:pPr>
              <w:spacing w:line="276" w:lineRule="auto"/>
              <w:rPr>
                <w:sz w:val="24"/>
                <w:szCs w:val="24"/>
                <w:lang w:eastAsia="en-US"/>
              </w:rPr>
            </w:pPr>
            <w:r>
              <w:rPr>
                <w:lang w:eastAsia="en-US"/>
              </w:rPr>
              <w:t>22 А</w:t>
            </w:r>
          </w:p>
        </w:tc>
        <w:tc>
          <w:tcPr>
            <w:tcW w:w="616" w:type="dxa"/>
            <w:vAlign w:val="center"/>
          </w:tcPr>
          <w:p w:rsidR="00DF7245" w:rsidRDefault="00DF7245">
            <w:pPr>
              <w:spacing w:line="276" w:lineRule="auto"/>
              <w:jc w:val="center"/>
              <w:rPr>
                <w:sz w:val="24"/>
                <w:szCs w:val="24"/>
                <w:lang w:eastAsia="en-US"/>
              </w:rPr>
            </w:pPr>
            <w:r>
              <w:rPr>
                <w:lang w:eastAsia="en-US"/>
              </w:rPr>
              <w:t>22</w:t>
            </w:r>
          </w:p>
        </w:tc>
        <w:tc>
          <w:tcPr>
            <w:tcW w:w="621" w:type="dxa"/>
            <w:vAlign w:val="center"/>
          </w:tcPr>
          <w:p w:rsidR="00DF7245" w:rsidRDefault="00DF7245">
            <w:pPr>
              <w:spacing w:line="276" w:lineRule="auto"/>
              <w:jc w:val="center"/>
              <w:rPr>
                <w:sz w:val="24"/>
                <w:szCs w:val="24"/>
                <w:lang w:eastAsia="en-US"/>
              </w:rPr>
            </w:pPr>
            <w:r>
              <w:rPr>
                <w:lang w:eastAsia="en-US"/>
              </w:rPr>
              <w:t>-</w:t>
            </w:r>
          </w:p>
        </w:tc>
        <w:tc>
          <w:tcPr>
            <w:tcW w:w="762" w:type="dxa"/>
            <w:vAlign w:val="center"/>
          </w:tcPr>
          <w:p w:rsidR="00DF7245" w:rsidRDefault="00DF7245">
            <w:pPr>
              <w:spacing w:line="276" w:lineRule="auto"/>
              <w:jc w:val="center"/>
              <w:rPr>
                <w:sz w:val="24"/>
                <w:szCs w:val="24"/>
                <w:lang w:eastAsia="en-US"/>
              </w:rPr>
            </w:pPr>
            <w:r>
              <w:rPr>
                <w:lang w:eastAsia="en-US"/>
              </w:rPr>
              <w:t>13</w:t>
            </w:r>
          </w:p>
        </w:tc>
        <w:tc>
          <w:tcPr>
            <w:tcW w:w="1267" w:type="dxa"/>
            <w:vAlign w:val="center"/>
          </w:tcPr>
          <w:p w:rsidR="00DF7245" w:rsidRDefault="00DF7245">
            <w:pPr>
              <w:spacing w:line="276" w:lineRule="auto"/>
              <w:jc w:val="center"/>
              <w:rPr>
                <w:sz w:val="24"/>
                <w:szCs w:val="24"/>
                <w:lang w:eastAsia="en-US"/>
              </w:rPr>
            </w:pPr>
            <w:r>
              <w:rPr>
                <w:lang w:eastAsia="en-US"/>
              </w:rPr>
              <w:t>-</w:t>
            </w:r>
          </w:p>
        </w:tc>
        <w:tc>
          <w:tcPr>
            <w:tcW w:w="1134" w:type="dxa"/>
            <w:vAlign w:val="center"/>
          </w:tcPr>
          <w:p w:rsidR="00DF7245" w:rsidRDefault="00DF7245">
            <w:pPr>
              <w:spacing w:line="276" w:lineRule="auto"/>
              <w:jc w:val="center"/>
              <w:rPr>
                <w:sz w:val="24"/>
                <w:szCs w:val="24"/>
                <w:lang w:eastAsia="en-US"/>
              </w:rPr>
            </w:pPr>
            <w:r>
              <w:rPr>
                <w:lang w:eastAsia="en-US"/>
              </w:rPr>
              <w:t>59%</w:t>
            </w:r>
          </w:p>
        </w:tc>
        <w:tc>
          <w:tcPr>
            <w:tcW w:w="1701" w:type="dxa"/>
            <w:vAlign w:val="center"/>
          </w:tcPr>
          <w:p w:rsidR="00DF7245" w:rsidRDefault="00DF7245">
            <w:pPr>
              <w:spacing w:line="276" w:lineRule="auto"/>
              <w:jc w:val="center"/>
              <w:rPr>
                <w:sz w:val="24"/>
                <w:szCs w:val="24"/>
                <w:lang w:eastAsia="en-US"/>
              </w:rPr>
            </w:pPr>
            <w:r>
              <w:rPr>
                <w:lang w:eastAsia="en-US"/>
              </w:rPr>
              <w:t>100%</w:t>
            </w:r>
          </w:p>
        </w:tc>
        <w:tc>
          <w:tcPr>
            <w:tcW w:w="2410" w:type="dxa"/>
            <w:vAlign w:val="center"/>
          </w:tcPr>
          <w:p w:rsidR="00DF7245" w:rsidRDefault="00DF7245">
            <w:pPr>
              <w:spacing w:line="276" w:lineRule="auto"/>
              <w:jc w:val="center"/>
              <w:rPr>
                <w:sz w:val="24"/>
                <w:szCs w:val="24"/>
                <w:lang w:eastAsia="en-US"/>
              </w:rPr>
            </w:pPr>
            <w:r>
              <w:rPr>
                <w:lang w:eastAsia="en-US"/>
              </w:rPr>
              <w:t>Веретенникова О.М., Стадченко А.И.</w:t>
            </w:r>
          </w:p>
        </w:tc>
      </w:tr>
      <w:tr w:rsidR="00DF7245">
        <w:tc>
          <w:tcPr>
            <w:tcW w:w="1520" w:type="dxa"/>
            <w:vAlign w:val="center"/>
          </w:tcPr>
          <w:p w:rsidR="00DF7245" w:rsidRDefault="00DF7245">
            <w:pPr>
              <w:spacing w:line="276" w:lineRule="auto"/>
              <w:jc w:val="center"/>
              <w:rPr>
                <w:sz w:val="24"/>
                <w:szCs w:val="24"/>
                <w:lang w:eastAsia="en-US"/>
              </w:rPr>
            </w:pPr>
            <w:r>
              <w:rPr>
                <w:lang w:eastAsia="en-US"/>
              </w:rPr>
              <w:t>Всего:</w:t>
            </w:r>
          </w:p>
        </w:tc>
        <w:tc>
          <w:tcPr>
            <w:tcW w:w="616" w:type="dxa"/>
            <w:vAlign w:val="center"/>
          </w:tcPr>
          <w:p w:rsidR="00DF7245" w:rsidRDefault="00DF7245">
            <w:pPr>
              <w:spacing w:line="276" w:lineRule="auto"/>
              <w:jc w:val="center"/>
              <w:rPr>
                <w:sz w:val="24"/>
                <w:szCs w:val="24"/>
                <w:lang w:eastAsia="en-US"/>
              </w:rPr>
            </w:pPr>
            <w:r>
              <w:rPr>
                <w:lang w:eastAsia="en-US"/>
              </w:rPr>
              <w:t>202</w:t>
            </w:r>
          </w:p>
        </w:tc>
        <w:tc>
          <w:tcPr>
            <w:tcW w:w="621" w:type="dxa"/>
            <w:vAlign w:val="center"/>
          </w:tcPr>
          <w:p w:rsidR="00DF7245" w:rsidRDefault="00DF7245">
            <w:pPr>
              <w:spacing w:line="276" w:lineRule="auto"/>
              <w:jc w:val="center"/>
              <w:rPr>
                <w:sz w:val="24"/>
                <w:szCs w:val="24"/>
                <w:lang w:eastAsia="en-US"/>
              </w:rPr>
            </w:pPr>
            <w:r>
              <w:rPr>
                <w:lang w:eastAsia="en-US"/>
              </w:rPr>
              <w:t xml:space="preserve">5 </w:t>
            </w:r>
          </w:p>
        </w:tc>
        <w:tc>
          <w:tcPr>
            <w:tcW w:w="762" w:type="dxa"/>
            <w:vAlign w:val="center"/>
          </w:tcPr>
          <w:p w:rsidR="00DF7245" w:rsidRDefault="00DF7245">
            <w:pPr>
              <w:spacing w:line="276" w:lineRule="auto"/>
              <w:jc w:val="center"/>
              <w:rPr>
                <w:sz w:val="24"/>
                <w:szCs w:val="24"/>
                <w:lang w:eastAsia="en-US"/>
              </w:rPr>
            </w:pPr>
            <w:r>
              <w:rPr>
                <w:lang w:eastAsia="en-US"/>
              </w:rPr>
              <w:t>83</w:t>
            </w:r>
          </w:p>
        </w:tc>
        <w:tc>
          <w:tcPr>
            <w:tcW w:w="1267" w:type="dxa"/>
            <w:vAlign w:val="center"/>
          </w:tcPr>
          <w:p w:rsidR="00DF7245" w:rsidRDefault="00DF7245">
            <w:pPr>
              <w:spacing w:line="276" w:lineRule="auto"/>
              <w:jc w:val="center"/>
              <w:rPr>
                <w:sz w:val="24"/>
                <w:szCs w:val="24"/>
                <w:lang w:eastAsia="en-US"/>
              </w:rPr>
            </w:pPr>
            <w:r>
              <w:rPr>
                <w:lang w:eastAsia="en-US"/>
              </w:rPr>
              <w:t>3</w:t>
            </w:r>
          </w:p>
        </w:tc>
        <w:tc>
          <w:tcPr>
            <w:tcW w:w="1134" w:type="dxa"/>
            <w:vAlign w:val="center"/>
          </w:tcPr>
          <w:p w:rsidR="00DF7245" w:rsidRDefault="00DF7245">
            <w:pPr>
              <w:spacing w:line="276" w:lineRule="auto"/>
              <w:jc w:val="center"/>
              <w:rPr>
                <w:sz w:val="24"/>
                <w:szCs w:val="24"/>
                <w:lang w:eastAsia="en-US"/>
              </w:rPr>
            </w:pPr>
            <w:r>
              <w:rPr>
                <w:lang w:eastAsia="en-US"/>
              </w:rPr>
              <w:t>44%</w:t>
            </w:r>
          </w:p>
        </w:tc>
        <w:tc>
          <w:tcPr>
            <w:tcW w:w="1701" w:type="dxa"/>
            <w:vAlign w:val="center"/>
          </w:tcPr>
          <w:p w:rsidR="00DF7245" w:rsidRDefault="00DF7245">
            <w:pPr>
              <w:spacing w:line="276" w:lineRule="auto"/>
              <w:jc w:val="center"/>
              <w:rPr>
                <w:sz w:val="24"/>
                <w:szCs w:val="24"/>
                <w:lang w:eastAsia="en-US"/>
              </w:rPr>
            </w:pPr>
            <w:r>
              <w:rPr>
                <w:lang w:eastAsia="en-US"/>
              </w:rPr>
              <w:t>99%</w:t>
            </w:r>
          </w:p>
        </w:tc>
        <w:tc>
          <w:tcPr>
            <w:tcW w:w="2410" w:type="dxa"/>
            <w:vAlign w:val="center"/>
          </w:tcPr>
          <w:p w:rsidR="00DF7245" w:rsidRDefault="00DF7245">
            <w:pPr>
              <w:spacing w:line="276" w:lineRule="auto"/>
              <w:jc w:val="center"/>
              <w:rPr>
                <w:sz w:val="24"/>
                <w:szCs w:val="24"/>
                <w:lang w:eastAsia="en-US"/>
              </w:rPr>
            </w:pPr>
          </w:p>
        </w:tc>
      </w:tr>
    </w:tbl>
    <w:p w:rsidR="00DF7245" w:rsidRDefault="00DF7245" w:rsidP="00D310C0">
      <w:pPr>
        <w:jc w:val="center"/>
        <w:rPr>
          <w:b/>
          <w:bCs/>
          <w:sz w:val="28"/>
          <w:szCs w:val="28"/>
        </w:rPr>
      </w:pPr>
    </w:p>
    <w:p w:rsidR="00DF7245" w:rsidRDefault="00DF7245" w:rsidP="00D310C0">
      <w:pPr>
        <w:ind w:firstLine="708"/>
        <w:jc w:val="both"/>
        <w:rPr>
          <w:sz w:val="28"/>
          <w:szCs w:val="28"/>
        </w:rPr>
      </w:pPr>
    </w:p>
    <w:p w:rsidR="00DF7245" w:rsidRDefault="00DF7245" w:rsidP="00D310C0">
      <w:pPr>
        <w:ind w:firstLine="708"/>
        <w:jc w:val="both"/>
        <w:rPr>
          <w:sz w:val="28"/>
          <w:szCs w:val="28"/>
        </w:rPr>
      </w:pPr>
      <w:r>
        <w:rPr>
          <w:sz w:val="28"/>
          <w:szCs w:val="28"/>
        </w:rPr>
        <w:t xml:space="preserve">Всего по результатам первого полугодия 2015 – 2016 учебного года в группах по получению среднего профессионального образования по программам подготовки квалифицированных рабочих (служащих) – 202 студента. </w:t>
      </w:r>
    </w:p>
    <w:p w:rsidR="00DF7245" w:rsidRDefault="00DF7245" w:rsidP="00D310C0">
      <w:pPr>
        <w:ind w:firstLine="708"/>
        <w:jc w:val="both"/>
        <w:rPr>
          <w:sz w:val="28"/>
          <w:szCs w:val="28"/>
        </w:rPr>
      </w:pPr>
      <w:r>
        <w:rPr>
          <w:sz w:val="28"/>
          <w:szCs w:val="28"/>
        </w:rPr>
        <w:t xml:space="preserve">Из них: </w:t>
      </w:r>
    </w:p>
    <w:p w:rsidR="00DF7245" w:rsidRDefault="00DF7245" w:rsidP="00D310C0">
      <w:pPr>
        <w:ind w:firstLine="708"/>
        <w:jc w:val="both"/>
        <w:rPr>
          <w:sz w:val="28"/>
          <w:szCs w:val="28"/>
        </w:rPr>
      </w:pPr>
      <w:r>
        <w:rPr>
          <w:sz w:val="28"/>
          <w:szCs w:val="28"/>
        </w:rPr>
        <w:t>отличников – 5 чел;</w:t>
      </w:r>
    </w:p>
    <w:p w:rsidR="00DF7245" w:rsidRDefault="00DF7245" w:rsidP="00D310C0">
      <w:pPr>
        <w:ind w:firstLine="708"/>
        <w:jc w:val="both"/>
        <w:rPr>
          <w:sz w:val="28"/>
          <w:szCs w:val="28"/>
        </w:rPr>
      </w:pPr>
      <w:r>
        <w:rPr>
          <w:sz w:val="28"/>
          <w:szCs w:val="28"/>
        </w:rPr>
        <w:t xml:space="preserve">хорошистов 83 чел; </w:t>
      </w:r>
    </w:p>
    <w:p w:rsidR="00DF7245" w:rsidRDefault="00DF7245" w:rsidP="00D310C0">
      <w:pPr>
        <w:ind w:firstLine="708"/>
        <w:jc w:val="both"/>
        <w:rPr>
          <w:sz w:val="28"/>
          <w:szCs w:val="28"/>
        </w:rPr>
      </w:pPr>
      <w:r>
        <w:rPr>
          <w:sz w:val="28"/>
          <w:szCs w:val="28"/>
        </w:rPr>
        <w:t>неаттестованных 3,</w:t>
      </w:r>
    </w:p>
    <w:p w:rsidR="00DF7245" w:rsidRDefault="00DF7245" w:rsidP="00D310C0">
      <w:pPr>
        <w:ind w:firstLine="708"/>
        <w:jc w:val="both"/>
        <w:rPr>
          <w:sz w:val="28"/>
          <w:szCs w:val="28"/>
        </w:rPr>
      </w:pPr>
      <w:r>
        <w:rPr>
          <w:sz w:val="28"/>
          <w:szCs w:val="28"/>
        </w:rPr>
        <w:t>% качества знаний 44,</w:t>
      </w:r>
    </w:p>
    <w:p w:rsidR="00DF7245" w:rsidRDefault="00DF7245" w:rsidP="00FC4A01">
      <w:pPr>
        <w:ind w:firstLine="708"/>
        <w:jc w:val="both"/>
        <w:rPr>
          <w:sz w:val="28"/>
          <w:szCs w:val="28"/>
        </w:rPr>
      </w:pPr>
      <w:r>
        <w:rPr>
          <w:sz w:val="28"/>
          <w:szCs w:val="28"/>
        </w:rPr>
        <w:t>% успеваемости 99.</w:t>
      </w:r>
    </w:p>
    <w:p w:rsidR="00DF7245" w:rsidRDefault="00DF7245" w:rsidP="00FC4A01">
      <w:pPr>
        <w:ind w:firstLine="708"/>
        <w:jc w:val="both"/>
        <w:rPr>
          <w:sz w:val="28"/>
          <w:szCs w:val="28"/>
        </w:rPr>
      </w:pPr>
      <w:r>
        <w:rPr>
          <w:sz w:val="28"/>
          <w:szCs w:val="28"/>
        </w:rPr>
        <w:t xml:space="preserve"> Многие студенты, обучающиеся с большим трудом получили положительные оценки по дисциплинам, им пришлось много работать индивидуально с преподавателями, а все это из-за того , что у них были проблемы с посещаемостью занятий, со слабой школьной подготовкой.</w:t>
      </w:r>
    </w:p>
    <w:p w:rsidR="00DF7245" w:rsidRDefault="00DF7245" w:rsidP="00FC4A01">
      <w:pPr>
        <w:ind w:firstLine="708"/>
        <w:jc w:val="both"/>
        <w:rPr>
          <w:sz w:val="28"/>
          <w:szCs w:val="28"/>
        </w:rPr>
      </w:pPr>
      <w:r>
        <w:rPr>
          <w:sz w:val="28"/>
          <w:szCs w:val="28"/>
        </w:rPr>
        <w:t>В группе 1 КИПиА – классный руководитель Острикова Н.Н. мастер п/о Грузин А.С. увеличился процент качества знаний по сравнению с предыдущим учебным годом с 32% до 48%. В группе 1 Э – классный руководитель Бабенков В.А. мастер п/о Коваленко Е.А. увеличился процент качества знаний по сравнению с предыдущим учебным годом с 28% до 39%. В группе 3 ПК – мастер п/о Лялина Н.И. увеличился процент качества знаний по сравнению с предыдущим учебным годом с 14% до 41%. Итог первого полугодия (семестра) показал что большинство преподавателей, классных руководителей, кураторов, мастеров п\о добросовестно выполняли работу по предупреждению неуспевающих в своих группах.</w:t>
      </w:r>
    </w:p>
    <w:p w:rsidR="00DF7245" w:rsidRDefault="00DF7245" w:rsidP="00FC4A01">
      <w:pPr>
        <w:ind w:firstLine="708"/>
        <w:jc w:val="both"/>
        <w:rPr>
          <w:sz w:val="28"/>
          <w:szCs w:val="28"/>
        </w:rPr>
      </w:pPr>
      <w:r>
        <w:rPr>
          <w:sz w:val="28"/>
          <w:szCs w:val="28"/>
        </w:rPr>
        <w:t>Но имеются проблемы по работе предупреждения неуспевающих в группе, по повышению качества знаний т.к. самые низкие показатели по качеству знаний в группах 23 А (32%) классный руководитель Данилова Е.В. мастер п/о Головин С.И. и в группе 2 Э (28%) классный руководитель Мирошниченко Ю.И. и мастер п/о Дураков С.Г.. Преподавателям работающим в этих группах надо больше внимания уделять индивидуальной работе с обучающимися, пересмотреть планы работы по проведению закрепления изученных материалов, уделять больше внимания выполнению работ по составлению рефератов, подготовке докладов опережающего характера.</w:t>
      </w:r>
    </w:p>
    <w:p w:rsidR="00DF7245" w:rsidRDefault="00DF7245" w:rsidP="00D310C0">
      <w:pPr>
        <w:ind w:firstLine="708"/>
        <w:jc w:val="both"/>
        <w:rPr>
          <w:sz w:val="28"/>
          <w:szCs w:val="28"/>
        </w:rPr>
      </w:pPr>
      <w:r>
        <w:rPr>
          <w:sz w:val="28"/>
          <w:szCs w:val="28"/>
        </w:rPr>
        <w:t>Всего на конец первого полугодия 2015-2016 учебного года</w:t>
      </w:r>
    </w:p>
    <w:p w:rsidR="00DF7245" w:rsidRDefault="00DF7245" w:rsidP="00D310C0">
      <w:pPr>
        <w:ind w:firstLine="708"/>
        <w:jc w:val="both"/>
        <w:rPr>
          <w:sz w:val="28"/>
          <w:szCs w:val="28"/>
        </w:rPr>
      </w:pPr>
      <w:r>
        <w:rPr>
          <w:sz w:val="28"/>
          <w:szCs w:val="28"/>
        </w:rPr>
        <w:t>338 обучающихся из них:</w:t>
      </w:r>
    </w:p>
    <w:p w:rsidR="00DF7245" w:rsidRPr="00842108" w:rsidRDefault="00DF7245" w:rsidP="00842108">
      <w:pPr>
        <w:pStyle w:val="ListParagraph"/>
        <w:numPr>
          <w:ilvl w:val="0"/>
          <w:numId w:val="20"/>
        </w:numPr>
        <w:jc w:val="both"/>
        <w:rPr>
          <w:rFonts w:ascii="Times New Roman" w:hAnsi="Times New Roman" w:cs="Times New Roman"/>
          <w:sz w:val="28"/>
          <w:szCs w:val="28"/>
        </w:rPr>
      </w:pPr>
      <w:r w:rsidRPr="00842108">
        <w:rPr>
          <w:rFonts w:ascii="Times New Roman" w:hAnsi="Times New Roman" w:cs="Times New Roman"/>
          <w:sz w:val="28"/>
          <w:szCs w:val="28"/>
        </w:rPr>
        <w:t>отличников – 15 чел – 4%;</w:t>
      </w:r>
    </w:p>
    <w:p w:rsidR="00DF7245" w:rsidRPr="00842108" w:rsidRDefault="00DF7245" w:rsidP="00842108">
      <w:pPr>
        <w:pStyle w:val="ListParagraph"/>
        <w:numPr>
          <w:ilvl w:val="0"/>
          <w:numId w:val="20"/>
        </w:numPr>
        <w:jc w:val="both"/>
        <w:rPr>
          <w:rFonts w:ascii="Times New Roman" w:hAnsi="Times New Roman" w:cs="Times New Roman"/>
          <w:sz w:val="28"/>
          <w:szCs w:val="28"/>
        </w:rPr>
      </w:pPr>
      <w:r w:rsidRPr="00842108">
        <w:rPr>
          <w:rFonts w:ascii="Times New Roman" w:hAnsi="Times New Roman" w:cs="Times New Roman"/>
          <w:sz w:val="28"/>
          <w:szCs w:val="28"/>
        </w:rPr>
        <w:t>хорошистов – 152 чел – 45%;</w:t>
      </w:r>
    </w:p>
    <w:p w:rsidR="00DF7245" w:rsidRPr="00842108" w:rsidRDefault="00DF7245" w:rsidP="00842108">
      <w:pPr>
        <w:pStyle w:val="ListParagraph"/>
        <w:numPr>
          <w:ilvl w:val="0"/>
          <w:numId w:val="20"/>
        </w:numPr>
        <w:jc w:val="both"/>
        <w:rPr>
          <w:rFonts w:ascii="Times New Roman" w:hAnsi="Times New Roman" w:cs="Times New Roman"/>
          <w:sz w:val="28"/>
          <w:szCs w:val="28"/>
        </w:rPr>
      </w:pPr>
      <w:r w:rsidRPr="00842108">
        <w:rPr>
          <w:rFonts w:ascii="Times New Roman" w:hAnsi="Times New Roman" w:cs="Times New Roman"/>
          <w:sz w:val="28"/>
          <w:szCs w:val="28"/>
        </w:rPr>
        <w:t>Качество знаний 49%</w:t>
      </w:r>
    </w:p>
    <w:p w:rsidR="00DF7245" w:rsidRPr="00842108" w:rsidRDefault="00DF7245" w:rsidP="00842108">
      <w:pPr>
        <w:pStyle w:val="ListParagraph"/>
        <w:numPr>
          <w:ilvl w:val="0"/>
          <w:numId w:val="20"/>
        </w:numPr>
        <w:jc w:val="both"/>
        <w:rPr>
          <w:rFonts w:ascii="Times New Roman" w:hAnsi="Times New Roman" w:cs="Times New Roman"/>
          <w:sz w:val="28"/>
          <w:szCs w:val="28"/>
        </w:rPr>
      </w:pPr>
      <w:r w:rsidRPr="00842108">
        <w:rPr>
          <w:rFonts w:ascii="Times New Roman" w:hAnsi="Times New Roman" w:cs="Times New Roman"/>
          <w:sz w:val="28"/>
          <w:szCs w:val="28"/>
        </w:rPr>
        <w:t>Успеваемость 99%</w:t>
      </w:r>
    </w:p>
    <w:p w:rsidR="00DF7245" w:rsidRPr="00842108" w:rsidRDefault="00DF7245" w:rsidP="00842108">
      <w:pPr>
        <w:pStyle w:val="ListParagraph"/>
        <w:numPr>
          <w:ilvl w:val="0"/>
          <w:numId w:val="20"/>
        </w:numPr>
        <w:jc w:val="both"/>
        <w:rPr>
          <w:rFonts w:ascii="Times New Roman" w:hAnsi="Times New Roman" w:cs="Times New Roman"/>
          <w:sz w:val="28"/>
          <w:szCs w:val="28"/>
        </w:rPr>
      </w:pPr>
      <w:r w:rsidRPr="00842108">
        <w:rPr>
          <w:rFonts w:ascii="Times New Roman" w:hAnsi="Times New Roman" w:cs="Times New Roman"/>
          <w:sz w:val="28"/>
          <w:szCs w:val="28"/>
        </w:rPr>
        <w:t>неаттестованные 4 чел – 1%.</w:t>
      </w:r>
    </w:p>
    <w:p w:rsidR="00DF7245" w:rsidRPr="00BF3C85" w:rsidRDefault="00DF7245" w:rsidP="00BF3C85">
      <w:pPr>
        <w:ind w:firstLine="709"/>
        <w:jc w:val="both"/>
        <w:rPr>
          <w:sz w:val="28"/>
          <w:szCs w:val="28"/>
        </w:rPr>
      </w:pPr>
      <w:r w:rsidRPr="00BF3C85">
        <w:rPr>
          <w:sz w:val="28"/>
          <w:szCs w:val="28"/>
        </w:rPr>
        <w:t>Производственная практика проводилась в техникуме в соответствии с ФЗ от 29.12.2012 г. № 273-ФЗ «Об образовании в Российской Федерации», ФГОС СПО и Приказа Минобрнауки России от 18.04.2013 N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Производственная (профессиональная) практика студентов ОГАПОУ «Валуйский индустриальный техникум» является составной частью основной образовательной программы техникума и имеет целью закрепление и углубление знаний, полученных студентами в процессе обучения, приобретение необходимых умений практической работы по избранной профессии и специальности.</w:t>
      </w:r>
    </w:p>
    <w:p w:rsidR="00DF7245" w:rsidRPr="00BF3C85" w:rsidRDefault="00DF7245" w:rsidP="00BF3C85">
      <w:pPr>
        <w:ind w:firstLine="709"/>
        <w:jc w:val="both"/>
        <w:rPr>
          <w:sz w:val="28"/>
          <w:szCs w:val="28"/>
        </w:rPr>
      </w:pPr>
      <w:r w:rsidRPr="00BF3C85">
        <w:rPr>
          <w:sz w:val="28"/>
          <w:szCs w:val="28"/>
        </w:rPr>
        <w:t xml:space="preserve">В соответствии с вышеназванным нормативным документом разработано «Положение об учебной и производственной практике студентов ОГАПОУ «Валуйский индустриальный техникум»», дневники и отчеты, в которых расписаны этапы, сроки и порядок проведения практик, распределение бюджета времени по всем видам производственной практики. </w:t>
      </w:r>
    </w:p>
    <w:p w:rsidR="00DF7245" w:rsidRPr="00BF3C85" w:rsidRDefault="00DF7245" w:rsidP="00BF3C85">
      <w:pPr>
        <w:ind w:firstLine="709"/>
        <w:jc w:val="both"/>
        <w:rPr>
          <w:sz w:val="28"/>
          <w:szCs w:val="28"/>
        </w:rPr>
      </w:pPr>
      <w:r w:rsidRPr="00BF3C85">
        <w:rPr>
          <w:sz w:val="28"/>
          <w:szCs w:val="28"/>
        </w:rPr>
        <w:t xml:space="preserve">В основе организации производственной практики лежат принципы непрерывности, преемственности, систематичности, комплексности в соответствии с программной практики, предусматривающей логическую взаимосвязь и сочетание теоретического и практического обучения, преемственность всех этапов практики. </w:t>
      </w:r>
    </w:p>
    <w:p w:rsidR="00DF7245" w:rsidRPr="00BF3C85" w:rsidRDefault="00DF7245" w:rsidP="00BF3C85">
      <w:pPr>
        <w:ind w:firstLine="709"/>
        <w:jc w:val="both"/>
        <w:rPr>
          <w:sz w:val="28"/>
          <w:szCs w:val="28"/>
        </w:rPr>
      </w:pPr>
      <w:r w:rsidRPr="00BF3C85">
        <w:rPr>
          <w:sz w:val="28"/>
          <w:szCs w:val="28"/>
        </w:rPr>
        <w:t xml:space="preserve">Основными факторами полной реализации образовательных программ в части практической подготовки являются: </w:t>
      </w:r>
    </w:p>
    <w:p w:rsidR="00DF7245" w:rsidRPr="00BF3C85" w:rsidRDefault="00DF7245" w:rsidP="00BF3C85">
      <w:pPr>
        <w:ind w:firstLine="709"/>
        <w:jc w:val="both"/>
        <w:rPr>
          <w:sz w:val="28"/>
          <w:szCs w:val="28"/>
        </w:rPr>
      </w:pPr>
      <w:r w:rsidRPr="00BF3C85">
        <w:rPr>
          <w:sz w:val="28"/>
          <w:szCs w:val="28"/>
        </w:rPr>
        <w:t xml:space="preserve">- своевременная разработка рабочих программ по всем видам практик; </w:t>
      </w:r>
    </w:p>
    <w:p w:rsidR="00DF7245" w:rsidRPr="00BF3C85" w:rsidRDefault="00DF7245" w:rsidP="00BF3C85">
      <w:pPr>
        <w:ind w:firstLine="709"/>
        <w:jc w:val="both"/>
        <w:rPr>
          <w:sz w:val="28"/>
          <w:szCs w:val="28"/>
        </w:rPr>
      </w:pPr>
      <w:r w:rsidRPr="00BF3C85">
        <w:rPr>
          <w:sz w:val="28"/>
          <w:szCs w:val="28"/>
        </w:rPr>
        <w:t xml:space="preserve">- разработка для руководителей практик и студентов методических материалов по получению рабочих профессий и методических рекомендаций для руководителей практик от предпринимателей, учреждений по профилю специальности, преддипломной практики. </w:t>
      </w:r>
    </w:p>
    <w:p w:rsidR="00DF7245" w:rsidRPr="00BF3C85" w:rsidRDefault="00DF7245" w:rsidP="00BF3C85">
      <w:pPr>
        <w:ind w:firstLine="709"/>
        <w:jc w:val="both"/>
        <w:rPr>
          <w:sz w:val="28"/>
          <w:szCs w:val="28"/>
        </w:rPr>
      </w:pPr>
      <w:r w:rsidRPr="00BF3C85">
        <w:rPr>
          <w:sz w:val="28"/>
          <w:szCs w:val="28"/>
        </w:rPr>
        <w:t xml:space="preserve">Производственная практика организуется на основе долгосрочных договоров с базовыми предпринимателями и персональных договоров, заключенных студентами. </w:t>
      </w:r>
    </w:p>
    <w:p w:rsidR="00DF7245" w:rsidRPr="00BF3C85" w:rsidRDefault="00DF7245" w:rsidP="00BF3C85">
      <w:pPr>
        <w:ind w:firstLine="709"/>
        <w:jc w:val="both"/>
        <w:rPr>
          <w:sz w:val="28"/>
          <w:szCs w:val="28"/>
        </w:rPr>
      </w:pPr>
      <w:r w:rsidRPr="00BF3C85">
        <w:rPr>
          <w:sz w:val="28"/>
          <w:szCs w:val="28"/>
        </w:rPr>
        <w:t xml:space="preserve">В соответствии с договором каждому студенту выдается направление на практику, дневник-отчет в котором представлена программа практики. С каждой группой направляемой на практику проводится инструктивное освещение с детальным обсуждением программы практики. </w:t>
      </w:r>
    </w:p>
    <w:p w:rsidR="00DF7245" w:rsidRPr="00BF3C85" w:rsidRDefault="00DF7245" w:rsidP="00BF3C85">
      <w:pPr>
        <w:ind w:firstLine="709"/>
        <w:jc w:val="both"/>
        <w:rPr>
          <w:sz w:val="28"/>
          <w:szCs w:val="28"/>
        </w:rPr>
      </w:pPr>
      <w:r w:rsidRPr="00BF3C85">
        <w:rPr>
          <w:sz w:val="28"/>
          <w:szCs w:val="28"/>
        </w:rPr>
        <w:t xml:space="preserve">При проведении производственной практики на каждую учебную группу оформляются следующий комплект документов: </w:t>
      </w:r>
    </w:p>
    <w:p w:rsidR="00DF7245" w:rsidRPr="00BF3C85" w:rsidRDefault="00DF7245" w:rsidP="00BF3C85">
      <w:pPr>
        <w:ind w:firstLine="709"/>
        <w:jc w:val="both"/>
        <w:rPr>
          <w:sz w:val="28"/>
          <w:szCs w:val="28"/>
        </w:rPr>
      </w:pPr>
      <w:r w:rsidRPr="00BF3C85">
        <w:rPr>
          <w:sz w:val="28"/>
          <w:szCs w:val="28"/>
        </w:rPr>
        <w:t xml:space="preserve">- приказ о допуске студентов к производственной практике с указанием учреждения в соответствии договора; </w:t>
      </w:r>
    </w:p>
    <w:p w:rsidR="00DF7245" w:rsidRPr="00BF3C85" w:rsidRDefault="00DF7245" w:rsidP="00BF3C85">
      <w:pPr>
        <w:ind w:firstLine="709"/>
        <w:jc w:val="both"/>
        <w:rPr>
          <w:sz w:val="28"/>
          <w:szCs w:val="28"/>
        </w:rPr>
      </w:pPr>
      <w:r w:rsidRPr="00BF3C85">
        <w:rPr>
          <w:sz w:val="28"/>
          <w:szCs w:val="28"/>
        </w:rPr>
        <w:t xml:space="preserve">- инструктаж по охране труда в период практики с росписью в журнале регистрации инструктажа на рабочем месте; </w:t>
      </w:r>
    </w:p>
    <w:p w:rsidR="00DF7245" w:rsidRPr="00BF3C85" w:rsidRDefault="00DF7245" w:rsidP="00BF3C85">
      <w:pPr>
        <w:ind w:firstLine="709"/>
        <w:jc w:val="both"/>
        <w:rPr>
          <w:sz w:val="28"/>
          <w:szCs w:val="28"/>
        </w:rPr>
      </w:pPr>
      <w:r w:rsidRPr="00BF3C85">
        <w:rPr>
          <w:sz w:val="28"/>
          <w:szCs w:val="28"/>
        </w:rPr>
        <w:t xml:space="preserve">- методические рекомендации для студентов по оформлению дневника-отчета по учебной и производственной практике. </w:t>
      </w:r>
    </w:p>
    <w:p w:rsidR="00DF7245" w:rsidRPr="00BF3C85" w:rsidRDefault="00DF7245" w:rsidP="00BF3C85">
      <w:pPr>
        <w:ind w:firstLine="709"/>
        <w:jc w:val="both"/>
        <w:rPr>
          <w:sz w:val="28"/>
          <w:szCs w:val="28"/>
        </w:rPr>
      </w:pPr>
      <w:r w:rsidRPr="00BF3C85">
        <w:rPr>
          <w:sz w:val="28"/>
          <w:szCs w:val="28"/>
        </w:rPr>
        <w:t>Практическое  обучение  в техникуме осуществляется согласно государственным образовательным стандартам среднего профессионального образования и программам практики и включает следующие этапы:</w:t>
      </w:r>
    </w:p>
    <w:p w:rsidR="00DF7245" w:rsidRPr="00BF3C85" w:rsidRDefault="00DF7245" w:rsidP="00BF3C85">
      <w:pPr>
        <w:ind w:firstLine="709"/>
        <w:jc w:val="both"/>
        <w:rPr>
          <w:sz w:val="28"/>
          <w:szCs w:val="28"/>
        </w:rPr>
      </w:pPr>
      <w:r w:rsidRPr="00BF3C85">
        <w:rPr>
          <w:sz w:val="28"/>
          <w:szCs w:val="28"/>
        </w:rPr>
        <w:t>практику для получения первичных профессиональных умений (учебную);</w:t>
      </w:r>
    </w:p>
    <w:p w:rsidR="00DF7245" w:rsidRPr="00BF3C85" w:rsidRDefault="00DF7245" w:rsidP="00BF3C85">
      <w:pPr>
        <w:ind w:firstLine="709"/>
        <w:jc w:val="both"/>
        <w:rPr>
          <w:sz w:val="28"/>
          <w:szCs w:val="28"/>
        </w:rPr>
      </w:pPr>
      <w:r w:rsidRPr="00BF3C85">
        <w:rPr>
          <w:sz w:val="28"/>
          <w:szCs w:val="28"/>
        </w:rPr>
        <w:t>практику по профилю специальности (педагогическую) для овладения целостной профессиональной деятельностью;</w:t>
      </w:r>
    </w:p>
    <w:p w:rsidR="00DF7245" w:rsidRPr="00BF3C85" w:rsidRDefault="00DF7245" w:rsidP="00BF3C85">
      <w:pPr>
        <w:ind w:firstLine="709"/>
        <w:jc w:val="both"/>
        <w:rPr>
          <w:sz w:val="28"/>
          <w:szCs w:val="28"/>
        </w:rPr>
      </w:pPr>
      <w:r w:rsidRPr="00BF3C85">
        <w:rPr>
          <w:sz w:val="28"/>
          <w:szCs w:val="28"/>
        </w:rPr>
        <w:t>практику преддипломную (квалификационную) для овладения первоначальным профессиональным опытом.</w:t>
      </w:r>
    </w:p>
    <w:p w:rsidR="00DF7245" w:rsidRPr="00BF3C85" w:rsidRDefault="00DF7245" w:rsidP="00BF3C85">
      <w:pPr>
        <w:ind w:firstLine="709"/>
        <w:jc w:val="both"/>
        <w:rPr>
          <w:sz w:val="28"/>
          <w:szCs w:val="28"/>
        </w:rPr>
      </w:pPr>
      <w:r w:rsidRPr="00BF3C85">
        <w:rPr>
          <w:sz w:val="28"/>
          <w:szCs w:val="28"/>
        </w:rPr>
        <w:t>Для реализации целей и задач производственной (профессиональной) практики студентов техникума реализуются следующие направления деятельности:</w:t>
      </w:r>
    </w:p>
    <w:p w:rsidR="00DF7245" w:rsidRPr="00BF3C85" w:rsidRDefault="00DF7245" w:rsidP="00BF3C85">
      <w:pPr>
        <w:ind w:firstLine="709"/>
        <w:jc w:val="both"/>
        <w:rPr>
          <w:sz w:val="28"/>
          <w:szCs w:val="28"/>
        </w:rPr>
      </w:pPr>
      <w:r w:rsidRPr="00BF3C85">
        <w:rPr>
          <w:sz w:val="28"/>
          <w:szCs w:val="28"/>
        </w:rPr>
        <w:t>организационно-методическое, сопровождение студентов в ходе профессиональных практик;</w:t>
      </w:r>
    </w:p>
    <w:p w:rsidR="00DF7245" w:rsidRPr="00BF3C85" w:rsidRDefault="00DF7245" w:rsidP="00BF3C85">
      <w:pPr>
        <w:ind w:firstLine="709"/>
        <w:jc w:val="both"/>
        <w:rPr>
          <w:sz w:val="28"/>
          <w:szCs w:val="28"/>
        </w:rPr>
      </w:pPr>
      <w:r w:rsidRPr="00BF3C85">
        <w:rPr>
          <w:sz w:val="28"/>
          <w:szCs w:val="28"/>
        </w:rPr>
        <w:t>нормативное обеспечение организации профессиональной практики студентов техникума;</w:t>
      </w:r>
    </w:p>
    <w:p w:rsidR="00DF7245" w:rsidRPr="00BF3C85" w:rsidRDefault="00DF7245" w:rsidP="00BF3C85">
      <w:pPr>
        <w:ind w:firstLine="709"/>
        <w:jc w:val="both"/>
        <w:rPr>
          <w:sz w:val="28"/>
          <w:szCs w:val="28"/>
        </w:rPr>
      </w:pPr>
      <w:r w:rsidRPr="00BF3C85">
        <w:rPr>
          <w:sz w:val="28"/>
          <w:szCs w:val="28"/>
        </w:rPr>
        <w:t>увеличение числа социальных партнеров - баз практики для решения целей и задач профессиональной практики;</w:t>
      </w:r>
    </w:p>
    <w:p w:rsidR="00DF7245" w:rsidRPr="00BF3C85" w:rsidRDefault="00DF7245" w:rsidP="00BF3C85">
      <w:pPr>
        <w:ind w:firstLine="709"/>
        <w:jc w:val="both"/>
        <w:rPr>
          <w:sz w:val="28"/>
          <w:szCs w:val="28"/>
        </w:rPr>
      </w:pPr>
      <w:r w:rsidRPr="00BF3C85">
        <w:rPr>
          <w:sz w:val="28"/>
          <w:szCs w:val="28"/>
        </w:rPr>
        <w:t>совершенствование механизмов и процедур организации профессиональной практики студентов техникума.</w:t>
      </w:r>
    </w:p>
    <w:p w:rsidR="00DF7245" w:rsidRPr="00BF3C85" w:rsidRDefault="00DF7245" w:rsidP="00BF3C85">
      <w:pPr>
        <w:ind w:firstLine="709"/>
        <w:jc w:val="both"/>
        <w:rPr>
          <w:sz w:val="28"/>
          <w:szCs w:val="28"/>
        </w:rPr>
      </w:pPr>
      <w:r w:rsidRPr="00BF3C85">
        <w:rPr>
          <w:sz w:val="28"/>
          <w:szCs w:val="28"/>
        </w:rPr>
        <w:t xml:space="preserve">Методическое обеспечение практикой и контроль ее организации возлагается на преподавателей профессиональных циклов и мастеров производственного обучения. Общее руководство осуществляется заместителем директора по УПР Иванковым А.Н.  </w:t>
      </w:r>
    </w:p>
    <w:p w:rsidR="00DF7245" w:rsidRPr="00BF3C85" w:rsidRDefault="00DF7245" w:rsidP="00BF3C85">
      <w:pPr>
        <w:ind w:firstLine="709"/>
        <w:jc w:val="both"/>
        <w:rPr>
          <w:sz w:val="28"/>
          <w:szCs w:val="28"/>
        </w:rPr>
      </w:pPr>
      <w:r w:rsidRPr="00BF3C85">
        <w:rPr>
          <w:sz w:val="28"/>
          <w:szCs w:val="28"/>
        </w:rPr>
        <w:t>За отчетный период студенты 13 групп техникума (6 групп по подготовке квалифицированных рабочих  (служащих) и 7 групп по программам подготовки специалистов среднего звена) проходили практику согласно программам профессиональных модулей в мастерских техникума и на базах предприятий-партнеров. Предварительно были подписаны договора о дуальном обучении и практики со следующими предприятиями города Валуйки:</w:t>
      </w:r>
    </w:p>
    <w:p w:rsidR="00DF7245" w:rsidRPr="00BF3C85" w:rsidRDefault="00DF7245" w:rsidP="00BF3C85">
      <w:pPr>
        <w:jc w:val="both"/>
        <w:rPr>
          <w:sz w:val="28"/>
          <w:szCs w:val="28"/>
        </w:rPr>
      </w:pPr>
      <w:r w:rsidRPr="00BF3C85">
        <w:rPr>
          <w:sz w:val="28"/>
          <w:szCs w:val="28"/>
        </w:rPr>
        <w:t xml:space="preserve">-ООО «Валуйские авторемонтные мастерские», руководитель Д.А. Татаркин, </w:t>
      </w:r>
    </w:p>
    <w:p w:rsidR="00DF7245" w:rsidRPr="00BF3C85" w:rsidRDefault="00DF7245" w:rsidP="00BF3C85">
      <w:pPr>
        <w:jc w:val="both"/>
        <w:rPr>
          <w:sz w:val="28"/>
          <w:szCs w:val="28"/>
        </w:rPr>
      </w:pPr>
      <w:r w:rsidRPr="00BF3C85">
        <w:rPr>
          <w:sz w:val="28"/>
          <w:szCs w:val="28"/>
        </w:rPr>
        <w:t xml:space="preserve">-ООО «Валуйская автоколонна», руководитель С.В. Тимченко; </w:t>
      </w:r>
    </w:p>
    <w:p w:rsidR="00DF7245" w:rsidRPr="00BF3C85" w:rsidRDefault="00DF7245" w:rsidP="00BF3C85">
      <w:pPr>
        <w:jc w:val="both"/>
        <w:rPr>
          <w:sz w:val="28"/>
          <w:szCs w:val="28"/>
        </w:rPr>
      </w:pPr>
      <w:r w:rsidRPr="00BF3C85">
        <w:rPr>
          <w:sz w:val="28"/>
          <w:szCs w:val="28"/>
        </w:rPr>
        <w:t>-ИП Шейченко Е.А., руководитель Е.А. Шейченко,</w:t>
      </w:r>
    </w:p>
    <w:p w:rsidR="00DF7245" w:rsidRPr="00BF3C85" w:rsidRDefault="00DF7245" w:rsidP="00BF3C85">
      <w:pPr>
        <w:jc w:val="both"/>
        <w:rPr>
          <w:sz w:val="28"/>
          <w:szCs w:val="28"/>
        </w:rPr>
      </w:pPr>
      <w:r w:rsidRPr="00BF3C85">
        <w:rPr>
          <w:sz w:val="28"/>
          <w:szCs w:val="28"/>
        </w:rPr>
        <w:t>-ООО «Сластена», руководитель В.И. Севостьянова;</w:t>
      </w:r>
    </w:p>
    <w:p w:rsidR="00DF7245" w:rsidRPr="00BF3C85" w:rsidRDefault="00DF7245" w:rsidP="00BF3C85">
      <w:pPr>
        <w:jc w:val="both"/>
        <w:rPr>
          <w:sz w:val="28"/>
          <w:szCs w:val="28"/>
        </w:rPr>
      </w:pPr>
      <w:r w:rsidRPr="00BF3C85">
        <w:rPr>
          <w:sz w:val="28"/>
          <w:szCs w:val="28"/>
        </w:rPr>
        <w:t>-ИП Коваль Я.А, руководитель Я.А. Коваль;</w:t>
      </w:r>
    </w:p>
    <w:p w:rsidR="00DF7245" w:rsidRPr="00BF3C85" w:rsidRDefault="00DF7245" w:rsidP="00BF3C85">
      <w:pPr>
        <w:jc w:val="both"/>
        <w:rPr>
          <w:sz w:val="28"/>
          <w:szCs w:val="28"/>
        </w:rPr>
      </w:pPr>
      <w:r w:rsidRPr="00BF3C85">
        <w:rPr>
          <w:sz w:val="28"/>
          <w:szCs w:val="28"/>
        </w:rPr>
        <w:t>-ИП Коваль А.Г., руководитель А.Г. Коваль;</w:t>
      </w:r>
    </w:p>
    <w:p w:rsidR="00DF7245" w:rsidRPr="00BF3C85" w:rsidRDefault="00DF7245" w:rsidP="00BF3C85">
      <w:pPr>
        <w:jc w:val="both"/>
        <w:rPr>
          <w:sz w:val="28"/>
          <w:szCs w:val="28"/>
        </w:rPr>
      </w:pPr>
      <w:r w:rsidRPr="00BF3C85">
        <w:rPr>
          <w:sz w:val="28"/>
          <w:szCs w:val="28"/>
        </w:rPr>
        <w:t>-филиал ПАО «МРСК Центра»-«Белгородэнерго», руководитель Димидов С.Н.;</w:t>
      </w:r>
    </w:p>
    <w:p w:rsidR="00DF7245" w:rsidRPr="00BF3C85" w:rsidRDefault="00DF7245" w:rsidP="00BF3C85">
      <w:pPr>
        <w:jc w:val="both"/>
        <w:rPr>
          <w:sz w:val="28"/>
          <w:szCs w:val="28"/>
        </w:rPr>
      </w:pPr>
      <w:r w:rsidRPr="00BF3C85">
        <w:rPr>
          <w:sz w:val="28"/>
          <w:szCs w:val="28"/>
        </w:rPr>
        <w:t>- ИП Глебова Г.Ф., руководитель Г.Ф. Глебова;</w:t>
      </w:r>
    </w:p>
    <w:p w:rsidR="00DF7245" w:rsidRPr="00BF3C85" w:rsidRDefault="00DF7245" w:rsidP="00BF3C85">
      <w:pPr>
        <w:jc w:val="both"/>
        <w:rPr>
          <w:sz w:val="28"/>
          <w:szCs w:val="28"/>
        </w:rPr>
      </w:pPr>
      <w:r w:rsidRPr="00BF3C85">
        <w:rPr>
          <w:sz w:val="28"/>
          <w:szCs w:val="28"/>
        </w:rPr>
        <w:t>- ИП Коробцев Д.В., руководитель Д.В. Коробцев;</w:t>
      </w:r>
    </w:p>
    <w:p w:rsidR="00DF7245" w:rsidRPr="00BF3C85" w:rsidRDefault="00DF7245" w:rsidP="00BF3C85">
      <w:pPr>
        <w:jc w:val="both"/>
        <w:rPr>
          <w:sz w:val="28"/>
          <w:szCs w:val="28"/>
        </w:rPr>
      </w:pPr>
      <w:r w:rsidRPr="00BF3C85">
        <w:rPr>
          <w:sz w:val="28"/>
          <w:szCs w:val="28"/>
        </w:rPr>
        <w:t>- ИП Ланин С.И., руководитель С.И. Ланин;</w:t>
      </w:r>
    </w:p>
    <w:p w:rsidR="00DF7245" w:rsidRPr="00BF3C85" w:rsidRDefault="00DF7245" w:rsidP="00BF3C85">
      <w:pPr>
        <w:jc w:val="both"/>
        <w:rPr>
          <w:sz w:val="28"/>
          <w:szCs w:val="28"/>
        </w:rPr>
      </w:pPr>
      <w:r w:rsidRPr="00BF3C85">
        <w:rPr>
          <w:sz w:val="28"/>
          <w:szCs w:val="28"/>
        </w:rPr>
        <w:t>- ИП Цуверкалов П.Л., руководитель П.Л. Цуверкалов;</w:t>
      </w:r>
    </w:p>
    <w:p w:rsidR="00DF7245" w:rsidRPr="00BF3C85" w:rsidRDefault="00DF7245" w:rsidP="00BF3C85">
      <w:pPr>
        <w:jc w:val="both"/>
        <w:rPr>
          <w:sz w:val="28"/>
          <w:szCs w:val="28"/>
        </w:rPr>
      </w:pPr>
      <w:r w:rsidRPr="00BF3C85">
        <w:rPr>
          <w:sz w:val="28"/>
          <w:szCs w:val="28"/>
        </w:rPr>
        <w:t>- ООО «Мобильная бригада «Щедрая кухня»», руководитель Н.И. Лялина;</w:t>
      </w:r>
    </w:p>
    <w:p w:rsidR="00DF7245" w:rsidRPr="00BF3C85" w:rsidRDefault="00DF7245" w:rsidP="00BF3C85">
      <w:pPr>
        <w:jc w:val="both"/>
        <w:rPr>
          <w:sz w:val="28"/>
          <w:szCs w:val="28"/>
        </w:rPr>
      </w:pPr>
      <w:r w:rsidRPr="00BF3C85">
        <w:rPr>
          <w:sz w:val="28"/>
          <w:szCs w:val="28"/>
        </w:rPr>
        <w:t>- Производственная площадка «Валуйки» ОАО «Валуйкисахар», руководитель С.В. Погребицкий;</w:t>
      </w:r>
    </w:p>
    <w:p w:rsidR="00DF7245" w:rsidRPr="00BF3C85" w:rsidRDefault="00DF7245" w:rsidP="00BF3C85">
      <w:pPr>
        <w:jc w:val="both"/>
        <w:rPr>
          <w:sz w:val="28"/>
          <w:szCs w:val="28"/>
        </w:rPr>
      </w:pPr>
      <w:r w:rsidRPr="00BF3C85">
        <w:rPr>
          <w:sz w:val="28"/>
          <w:szCs w:val="28"/>
        </w:rPr>
        <w:t>- ООО «Лабазъ», руководитель А.Г. Команов;</w:t>
      </w:r>
    </w:p>
    <w:p w:rsidR="00DF7245" w:rsidRPr="00BF3C85" w:rsidRDefault="00DF7245" w:rsidP="00BF3C85">
      <w:pPr>
        <w:jc w:val="both"/>
        <w:rPr>
          <w:sz w:val="28"/>
          <w:szCs w:val="28"/>
        </w:rPr>
      </w:pPr>
      <w:r w:rsidRPr="00BF3C85">
        <w:rPr>
          <w:sz w:val="28"/>
          <w:szCs w:val="28"/>
        </w:rPr>
        <w:t>-ЗАО «Сельхозэнерго», руководитель В.И. Попов;</w:t>
      </w:r>
    </w:p>
    <w:p w:rsidR="00DF7245" w:rsidRPr="00BF3C85" w:rsidRDefault="00DF7245" w:rsidP="00BF3C85">
      <w:pPr>
        <w:jc w:val="both"/>
        <w:rPr>
          <w:sz w:val="28"/>
          <w:szCs w:val="28"/>
        </w:rPr>
      </w:pPr>
      <w:r w:rsidRPr="00BF3C85">
        <w:rPr>
          <w:sz w:val="28"/>
          <w:szCs w:val="28"/>
        </w:rPr>
        <w:t xml:space="preserve">- ООО «Агровит», руководитель А.Е. Родионов. </w:t>
      </w:r>
    </w:p>
    <w:p w:rsidR="00DF7245" w:rsidRPr="00BF3C85" w:rsidRDefault="00DF7245" w:rsidP="00BF3C85">
      <w:pPr>
        <w:ind w:firstLine="709"/>
        <w:jc w:val="both"/>
        <w:rPr>
          <w:sz w:val="28"/>
          <w:szCs w:val="28"/>
        </w:rPr>
      </w:pPr>
      <w:r w:rsidRPr="00BF3C85">
        <w:rPr>
          <w:sz w:val="28"/>
          <w:szCs w:val="28"/>
        </w:rPr>
        <w:t>По программам подготовки специалистов среднего звена ситуация сложилась следующим образом:</w:t>
      </w:r>
    </w:p>
    <w:p w:rsidR="00DF7245" w:rsidRPr="00BF3C85" w:rsidRDefault="00DF7245" w:rsidP="00BF3C85">
      <w:pPr>
        <w:ind w:firstLine="709"/>
        <w:jc w:val="both"/>
        <w:rPr>
          <w:sz w:val="28"/>
          <w:szCs w:val="28"/>
        </w:rPr>
      </w:pPr>
      <w:r w:rsidRPr="00BF3C85">
        <w:rPr>
          <w:sz w:val="28"/>
          <w:szCs w:val="28"/>
        </w:rPr>
        <w:t xml:space="preserve">Группа 2 ТА (11), куратор Бабенков В.А., прошли учебную и производственную практику по ПМ.02 «Организация деятельности коллектива исполнителей» и ПМ.03 «Выполнение работ по профессии 18511 Слесарь по ремонту автомобилей» в ООО «Агровит» показав успеваемость 100% и качество знаний 72%. </w:t>
      </w:r>
    </w:p>
    <w:p w:rsidR="00DF7245" w:rsidRPr="00BF3C85" w:rsidRDefault="00DF7245" w:rsidP="00BF3C85">
      <w:pPr>
        <w:ind w:firstLine="709"/>
        <w:jc w:val="both"/>
        <w:rPr>
          <w:sz w:val="28"/>
          <w:szCs w:val="28"/>
        </w:rPr>
      </w:pPr>
      <w:r w:rsidRPr="00BF3C85">
        <w:rPr>
          <w:sz w:val="28"/>
          <w:szCs w:val="28"/>
        </w:rPr>
        <w:t xml:space="preserve">Группа 1 ТА (9), руководитель практики Топычканов Д.Г., прошли производственную практику по ПМ.01 «Техническое обслуживание и ремонт автотранспорта», по ПМ.02 «Организация деятельности коллектива исполнителей» и ПМ.03 «Выполнение работ по профессии 18511 Слесарь по ремонту автомобилей». Обучающиеся, в количестве 12 человек проходили практику в ООО «Валуйская автоколонна» и 12 человек в ООО «Валуйские авторемонтные мастерские», показав успеваемость 100% и качество знаний 85%. </w:t>
      </w:r>
    </w:p>
    <w:p w:rsidR="00DF7245" w:rsidRPr="00BF3C85" w:rsidRDefault="00DF7245" w:rsidP="00BF3C85">
      <w:pPr>
        <w:ind w:firstLine="709"/>
        <w:jc w:val="both"/>
        <w:rPr>
          <w:sz w:val="28"/>
          <w:szCs w:val="28"/>
        </w:rPr>
      </w:pPr>
      <w:r w:rsidRPr="00BF3C85">
        <w:rPr>
          <w:sz w:val="28"/>
          <w:szCs w:val="28"/>
        </w:rPr>
        <w:t>Группа 1 ТА (11), руководитель практики Шеховцов В.И., прошла производственную практику, в полном объеме по ПМ.02 «Организация деятельности коллектива исполнителей». Обучающиеся в количестве 6 человек проходили практику в ООО «Агровит» показав успеваемость 100% и качество знаний 100%. Так же группа 1 ТА (11) прошла производственную практику  в полном объеме по ПМ.03 «Выполнение работ по профессии 18511 Слесарь по ремонту автомобилей» показав успеваемость 100% и качество знаний 100%. Группа 1 ТА (11) прошла независимую оценку квалификации в июне 2015 года, показав результаты III разряд – 5 человек, IV разряд – 1 человек.</w:t>
      </w:r>
    </w:p>
    <w:p w:rsidR="00DF7245" w:rsidRPr="00BF3C85" w:rsidRDefault="00DF7245" w:rsidP="00BF3C85">
      <w:pPr>
        <w:ind w:firstLine="709"/>
        <w:jc w:val="both"/>
        <w:rPr>
          <w:sz w:val="28"/>
          <w:szCs w:val="28"/>
        </w:rPr>
      </w:pPr>
      <w:r w:rsidRPr="00BF3C85">
        <w:rPr>
          <w:sz w:val="28"/>
          <w:szCs w:val="28"/>
        </w:rPr>
        <w:t xml:space="preserve">Группа 2 ТА (9), руководитель практики Маусенов А.А., прошла учебную и производственную практику по ПМ.01 «Техническое обслуживание и ремонт автотранспорта». Обучающиеся проходили практику частично в мастерских техникума, частично в ООО «Валуйская автоколонна» и ООО «Валуйские авторемонтные мастерские», показав успеваемость 100% и качество знаний 83%. </w:t>
      </w:r>
    </w:p>
    <w:p w:rsidR="00DF7245" w:rsidRPr="00BF3C85" w:rsidRDefault="00DF7245" w:rsidP="00BF3C85">
      <w:pPr>
        <w:ind w:firstLine="709"/>
        <w:jc w:val="both"/>
        <w:rPr>
          <w:sz w:val="28"/>
          <w:szCs w:val="28"/>
        </w:rPr>
      </w:pPr>
      <w:r w:rsidRPr="00BF3C85">
        <w:rPr>
          <w:sz w:val="28"/>
          <w:szCs w:val="28"/>
        </w:rPr>
        <w:t xml:space="preserve">Группа 3 ТА (9), руководитель практики Топычканов Д.Г., прошла учебную практику по ПМ.01 «Техническое обслуживание и ремонт автотранспорта». В настоящее время компетенции модуля изучены частично и окончательно будут освоены, согласно учебного плана, в следующем семестре. </w:t>
      </w:r>
    </w:p>
    <w:p w:rsidR="00DF7245" w:rsidRPr="00BF3C85" w:rsidRDefault="00DF7245" w:rsidP="00BF3C85">
      <w:pPr>
        <w:ind w:firstLine="709"/>
        <w:jc w:val="both"/>
        <w:rPr>
          <w:sz w:val="28"/>
          <w:szCs w:val="28"/>
        </w:rPr>
      </w:pPr>
      <w:r w:rsidRPr="00BF3C85">
        <w:rPr>
          <w:sz w:val="28"/>
          <w:szCs w:val="28"/>
        </w:rPr>
        <w:t>Группа 1 ТЭ (9), руководитель практики Мирошниченко Ю.И., в полном объеме пройдена практика по ПМ.02 «Выполнение сервисного обслуживания бытовых машин и приборов». Обучающиеся проходили практику частично в мастерских техникума, частично в Валуйском филиале ПАО «МРСК Центра»-«Белгородэнерго», частично в ЗАО «Сельхозтехника», показав успеваемость 100% и качество знаний 74%. Так же группа 1 ТЭ (9), руководитель практики Ерыгин В.Д., прошли производственную практику по ПМ.01 «Организация технического обслуживания и ремонта электрического и электромеханического оборудования».  Обучающиеся проходили практику частично в Валуйском филиале ПАО «МРСК Центра»-«Белгородэнерго», частично в ЗАО «Сельхозэнерго». В настоящее время компетенции модулей изучены окончательно, успеваемость составила 100% и качество знаний 81%.</w:t>
      </w:r>
    </w:p>
    <w:p w:rsidR="00DF7245" w:rsidRPr="00BF3C85" w:rsidRDefault="00DF7245" w:rsidP="00BF3C85">
      <w:pPr>
        <w:ind w:firstLine="709"/>
        <w:jc w:val="both"/>
        <w:rPr>
          <w:sz w:val="28"/>
          <w:szCs w:val="28"/>
        </w:rPr>
      </w:pPr>
      <w:r w:rsidRPr="00BF3C85">
        <w:rPr>
          <w:sz w:val="28"/>
          <w:szCs w:val="28"/>
        </w:rPr>
        <w:t>Группа 2 ТЭ (9), руководитель практики Мирошниченко Ю.И., пройдена учебная практика по ПМ.04 «Выполнение работ по профессии 18590 Слесарь – электрик по ремонту электрооборудования». Компетенции модуля изучены в полном объеме. Успеваемость составила 100% и качество знаний 79%.</w:t>
      </w:r>
    </w:p>
    <w:p w:rsidR="00DF7245" w:rsidRPr="00BF3C85" w:rsidRDefault="00DF7245" w:rsidP="00BF3C85">
      <w:pPr>
        <w:ind w:firstLine="709"/>
        <w:jc w:val="both"/>
        <w:rPr>
          <w:sz w:val="28"/>
          <w:szCs w:val="28"/>
        </w:rPr>
      </w:pPr>
      <w:r w:rsidRPr="00BF3C85">
        <w:rPr>
          <w:sz w:val="28"/>
          <w:szCs w:val="28"/>
        </w:rPr>
        <w:t>Таким образом, по программам подготовки специалистов среднего звена, в среднем по техникуму успеваемость составила 100%, качество знаний 83,3%.</w:t>
      </w:r>
    </w:p>
    <w:p w:rsidR="00DF7245" w:rsidRPr="00BF3C85" w:rsidRDefault="00DF7245" w:rsidP="00BF3C85">
      <w:pPr>
        <w:ind w:firstLine="709"/>
        <w:jc w:val="both"/>
        <w:rPr>
          <w:sz w:val="28"/>
          <w:szCs w:val="28"/>
        </w:rPr>
      </w:pPr>
      <w:r w:rsidRPr="00BF3C85">
        <w:rPr>
          <w:sz w:val="28"/>
          <w:szCs w:val="28"/>
        </w:rPr>
        <w:tab/>
        <w:t>По программам подготовки квалифицированных рабочих, служащих ситуация сложилась следующим образом:</w:t>
      </w:r>
    </w:p>
    <w:p w:rsidR="00DF7245" w:rsidRPr="00BF3C85" w:rsidRDefault="00DF7245" w:rsidP="00BF3C85">
      <w:pPr>
        <w:ind w:firstLine="709"/>
        <w:jc w:val="both"/>
        <w:rPr>
          <w:sz w:val="28"/>
          <w:szCs w:val="28"/>
        </w:rPr>
      </w:pPr>
      <w:r w:rsidRPr="00BF3C85">
        <w:rPr>
          <w:sz w:val="28"/>
          <w:szCs w:val="28"/>
        </w:rPr>
        <w:t>3 группа «Повар, кондитер», мастер п/обучения Лялина Н.И., в количестве 22 человек проходили практику на базах предприятий-партнеров ИП Шейченко Е.А., ИП Коваль Я.А., ООО «Сластена», ИП Коробцев Д.В. и столовой техникума. На практике были изучены профессиональные компетенции по 4 профессиональным модулям: ПМ.05 «Приготовление блюд из мяса и домашней птицы» и ПМ.06 «Приготовление холодных блюд и закусок», ПМ.07 «Приготовление сладких блюд и напитков» и ПМ.08 «Приготовление хлебобулочных, мучных и кондитерских изделий». Успеваемость составила 97% и качество знаний 79%.</w:t>
      </w:r>
    </w:p>
    <w:p w:rsidR="00DF7245" w:rsidRPr="00BF3C85" w:rsidRDefault="00DF7245" w:rsidP="00BF3C85">
      <w:pPr>
        <w:ind w:firstLine="709"/>
        <w:jc w:val="both"/>
        <w:rPr>
          <w:sz w:val="28"/>
          <w:szCs w:val="28"/>
        </w:rPr>
      </w:pPr>
      <w:r w:rsidRPr="00BF3C85">
        <w:rPr>
          <w:sz w:val="28"/>
          <w:szCs w:val="28"/>
        </w:rPr>
        <w:t>4 группа «Повар, кондитер», мастер п/обучения Харыбина Н.С., в количестве 24 человек проходили практику на базах предприятий-партнеров ИП Шейченко Е.А., ИП Коваль Я.А., ООО «Сластена» и столовой техникума. На практике были изучены профессиональные компетенции по 3 профессиональным модулям: ПМ.02 «Приготовление блюд и гарниров из круп, бобовых и макаронных изделий, яиц, творога, теста» и ПМ.03 «Приготовление супов и соусов», ПМ.04 «Приготовление блюд из рыбы». Успеваемость составила 100% и качество знаний 81%.</w:t>
      </w:r>
    </w:p>
    <w:p w:rsidR="00DF7245" w:rsidRPr="00BF3C85" w:rsidRDefault="00DF7245" w:rsidP="00BF3C85">
      <w:pPr>
        <w:ind w:firstLine="709"/>
        <w:jc w:val="both"/>
        <w:rPr>
          <w:sz w:val="28"/>
          <w:szCs w:val="28"/>
        </w:rPr>
      </w:pPr>
      <w:r w:rsidRPr="00BF3C85">
        <w:rPr>
          <w:sz w:val="28"/>
          <w:szCs w:val="28"/>
        </w:rPr>
        <w:t>5 группа «Повар, кондитер», мастер п/обучения Лялина Н.И., в количестве 25 человек проходили практику на базах предприятий-партнеров ИП Шейченко Е.А., ИП Коваль Я.А., ООО «Мобильная бригада «Щедрая кухня»», ООО «Сластена» и столовой техникума. На практике были изучены профессиональные компетенции по ПМ.01 «Приготовление блюд из овощей и грибов». Успеваемость составила 100% и качество знаний 100%.</w:t>
      </w:r>
    </w:p>
    <w:p w:rsidR="00DF7245" w:rsidRPr="00BF3C85" w:rsidRDefault="00DF7245" w:rsidP="00BF3C85">
      <w:pPr>
        <w:ind w:firstLine="709"/>
        <w:jc w:val="both"/>
        <w:rPr>
          <w:sz w:val="28"/>
          <w:szCs w:val="28"/>
        </w:rPr>
      </w:pPr>
      <w:r w:rsidRPr="00BF3C85">
        <w:rPr>
          <w:sz w:val="28"/>
          <w:szCs w:val="28"/>
        </w:rPr>
        <w:t xml:space="preserve">22 группа «Автомеханик», мастер п/обучения Стадченко А.И., в количестве 21 человек прошли учебную и производственную практику на базах предприятий-партнеров: ООО «Валуйские авторемонтные мастерские» и ООО «Валуйская автоколонна» по ПМ.01 «Техническое обслуживание и ремонт автотранспорта», ПМ.02 «Транспортировка грузов и перевозка пассажиров» и ПМ.03 «Заправка транспортных средств горючими и смазочными материалами». Успеваемость составила 95% и качество знаний 76%. </w:t>
      </w:r>
    </w:p>
    <w:p w:rsidR="00DF7245" w:rsidRPr="00BF3C85" w:rsidRDefault="00DF7245" w:rsidP="00BF3C85">
      <w:pPr>
        <w:ind w:firstLine="709"/>
        <w:jc w:val="both"/>
        <w:rPr>
          <w:sz w:val="28"/>
          <w:szCs w:val="28"/>
        </w:rPr>
      </w:pPr>
      <w:r w:rsidRPr="00BF3C85">
        <w:rPr>
          <w:sz w:val="28"/>
          <w:szCs w:val="28"/>
        </w:rPr>
        <w:t>23 группа «Автомеханик», мастер п/обучения Головин С.И., в количестве 22 человек частично прошли практику на базе предприятия-партнера: ООО «Агровит» по ПМ.01 «Техническое обслуживание и ремонт автотранспорта». В настоящее время компетенции модуля изучены частично и окончательно будут освоены, согласно учебного плана, в конце семестра.</w:t>
      </w:r>
    </w:p>
    <w:p w:rsidR="00DF7245" w:rsidRPr="00BF3C85" w:rsidRDefault="00DF7245" w:rsidP="00BF3C85">
      <w:pPr>
        <w:ind w:firstLine="709"/>
        <w:jc w:val="both"/>
        <w:rPr>
          <w:sz w:val="28"/>
          <w:szCs w:val="28"/>
        </w:rPr>
      </w:pPr>
      <w:r w:rsidRPr="00BF3C85">
        <w:rPr>
          <w:sz w:val="28"/>
          <w:szCs w:val="28"/>
        </w:rPr>
        <w:t xml:space="preserve">1 группа «Электромонтер по ремонту и обслуживанию электрооборудования», мастер п/обучения Коваленко Е.А., количестве 25 человек прошли практику на базе предприятия-партнера Производственная площадка «Валуйки» ОАО «Валуйкисахар» по ПМ.01 «Сборка, монтаж, регулировка и ремонт узлов и механизмов оборудования, агрегатов, машин, станков и другого электрооборудования промышленных организаций». Успеваемость составила 100% и качество знаний 75%. </w:t>
      </w:r>
    </w:p>
    <w:p w:rsidR="00DF7245" w:rsidRPr="00BF3C85" w:rsidRDefault="00DF7245" w:rsidP="00BF3C85">
      <w:pPr>
        <w:ind w:firstLine="709"/>
        <w:jc w:val="both"/>
        <w:rPr>
          <w:sz w:val="28"/>
          <w:szCs w:val="28"/>
        </w:rPr>
      </w:pPr>
      <w:r w:rsidRPr="00BF3C85">
        <w:rPr>
          <w:sz w:val="28"/>
          <w:szCs w:val="28"/>
        </w:rPr>
        <w:t xml:space="preserve"> 1 группа «Слесарь по контрольно-измерительным приборам и автоматике», мастер п/обучения Грузин А.С., в количестве 25 человек, прошли практику на базе предприятия-партнера Производственная площадка «Валуйки» ОАО «Валуйкисахар» по ПМ.01 «Выполнение слесарных и слесарно-сборочных работ». Успеваемость составила 100% и качество знаний 73%.</w:t>
      </w:r>
    </w:p>
    <w:p w:rsidR="00DF7245" w:rsidRPr="00BF3C85" w:rsidRDefault="00DF7245" w:rsidP="00BF3C85">
      <w:pPr>
        <w:ind w:firstLine="709"/>
        <w:jc w:val="both"/>
        <w:rPr>
          <w:sz w:val="28"/>
          <w:szCs w:val="28"/>
        </w:rPr>
      </w:pPr>
      <w:r w:rsidRPr="00BF3C85">
        <w:rPr>
          <w:sz w:val="28"/>
          <w:szCs w:val="28"/>
        </w:rPr>
        <w:t>Таким образом, по программам подготовки квалифицированных рабочих, служащих, в среднем по техникуму успеваемость составила 99%, качество знаний 81%.</w:t>
      </w:r>
    </w:p>
    <w:p w:rsidR="00DF7245" w:rsidRPr="00BF3C85" w:rsidRDefault="00DF7245" w:rsidP="00BF3C85">
      <w:pPr>
        <w:ind w:firstLine="709"/>
        <w:jc w:val="both"/>
        <w:rPr>
          <w:sz w:val="28"/>
          <w:szCs w:val="28"/>
        </w:rPr>
      </w:pPr>
      <w:r w:rsidRPr="00BF3C85">
        <w:rPr>
          <w:sz w:val="28"/>
          <w:szCs w:val="28"/>
        </w:rPr>
        <w:tab/>
        <w:t xml:space="preserve">Согласно положения об организации дуального обучения со всеми студентами были подписаны 3-х сторонние договора, закреплены наставники, из числа наиболее подготовленных специалистов, изучена охрана труда и техника безопасности. Программа практик была выполнена по всем направлениям подготовки, но чтобы выполнить в полном объеме пришлось частично проходить практику на базе техникума так как у предприятий-партнеров не всегда есть возможность следовать рабочей программе. </w:t>
      </w:r>
    </w:p>
    <w:p w:rsidR="00DF7245" w:rsidRDefault="00DF7245" w:rsidP="004E3B05">
      <w:pPr>
        <w:ind w:firstLine="709"/>
        <w:jc w:val="both"/>
        <w:rPr>
          <w:sz w:val="28"/>
          <w:szCs w:val="28"/>
        </w:rPr>
      </w:pPr>
      <w:r>
        <w:rPr>
          <w:sz w:val="28"/>
          <w:szCs w:val="28"/>
        </w:rPr>
        <w:t xml:space="preserve">Воспитательный процесс в техникуме был нацелен на реализацию Концепции воспитания и выполнения задач  программы воспитания , которая  способствовала приобщению студентов к общечеловеческим ценностям, национальным устоям и традициям, воспитанию внутренней потребности личности в здоровом образе жизни, развитию системы студенческого самоуправления, повышению значимости профессиональной деятельности. </w:t>
      </w:r>
    </w:p>
    <w:p w:rsidR="00DF7245" w:rsidRPr="008007FD" w:rsidRDefault="00DF7245" w:rsidP="004E3B05">
      <w:pPr>
        <w:ind w:firstLine="708"/>
        <w:jc w:val="both"/>
        <w:rPr>
          <w:sz w:val="28"/>
          <w:szCs w:val="28"/>
        </w:rPr>
      </w:pPr>
      <w:r w:rsidRPr="008007FD">
        <w:rPr>
          <w:sz w:val="28"/>
          <w:szCs w:val="28"/>
        </w:rPr>
        <w:t>Патриотическое и духовно- нравственное воспитание имеет особое значение в воспитании социальных</w:t>
      </w:r>
      <w:r>
        <w:rPr>
          <w:sz w:val="28"/>
          <w:szCs w:val="28"/>
        </w:rPr>
        <w:t xml:space="preserve"> проблем</w:t>
      </w:r>
      <w:r w:rsidRPr="008007FD">
        <w:rPr>
          <w:sz w:val="28"/>
          <w:szCs w:val="28"/>
        </w:rPr>
        <w:t>, где одним из направлений является формирование гражданина, патриота.</w:t>
      </w:r>
      <w:r>
        <w:rPr>
          <w:sz w:val="28"/>
          <w:szCs w:val="28"/>
        </w:rPr>
        <w:t xml:space="preserve"> По результатам диагностической работы за прошедший период наблюдается </w:t>
      </w:r>
      <w:r>
        <w:rPr>
          <w:sz w:val="28"/>
          <w:szCs w:val="28"/>
          <w:shd w:val="clear" w:color="auto" w:fill="FFFFFF"/>
        </w:rPr>
        <w:t>положительная динамика роста патриотизма среди студентов техникума, возрастание социальной и трудовой активности, особенно молодежи, их вклада в развитие основных сфер жизни и деятельности общества и государства.</w:t>
      </w:r>
      <w:r>
        <w:rPr>
          <w:sz w:val="28"/>
          <w:szCs w:val="28"/>
        </w:rPr>
        <w:t xml:space="preserve"> </w:t>
      </w:r>
    </w:p>
    <w:p w:rsidR="00DF7245" w:rsidRPr="008268A1" w:rsidRDefault="00DF7245" w:rsidP="004E3B05">
      <w:pPr>
        <w:jc w:val="both"/>
        <w:rPr>
          <w:sz w:val="28"/>
          <w:szCs w:val="28"/>
        </w:rPr>
      </w:pPr>
      <w:r w:rsidRPr="008007FD">
        <w:rPr>
          <w:sz w:val="28"/>
          <w:szCs w:val="28"/>
        </w:rPr>
        <w:t xml:space="preserve"> Работа в данном направлении осуществляется </w:t>
      </w:r>
      <w:r>
        <w:rPr>
          <w:sz w:val="28"/>
          <w:szCs w:val="28"/>
        </w:rPr>
        <w:t xml:space="preserve">через </w:t>
      </w:r>
      <w:r w:rsidRPr="008007FD">
        <w:rPr>
          <w:sz w:val="28"/>
          <w:szCs w:val="28"/>
        </w:rPr>
        <w:t>урок</w:t>
      </w:r>
      <w:r>
        <w:rPr>
          <w:sz w:val="28"/>
          <w:szCs w:val="28"/>
        </w:rPr>
        <w:t>и</w:t>
      </w:r>
      <w:r w:rsidRPr="008007FD">
        <w:rPr>
          <w:sz w:val="28"/>
          <w:szCs w:val="28"/>
        </w:rPr>
        <w:t xml:space="preserve">  мужества, встречи с ветеранами, афганцами, военнослужащими</w:t>
      </w:r>
      <w:r>
        <w:rPr>
          <w:sz w:val="28"/>
          <w:szCs w:val="28"/>
        </w:rPr>
        <w:t xml:space="preserve">, </w:t>
      </w:r>
      <w:r w:rsidRPr="008007FD">
        <w:rPr>
          <w:sz w:val="28"/>
          <w:szCs w:val="28"/>
        </w:rPr>
        <w:t xml:space="preserve"> участия в различных акци</w:t>
      </w:r>
      <w:r>
        <w:rPr>
          <w:sz w:val="28"/>
          <w:szCs w:val="28"/>
        </w:rPr>
        <w:t>ях «Свеча памяти»</w:t>
      </w:r>
      <w:r w:rsidRPr="008007FD">
        <w:rPr>
          <w:sz w:val="28"/>
          <w:szCs w:val="28"/>
        </w:rPr>
        <w:t>,</w:t>
      </w:r>
      <w:r>
        <w:rPr>
          <w:sz w:val="28"/>
          <w:szCs w:val="28"/>
        </w:rPr>
        <w:t xml:space="preserve"> «Мы помним подвиг твой, солдат», </w:t>
      </w:r>
      <w:r w:rsidRPr="008007FD">
        <w:rPr>
          <w:sz w:val="28"/>
          <w:szCs w:val="28"/>
        </w:rPr>
        <w:t xml:space="preserve">экскурсиях, </w:t>
      </w:r>
      <w:r>
        <w:rPr>
          <w:sz w:val="28"/>
          <w:szCs w:val="28"/>
        </w:rPr>
        <w:t xml:space="preserve">волонтерское движение. </w:t>
      </w:r>
      <w:r w:rsidRPr="00C143D9">
        <w:rPr>
          <w:sz w:val="28"/>
          <w:szCs w:val="28"/>
        </w:rPr>
        <w:t>Волонтерское движение стало популярным среди студентов. Отряд волонтёров организован в 2013 году. Руководитель отряда педагог- психолог Соколова С.А. Командир отряда –Баромыченко В.В. студент 3 курса.</w:t>
      </w:r>
      <w:r>
        <w:rPr>
          <w:sz w:val="28"/>
          <w:szCs w:val="28"/>
        </w:rPr>
        <w:t xml:space="preserve"> </w:t>
      </w:r>
      <w:r w:rsidRPr="00C143D9">
        <w:rPr>
          <w:sz w:val="28"/>
          <w:szCs w:val="28"/>
        </w:rPr>
        <w:t xml:space="preserve">На сегодняшний день в состав отряда входит </w:t>
      </w:r>
      <w:r>
        <w:rPr>
          <w:sz w:val="28"/>
          <w:szCs w:val="28"/>
        </w:rPr>
        <w:t>3</w:t>
      </w:r>
      <w:r w:rsidRPr="00C143D9">
        <w:rPr>
          <w:sz w:val="28"/>
          <w:szCs w:val="28"/>
        </w:rPr>
        <w:t xml:space="preserve">5 </w:t>
      </w:r>
      <w:r>
        <w:rPr>
          <w:sz w:val="28"/>
          <w:szCs w:val="28"/>
        </w:rPr>
        <w:t>студентов, что на 15 человек больше чем в 2014 году</w:t>
      </w:r>
      <w:r w:rsidRPr="00C143D9">
        <w:rPr>
          <w:sz w:val="28"/>
          <w:szCs w:val="28"/>
        </w:rPr>
        <w:t xml:space="preserve">. Деятельность отряда осуществляется в соответствии с планом развития по организации волонтёрского движения в техникуме. </w:t>
      </w:r>
      <w:r w:rsidRPr="008268A1">
        <w:rPr>
          <w:sz w:val="28"/>
          <w:szCs w:val="28"/>
        </w:rPr>
        <w:t xml:space="preserve">Добровольная деятельность отряда направлена </w:t>
      </w:r>
      <w:r w:rsidRPr="00697D8A">
        <w:rPr>
          <w:sz w:val="28"/>
          <w:szCs w:val="28"/>
        </w:rPr>
        <w:t>на пропаганду идей</w:t>
      </w:r>
      <w:r w:rsidRPr="008268A1">
        <w:rPr>
          <w:sz w:val="28"/>
          <w:szCs w:val="28"/>
        </w:rPr>
        <w:t xml:space="preserve"> здорового образа жизни и добровольческого труда на благо общества, милосердия, добра и гуманизма, а также на привлечение подростков  к решению социально - значимых проблем.</w:t>
      </w:r>
      <w:r>
        <w:rPr>
          <w:sz w:val="28"/>
          <w:szCs w:val="28"/>
        </w:rPr>
        <w:t xml:space="preserve"> В культурно-массовых мероприятиях не ниже муниципального уровня приняли участие 157 студентов. Стали победителями областных конкурсов – Терентьева А.(4пк), Мордашова А.(3та9), Пинешкин М.(1кип), Вяткин С.(2та11), Аридов Д.(1ТЭ9).</w:t>
      </w:r>
    </w:p>
    <w:p w:rsidR="00DF7245" w:rsidRDefault="00DF7245" w:rsidP="004E3B05">
      <w:pPr>
        <w:ind w:firstLine="567"/>
        <w:jc w:val="both"/>
        <w:rPr>
          <w:sz w:val="28"/>
          <w:szCs w:val="28"/>
        </w:rPr>
      </w:pPr>
      <w:r>
        <w:rPr>
          <w:sz w:val="28"/>
          <w:szCs w:val="28"/>
        </w:rPr>
        <w:t xml:space="preserve">Придавая большую значимость здорового образа жизни студентов в техникуме систематически проводятся Дни здоровья, соревнования и другие мероприятия, направленные на популяризацию здорового образа жизни. Участвуя в соревнованиях областной спартакиады студентов профессиональных образовательных организаций Белгородской области команда юношей техникума заняла -1 место по волейболу, 2 место по баскетболу,  3 место по легкой атлетике , 3 место по многоборью. Для студентов были организованы разнообразные профилактические мероприятия с привлечением специалистов ЦРБ, городской библиотеки, отдела по делам молодежи администрации муниципального района «Город Валуйки и Валуйский район». За период с 1.04.2015г. по 1.04.2016г.  в спортивных мероприятиях не ниже муниципального уровня приняло участие 183 студента. Впервые студенты техникума приняли участие в работе областного военно-патриотического лагеря «Айдар» в количестве 86 человек. Одержали победы в спортивных соревнованиях Елисеев Э. (2ТА9), Таиров М.(2та9). </w:t>
      </w:r>
    </w:p>
    <w:p w:rsidR="00DF7245" w:rsidRPr="008268A1" w:rsidRDefault="00DF7245" w:rsidP="004E3B05">
      <w:pPr>
        <w:ind w:firstLine="567"/>
        <w:jc w:val="both"/>
        <w:rPr>
          <w:sz w:val="28"/>
          <w:szCs w:val="28"/>
        </w:rPr>
      </w:pPr>
      <w:r>
        <w:rPr>
          <w:sz w:val="28"/>
          <w:szCs w:val="28"/>
        </w:rPr>
        <w:t xml:space="preserve">Студенческое самоуправление техникума содействует развитию личности, формированию профессиональной направленности, реализации молодыми людьми определенных управленческих функций.  В Совет студентов техникума входят лидеры групп. Председатель Совета Дмитрий Аридов, студент 4 курса,  лауреат стипендии губернатора Белгородской области студенческому активу, участник молодежного форума «Платформа 31», член Российского Союза Молодежи, Татаринов Сергей   лауреат стипендии губернатора Белгородской области студенческому активу в 2015-2016 учебном году, Баромыченко Владислав отмечен 1 премией главы администрации муниципального района «Город Валуйки и Валуйский район».  Кравченко Иван – стипендиями профсоюза АПК, фонда «Поколения»-«Лучший студент 2015 года» . Студенческий Совет выступает инициатором организации досуга, быта студентов, мнение Совета  учитывается при принятии локальных актов, затрагивающих интересы студентов, распределении стипендиального фонда.  Плодотворная работа студентов отмечена дипломом 3 степени  в </w:t>
      </w:r>
      <w:r>
        <w:rPr>
          <w:sz w:val="28"/>
          <w:szCs w:val="28"/>
          <w:lang w:val="en-US"/>
        </w:rPr>
        <w:t>I</w:t>
      </w:r>
      <w:r>
        <w:rPr>
          <w:sz w:val="28"/>
          <w:szCs w:val="28"/>
        </w:rPr>
        <w:t xml:space="preserve"> областном конкурсе на лучшую организацию деятельности органов студенческого самоуправления в 2015году. 11 студентов вступили в Российский Союз Молодежи.</w:t>
      </w:r>
    </w:p>
    <w:p w:rsidR="00DF7245" w:rsidRDefault="00DF7245" w:rsidP="007B7F25">
      <w:pPr>
        <w:ind w:firstLine="567"/>
        <w:jc w:val="both"/>
        <w:rPr>
          <w:color w:val="000000"/>
        </w:rPr>
      </w:pPr>
      <w:r w:rsidRPr="008007FD">
        <w:rPr>
          <w:sz w:val="28"/>
          <w:szCs w:val="28"/>
        </w:rPr>
        <w:t xml:space="preserve">Значимым критерием </w:t>
      </w:r>
      <w:r>
        <w:rPr>
          <w:sz w:val="28"/>
          <w:szCs w:val="28"/>
        </w:rPr>
        <w:t>итога воспитательной деятельности в техникуме</w:t>
      </w:r>
      <w:r w:rsidRPr="008007FD">
        <w:rPr>
          <w:sz w:val="28"/>
          <w:szCs w:val="28"/>
        </w:rPr>
        <w:t xml:space="preserve"> является динамика уровня воспитанности . Результаты уровня воспитанности студентов представлены в </w:t>
      </w:r>
      <w:r>
        <w:rPr>
          <w:sz w:val="28"/>
          <w:szCs w:val="28"/>
        </w:rPr>
        <w:t xml:space="preserve">диаграмме </w:t>
      </w:r>
      <w:r w:rsidRPr="00D02AC3">
        <w:rPr>
          <w:noProof/>
          <w:color w:val="000000"/>
        </w:rPr>
        <w:object w:dxaOrig="6164" w:dyaOrig="3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333pt;height:186pt;visibility:visible" o:ole="">
            <v:imagedata r:id="rId7" o:title="" croptop="-5495f" cropbottom="-2911f" cropleft="-787f" cropright="-4434f"/>
            <o:lock v:ext="edit" aspectratio="f"/>
          </v:shape>
          <o:OLEObject Type="Embed" ProgID="Excel.Chart.8" ShapeID="Диаграмма 2" DrawAspect="Content" ObjectID="_1523262595" r:id="rId8"/>
        </w:object>
      </w:r>
    </w:p>
    <w:p w:rsidR="00DF7245" w:rsidRPr="003C41AE" w:rsidRDefault="00DF7245" w:rsidP="004E3B05">
      <w:pPr>
        <w:ind w:firstLine="720"/>
        <w:jc w:val="both"/>
        <w:rPr>
          <w:sz w:val="28"/>
          <w:szCs w:val="28"/>
        </w:rPr>
      </w:pPr>
      <w:r>
        <w:rPr>
          <w:sz w:val="28"/>
          <w:szCs w:val="28"/>
        </w:rPr>
        <w:t xml:space="preserve">По результатам данного исследования видно, что </w:t>
      </w:r>
      <w:r w:rsidRPr="003C41AE">
        <w:rPr>
          <w:sz w:val="28"/>
          <w:szCs w:val="28"/>
        </w:rPr>
        <w:t>средний уровень воспитанности является доминирующим</w:t>
      </w:r>
      <w:r>
        <w:rPr>
          <w:sz w:val="28"/>
          <w:szCs w:val="28"/>
        </w:rPr>
        <w:t xml:space="preserve">. Этому способствует комплекс мероприятий, способствующих </w:t>
      </w:r>
      <w:r w:rsidRPr="003C41AE">
        <w:rPr>
          <w:sz w:val="28"/>
          <w:szCs w:val="28"/>
        </w:rPr>
        <w:t>совершенствованию личности.</w:t>
      </w:r>
    </w:p>
    <w:p w:rsidR="00DF7245" w:rsidRDefault="00DF7245" w:rsidP="004E3B05">
      <w:pPr>
        <w:ind w:firstLine="567"/>
        <w:jc w:val="both"/>
        <w:rPr>
          <w:sz w:val="28"/>
          <w:szCs w:val="28"/>
        </w:rPr>
      </w:pPr>
      <w:r>
        <w:rPr>
          <w:sz w:val="28"/>
          <w:szCs w:val="28"/>
        </w:rPr>
        <w:t xml:space="preserve">Уровень воспитанности студентов влияет и на соблюдение ими правил поведения и других общепринятых норм. За рассматриваемый период наблюдается снижение правонарушений и преступлений со стороны несовершеннолетних студентов с 6 до 2. Но в 2015 году  2 студента, поступившие на обучение из других техникумов и состоящие ранее на учете ОВД,  допустили употребление ПАВ. </w:t>
      </w:r>
    </w:p>
    <w:p w:rsidR="00DF7245" w:rsidRPr="008007FD" w:rsidRDefault="00DF7245" w:rsidP="004E3B05">
      <w:pPr>
        <w:ind w:firstLine="567"/>
        <w:jc w:val="both"/>
        <w:rPr>
          <w:sz w:val="28"/>
          <w:szCs w:val="28"/>
        </w:rPr>
      </w:pPr>
      <w:r>
        <w:rPr>
          <w:sz w:val="28"/>
          <w:szCs w:val="28"/>
        </w:rPr>
        <w:t>Педагогическому коллективу надо постоянно работать над формированием идейно-нравственного студента с активной гражданской позицией.</w:t>
      </w:r>
    </w:p>
    <w:p w:rsidR="00DF7245" w:rsidRPr="007A6619" w:rsidRDefault="00DF7245" w:rsidP="00BB5B7B">
      <w:pPr>
        <w:tabs>
          <w:tab w:val="left" w:pos="851"/>
        </w:tabs>
        <w:ind w:firstLine="709"/>
        <w:jc w:val="both"/>
        <w:rPr>
          <w:sz w:val="28"/>
          <w:szCs w:val="28"/>
        </w:rPr>
      </w:pPr>
      <w:r w:rsidRPr="007A6619">
        <w:rPr>
          <w:sz w:val="28"/>
          <w:szCs w:val="28"/>
        </w:rPr>
        <w:t xml:space="preserve"> Анализ деятельности техникума позволяет сделать вывод, что техникум в целом удовлетворяет запросам потребителей, активно привлекая к образовательному процессу социальных партнеров и работодателей в части содержания и структуры учебных планов, дисциплин по выбору, организации и подготовки студентов по новым востребованным профессиям и специальностям. </w:t>
      </w:r>
      <w:r>
        <w:rPr>
          <w:sz w:val="28"/>
          <w:szCs w:val="28"/>
        </w:rPr>
        <w:t xml:space="preserve"> </w:t>
      </w:r>
    </w:p>
    <w:p w:rsidR="00DF7245" w:rsidRDefault="00DF7245" w:rsidP="00533883">
      <w:pPr>
        <w:jc w:val="both"/>
        <w:rPr>
          <w:sz w:val="28"/>
          <w:szCs w:val="28"/>
        </w:rPr>
      </w:pPr>
    </w:p>
    <w:p w:rsidR="00DF7245" w:rsidRDefault="00DF7245" w:rsidP="00533883">
      <w:pPr>
        <w:jc w:val="both"/>
        <w:rPr>
          <w:sz w:val="28"/>
          <w:szCs w:val="28"/>
        </w:rPr>
      </w:pPr>
    </w:p>
    <w:p w:rsidR="00DF7245" w:rsidRDefault="00DF7245" w:rsidP="00533883">
      <w:pPr>
        <w:jc w:val="both"/>
        <w:rPr>
          <w:sz w:val="28"/>
          <w:szCs w:val="28"/>
        </w:rPr>
      </w:pPr>
    </w:p>
    <w:p w:rsidR="00DF7245" w:rsidRDefault="00DF7245" w:rsidP="00533883">
      <w:pPr>
        <w:jc w:val="both"/>
        <w:rPr>
          <w:sz w:val="28"/>
          <w:szCs w:val="28"/>
        </w:rPr>
      </w:pPr>
    </w:p>
    <w:p w:rsidR="00DF7245" w:rsidRDefault="00DF7245" w:rsidP="00533883">
      <w:pPr>
        <w:jc w:val="both"/>
        <w:rPr>
          <w:sz w:val="28"/>
          <w:szCs w:val="28"/>
        </w:rPr>
      </w:pPr>
    </w:p>
    <w:p w:rsidR="00DF7245" w:rsidRDefault="00DF7245" w:rsidP="00533883">
      <w:pPr>
        <w:jc w:val="both"/>
        <w:rPr>
          <w:sz w:val="28"/>
          <w:szCs w:val="28"/>
        </w:rPr>
      </w:pPr>
    </w:p>
    <w:p w:rsidR="00DF7245" w:rsidRDefault="00DF7245" w:rsidP="00533883">
      <w:pPr>
        <w:jc w:val="both"/>
        <w:rPr>
          <w:sz w:val="28"/>
          <w:szCs w:val="28"/>
        </w:rPr>
      </w:pPr>
    </w:p>
    <w:p w:rsidR="00DF7245" w:rsidRDefault="00DF7245" w:rsidP="00533883">
      <w:pPr>
        <w:jc w:val="both"/>
        <w:rPr>
          <w:sz w:val="28"/>
          <w:szCs w:val="28"/>
        </w:rPr>
      </w:pPr>
    </w:p>
    <w:p w:rsidR="00DF7245" w:rsidRDefault="00DF7245" w:rsidP="00533883">
      <w:pPr>
        <w:jc w:val="both"/>
        <w:rPr>
          <w:sz w:val="28"/>
          <w:szCs w:val="28"/>
        </w:rPr>
      </w:pPr>
    </w:p>
    <w:p w:rsidR="00DF7245" w:rsidRDefault="00DF7245" w:rsidP="00533883">
      <w:pPr>
        <w:jc w:val="both"/>
        <w:rPr>
          <w:sz w:val="28"/>
          <w:szCs w:val="28"/>
        </w:rPr>
      </w:pPr>
    </w:p>
    <w:p w:rsidR="00DF7245" w:rsidRDefault="00DF7245" w:rsidP="00533883">
      <w:pPr>
        <w:jc w:val="both"/>
        <w:rPr>
          <w:sz w:val="28"/>
          <w:szCs w:val="28"/>
        </w:rPr>
      </w:pPr>
    </w:p>
    <w:p w:rsidR="00DF7245" w:rsidRDefault="00DF7245" w:rsidP="00533883">
      <w:pPr>
        <w:jc w:val="both"/>
        <w:rPr>
          <w:sz w:val="28"/>
          <w:szCs w:val="28"/>
        </w:rPr>
      </w:pPr>
    </w:p>
    <w:p w:rsidR="00DF7245" w:rsidRDefault="00DF7245" w:rsidP="00533883">
      <w:pPr>
        <w:jc w:val="both"/>
        <w:rPr>
          <w:sz w:val="28"/>
          <w:szCs w:val="28"/>
        </w:rPr>
      </w:pPr>
    </w:p>
    <w:p w:rsidR="00DF7245" w:rsidRDefault="00DF7245" w:rsidP="00533883">
      <w:pPr>
        <w:jc w:val="both"/>
        <w:rPr>
          <w:sz w:val="28"/>
          <w:szCs w:val="28"/>
        </w:rPr>
      </w:pPr>
    </w:p>
    <w:p w:rsidR="00DF7245" w:rsidRPr="001B608A" w:rsidRDefault="00DF7245" w:rsidP="001B608A">
      <w:pPr>
        <w:pStyle w:val="Heading1"/>
        <w:spacing w:before="0"/>
        <w:jc w:val="center"/>
        <w:rPr>
          <w:rFonts w:ascii="Times New Roman" w:hAnsi="Times New Roman" w:cs="Times New Roman"/>
          <w:b w:val="0"/>
          <w:bCs w:val="0"/>
          <w:color w:val="auto"/>
        </w:rPr>
      </w:pPr>
      <w:bookmarkStart w:id="3" w:name="_Toc449444804"/>
      <w:r w:rsidRPr="001B608A">
        <w:rPr>
          <w:rFonts w:ascii="Times New Roman" w:hAnsi="Times New Roman" w:cs="Times New Roman"/>
          <w:color w:val="auto"/>
        </w:rPr>
        <w:t>4. Оценка организации учебного процесса</w:t>
      </w:r>
      <w:bookmarkEnd w:id="3"/>
    </w:p>
    <w:p w:rsidR="00DF7245" w:rsidRPr="003C2588" w:rsidRDefault="00DF7245" w:rsidP="003C2588">
      <w:pPr>
        <w:jc w:val="center"/>
        <w:rPr>
          <w:rFonts w:ascii="Cambria" w:hAnsi="Cambria" w:cs="Cambria"/>
          <w:b/>
          <w:bCs/>
          <w:sz w:val="28"/>
          <w:szCs w:val="28"/>
        </w:rPr>
      </w:pPr>
    </w:p>
    <w:p w:rsidR="00DF7245" w:rsidRPr="00755C4A" w:rsidRDefault="00DF7245" w:rsidP="00514349">
      <w:pPr>
        <w:ind w:firstLine="708"/>
        <w:jc w:val="both"/>
        <w:rPr>
          <w:sz w:val="28"/>
          <w:szCs w:val="28"/>
        </w:rPr>
      </w:pPr>
      <w:r w:rsidRPr="00755C4A">
        <w:rPr>
          <w:sz w:val="28"/>
          <w:szCs w:val="28"/>
        </w:rPr>
        <w:t xml:space="preserve">Организация образовательного процесса регламентируется </w:t>
      </w:r>
      <w:r>
        <w:rPr>
          <w:sz w:val="28"/>
          <w:szCs w:val="28"/>
        </w:rPr>
        <w:t>ППКРС и ППССЗ,</w:t>
      </w:r>
      <w:r w:rsidRPr="00755C4A">
        <w:rPr>
          <w:sz w:val="28"/>
          <w:szCs w:val="28"/>
        </w:rPr>
        <w:t xml:space="preserve"> рабочими учебными планами, календарным учебным графиком, расписанием учебных занятий.</w:t>
      </w:r>
    </w:p>
    <w:p w:rsidR="00DF7245" w:rsidRPr="00755C4A" w:rsidRDefault="00DF7245" w:rsidP="00514349">
      <w:pPr>
        <w:ind w:firstLine="708"/>
        <w:jc w:val="both"/>
        <w:rPr>
          <w:sz w:val="28"/>
          <w:szCs w:val="28"/>
        </w:rPr>
      </w:pPr>
      <w:r w:rsidRPr="00755C4A">
        <w:rPr>
          <w:sz w:val="28"/>
          <w:szCs w:val="28"/>
        </w:rPr>
        <w:t xml:space="preserve">Основные профессиональные  образовательные </w:t>
      </w:r>
      <w:r>
        <w:rPr>
          <w:sz w:val="28"/>
          <w:szCs w:val="28"/>
        </w:rPr>
        <w:t>программы  специальностей ФГОС</w:t>
      </w:r>
      <w:r w:rsidRPr="00755C4A">
        <w:rPr>
          <w:sz w:val="28"/>
          <w:szCs w:val="28"/>
        </w:rPr>
        <w:t xml:space="preserve"> рассмотрены на </w:t>
      </w:r>
      <w:r>
        <w:rPr>
          <w:sz w:val="28"/>
          <w:szCs w:val="28"/>
        </w:rPr>
        <w:t xml:space="preserve"> педагогическом совете техникума </w:t>
      </w:r>
      <w:r w:rsidRPr="00514349">
        <w:rPr>
          <w:sz w:val="28"/>
          <w:szCs w:val="28"/>
        </w:rPr>
        <w:t>(</w:t>
      </w:r>
      <w:r w:rsidRPr="007B7F25">
        <w:rPr>
          <w:sz w:val="28"/>
          <w:szCs w:val="28"/>
        </w:rPr>
        <w:t>протокол №1 от 2</w:t>
      </w:r>
      <w:r>
        <w:rPr>
          <w:sz w:val="28"/>
          <w:szCs w:val="28"/>
        </w:rPr>
        <w:t>8</w:t>
      </w:r>
      <w:r w:rsidRPr="007B7F25">
        <w:rPr>
          <w:sz w:val="28"/>
          <w:szCs w:val="28"/>
        </w:rPr>
        <w:t>.08.201</w:t>
      </w:r>
      <w:r>
        <w:rPr>
          <w:sz w:val="28"/>
          <w:szCs w:val="28"/>
        </w:rPr>
        <w:t>5</w:t>
      </w:r>
      <w:r w:rsidRPr="007B7F25">
        <w:rPr>
          <w:sz w:val="28"/>
          <w:szCs w:val="28"/>
        </w:rPr>
        <w:t xml:space="preserve">г.)  </w:t>
      </w:r>
      <w:r>
        <w:rPr>
          <w:sz w:val="28"/>
          <w:szCs w:val="28"/>
        </w:rPr>
        <w:t>и</w:t>
      </w:r>
      <w:r w:rsidRPr="00755C4A">
        <w:rPr>
          <w:sz w:val="28"/>
          <w:szCs w:val="28"/>
        </w:rPr>
        <w:t xml:space="preserve"> утверждены директором </w:t>
      </w:r>
      <w:r>
        <w:rPr>
          <w:sz w:val="28"/>
          <w:szCs w:val="28"/>
        </w:rPr>
        <w:t>техникума.</w:t>
      </w:r>
    </w:p>
    <w:p w:rsidR="00DF7245" w:rsidRPr="00755C4A" w:rsidRDefault="00DF7245" w:rsidP="00514349">
      <w:pPr>
        <w:ind w:firstLine="708"/>
        <w:jc w:val="both"/>
        <w:rPr>
          <w:sz w:val="28"/>
          <w:szCs w:val="28"/>
        </w:rPr>
      </w:pPr>
      <w:r w:rsidRPr="00755C4A">
        <w:rPr>
          <w:sz w:val="28"/>
          <w:szCs w:val="28"/>
        </w:rPr>
        <w:t>Учебные планы</w:t>
      </w:r>
      <w:r>
        <w:rPr>
          <w:sz w:val="28"/>
          <w:szCs w:val="28"/>
        </w:rPr>
        <w:t xml:space="preserve"> по специальностям и профессиям</w:t>
      </w:r>
      <w:r w:rsidRPr="00755C4A">
        <w:rPr>
          <w:sz w:val="28"/>
          <w:szCs w:val="28"/>
        </w:rPr>
        <w:t xml:space="preserve"> прошли экспертную оценку</w:t>
      </w:r>
      <w:r>
        <w:rPr>
          <w:sz w:val="28"/>
          <w:szCs w:val="28"/>
        </w:rPr>
        <w:t>.</w:t>
      </w:r>
      <w:r w:rsidRPr="00755C4A">
        <w:rPr>
          <w:sz w:val="28"/>
          <w:szCs w:val="28"/>
        </w:rPr>
        <w:t xml:space="preserve"> </w:t>
      </w:r>
    </w:p>
    <w:p w:rsidR="00DF7245" w:rsidRPr="00755C4A" w:rsidRDefault="00DF7245" w:rsidP="00514349">
      <w:pPr>
        <w:jc w:val="both"/>
        <w:rPr>
          <w:sz w:val="28"/>
          <w:szCs w:val="28"/>
        </w:rPr>
      </w:pPr>
      <w:r w:rsidRPr="00755C4A">
        <w:rPr>
          <w:sz w:val="28"/>
          <w:szCs w:val="28"/>
        </w:rPr>
        <w:t xml:space="preserve"> </w:t>
      </w:r>
      <w:r w:rsidRPr="00755C4A">
        <w:rPr>
          <w:sz w:val="28"/>
          <w:szCs w:val="28"/>
        </w:rPr>
        <w:tab/>
        <w:t xml:space="preserve">В </w:t>
      </w:r>
      <w:r>
        <w:rPr>
          <w:sz w:val="28"/>
          <w:szCs w:val="28"/>
        </w:rPr>
        <w:t xml:space="preserve">техникуме </w:t>
      </w:r>
      <w:r w:rsidRPr="00755C4A">
        <w:rPr>
          <w:sz w:val="28"/>
          <w:szCs w:val="28"/>
        </w:rPr>
        <w:t xml:space="preserve">в соответствии с </w:t>
      </w:r>
      <w:r>
        <w:rPr>
          <w:sz w:val="28"/>
          <w:szCs w:val="28"/>
        </w:rPr>
        <w:t xml:space="preserve"> </w:t>
      </w:r>
      <w:r w:rsidRPr="00755C4A">
        <w:rPr>
          <w:sz w:val="28"/>
          <w:szCs w:val="28"/>
        </w:rPr>
        <w:t>ФГОС</w:t>
      </w:r>
      <w:r>
        <w:rPr>
          <w:sz w:val="28"/>
          <w:szCs w:val="28"/>
        </w:rPr>
        <w:t xml:space="preserve"> СПО</w:t>
      </w:r>
      <w:r w:rsidRPr="00755C4A">
        <w:rPr>
          <w:sz w:val="28"/>
          <w:szCs w:val="28"/>
        </w:rPr>
        <w:t xml:space="preserve"> имеются в наличии все рабочие  программы учебных дисциплин и профессиональных модулей, которые разработаны преподавателями </w:t>
      </w:r>
      <w:r>
        <w:rPr>
          <w:sz w:val="28"/>
          <w:szCs w:val="28"/>
        </w:rPr>
        <w:t>техникума</w:t>
      </w:r>
      <w:r w:rsidRPr="00755C4A">
        <w:rPr>
          <w:sz w:val="28"/>
          <w:szCs w:val="28"/>
        </w:rPr>
        <w:t xml:space="preserve">  и  обсуждены на заседаниях Ц</w:t>
      </w:r>
      <w:r>
        <w:rPr>
          <w:sz w:val="28"/>
          <w:szCs w:val="28"/>
        </w:rPr>
        <w:t>М</w:t>
      </w:r>
      <w:r w:rsidRPr="00755C4A">
        <w:rPr>
          <w:sz w:val="28"/>
          <w:szCs w:val="28"/>
        </w:rPr>
        <w:t xml:space="preserve">К. </w:t>
      </w:r>
      <w:r>
        <w:rPr>
          <w:sz w:val="28"/>
          <w:szCs w:val="28"/>
        </w:rPr>
        <w:t xml:space="preserve"> </w:t>
      </w:r>
      <w:r w:rsidRPr="00755C4A">
        <w:rPr>
          <w:sz w:val="28"/>
          <w:szCs w:val="28"/>
        </w:rPr>
        <w:t xml:space="preserve">На основании рабочих программ составлены </w:t>
      </w:r>
      <w:r>
        <w:rPr>
          <w:sz w:val="28"/>
          <w:szCs w:val="28"/>
        </w:rPr>
        <w:t xml:space="preserve"> календарно-</w:t>
      </w:r>
      <w:r w:rsidRPr="00755C4A">
        <w:rPr>
          <w:sz w:val="28"/>
          <w:szCs w:val="28"/>
        </w:rPr>
        <w:t xml:space="preserve">тематические  </w:t>
      </w:r>
      <w:r>
        <w:rPr>
          <w:sz w:val="28"/>
          <w:szCs w:val="28"/>
        </w:rPr>
        <w:t xml:space="preserve"> </w:t>
      </w:r>
      <w:r w:rsidRPr="00755C4A">
        <w:rPr>
          <w:sz w:val="28"/>
          <w:szCs w:val="28"/>
        </w:rPr>
        <w:t>планы, рассмотренные  на заседаниях Ц</w:t>
      </w:r>
      <w:r>
        <w:rPr>
          <w:sz w:val="28"/>
          <w:szCs w:val="28"/>
        </w:rPr>
        <w:t>М</w:t>
      </w:r>
      <w:r w:rsidRPr="00755C4A">
        <w:rPr>
          <w:sz w:val="28"/>
          <w:szCs w:val="28"/>
        </w:rPr>
        <w:t>К и утвержденные заместителем директора по УР</w:t>
      </w:r>
      <w:r>
        <w:rPr>
          <w:sz w:val="28"/>
          <w:szCs w:val="28"/>
        </w:rPr>
        <w:t>, УМР</w:t>
      </w:r>
      <w:r w:rsidRPr="00755C4A">
        <w:rPr>
          <w:sz w:val="28"/>
          <w:szCs w:val="28"/>
        </w:rPr>
        <w:t>.</w:t>
      </w:r>
    </w:p>
    <w:p w:rsidR="00DF7245" w:rsidRPr="00755C4A" w:rsidRDefault="00DF7245" w:rsidP="00514349">
      <w:pPr>
        <w:ind w:firstLine="709"/>
        <w:jc w:val="both"/>
        <w:rPr>
          <w:sz w:val="28"/>
          <w:szCs w:val="28"/>
        </w:rPr>
      </w:pPr>
      <w:r w:rsidRPr="00755C4A">
        <w:rPr>
          <w:sz w:val="28"/>
          <w:szCs w:val="28"/>
        </w:rPr>
        <w:t xml:space="preserve"> </w:t>
      </w:r>
      <w:r>
        <w:rPr>
          <w:sz w:val="28"/>
          <w:szCs w:val="28"/>
        </w:rPr>
        <w:t xml:space="preserve">Промежуточная аттестация проводилась в форме: </w:t>
      </w:r>
      <w:r w:rsidRPr="00755C4A">
        <w:rPr>
          <w:sz w:val="28"/>
          <w:szCs w:val="28"/>
        </w:rPr>
        <w:t xml:space="preserve">зачет, дифференцированный зачет, экзамен. </w:t>
      </w:r>
    </w:p>
    <w:p w:rsidR="00DF7245" w:rsidRPr="00755C4A" w:rsidRDefault="00DF7245" w:rsidP="00514349">
      <w:pPr>
        <w:ind w:firstLine="709"/>
        <w:jc w:val="both"/>
        <w:rPr>
          <w:sz w:val="28"/>
          <w:szCs w:val="28"/>
        </w:rPr>
      </w:pPr>
      <w:r w:rsidRPr="00755C4A">
        <w:rPr>
          <w:sz w:val="28"/>
          <w:szCs w:val="28"/>
        </w:rPr>
        <w:t xml:space="preserve">Количество экзаменов в каждом учебном году в процессе промежуточной аттестации обучающихся не превышает 8, а количество зачетов и дифференцированных зачетов – 10 (без учета зачетов по физической культуре). </w:t>
      </w:r>
    </w:p>
    <w:p w:rsidR="00DF7245" w:rsidRPr="00755C4A" w:rsidRDefault="00DF7245" w:rsidP="00514349">
      <w:pPr>
        <w:ind w:firstLine="709"/>
        <w:jc w:val="both"/>
        <w:rPr>
          <w:sz w:val="28"/>
          <w:szCs w:val="28"/>
        </w:rPr>
      </w:pPr>
      <w:r w:rsidRPr="00755C4A">
        <w:rPr>
          <w:sz w:val="28"/>
          <w:szCs w:val="28"/>
        </w:rPr>
        <w:t>По дисциплинам общеобразовательного цикла формы промежуточной аттестации –– З (зачет</w:t>
      </w:r>
      <w:r>
        <w:rPr>
          <w:sz w:val="28"/>
          <w:szCs w:val="28"/>
        </w:rPr>
        <w:t xml:space="preserve">), </w:t>
      </w:r>
      <w:r w:rsidRPr="00755C4A">
        <w:rPr>
          <w:sz w:val="28"/>
          <w:szCs w:val="28"/>
        </w:rPr>
        <w:t xml:space="preserve"> ДЗ (дифференцированный зачет) и Э (экзамен);</w:t>
      </w:r>
    </w:p>
    <w:p w:rsidR="00DF7245" w:rsidRPr="00755C4A" w:rsidRDefault="00DF7245" w:rsidP="00514349">
      <w:pPr>
        <w:ind w:firstLine="709"/>
        <w:jc w:val="both"/>
        <w:rPr>
          <w:sz w:val="28"/>
          <w:szCs w:val="28"/>
        </w:rPr>
      </w:pPr>
      <w:r w:rsidRPr="00755C4A">
        <w:rPr>
          <w:sz w:val="28"/>
          <w:szCs w:val="28"/>
        </w:rPr>
        <w:t>По дисциплинам общепрофессионального цикла формы промежуточной аттестации – З (зачет), ДЗ (дифференцированный зачет), Э (экзамен);</w:t>
      </w:r>
    </w:p>
    <w:p w:rsidR="00DF7245" w:rsidRPr="00755C4A" w:rsidRDefault="00DF7245" w:rsidP="00514349">
      <w:pPr>
        <w:ind w:firstLine="709"/>
        <w:jc w:val="both"/>
        <w:rPr>
          <w:sz w:val="28"/>
          <w:szCs w:val="28"/>
        </w:rPr>
      </w:pPr>
      <w:r w:rsidRPr="00755C4A">
        <w:rPr>
          <w:sz w:val="28"/>
          <w:szCs w:val="28"/>
        </w:rPr>
        <w:t xml:space="preserve">Промежуточная аттестация по составным элементам программы профессионального модуля - по МДК – дифференцированный зачет или экзамен, по учебной и производственной практике – дифференцированный зачет. </w:t>
      </w:r>
    </w:p>
    <w:p w:rsidR="00DF7245" w:rsidRPr="00755C4A" w:rsidRDefault="00DF7245" w:rsidP="00514349">
      <w:pPr>
        <w:ind w:firstLine="709"/>
        <w:jc w:val="both"/>
        <w:rPr>
          <w:sz w:val="28"/>
          <w:szCs w:val="28"/>
        </w:rPr>
      </w:pPr>
      <w:r w:rsidRPr="00755C4A">
        <w:rPr>
          <w:sz w:val="28"/>
          <w:szCs w:val="28"/>
        </w:rPr>
        <w:t xml:space="preserve">Условием допуска к экзамену (квалификационному) является успешное освоение обучающимися всех элементов программы профессионального модуля: теоретической части модуля (МДК) и практик. </w:t>
      </w:r>
    </w:p>
    <w:p w:rsidR="00DF7245" w:rsidRDefault="00DF7245" w:rsidP="00514349">
      <w:pPr>
        <w:ind w:firstLine="708"/>
        <w:jc w:val="both"/>
        <w:rPr>
          <w:sz w:val="28"/>
          <w:szCs w:val="28"/>
        </w:rPr>
      </w:pPr>
      <w:r w:rsidRPr="00755C4A">
        <w:rPr>
          <w:sz w:val="28"/>
          <w:szCs w:val="28"/>
        </w:rPr>
        <w:t>Формы государственной итоговой аттестации определяются в соответствии с ФГОС</w:t>
      </w:r>
      <w:r>
        <w:rPr>
          <w:sz w:val="28"/>
          <w:szCs w:val="28"/>
        </w:rPr>
        <w:t xml:space="preserve"> СПО</w:t>
      </w:r>
      <w:r w:rsidRPr="00755C4A">
        <w:rPr>
          <w:sz w:val="28"/>
          <w:szCs w:val="28"/>
        </w:rPr>
        <w:t>.</w:t>
      </w:r>
    </w:p>
    <w:p w:rsidR="00DF7245" w:rsidRDefault="00DF7245" w:rsidP="00533883">
      <w:pPr>
        <w:jc w:val="both"/>
        <w:rPr>
          <w:sz w:val="28"/>
          <w:szCs w:val="28"/>
        </w:rPr>
      </w:pPr>
    </w:p>
    <w:p w:rsidR="00DF7245" w:rsidRDefault="00DF7245" w:rsidP="00533883">
      <w:pPr>
        <w:jc w:val="both"/>
        <w:rPr>
          <w:sz w:val="28"/>
          <w:szCs w:val="28"/>
        </w:rPr>
      </w:pPr>
    </w:p>
    <w:p w:rsidR="00DF7245" w:rsidRDefault="00DF7245" w:rsidP="00533883">
      <w:pPr>
        <w:jc w:val="both"/>
        <w:rPr>
          <w:sz w:val="28"/>
          <w:szCs w:val="28"/>
        </w:rPr>
      </w:pPr>
    </w:p>
    <w:p w:rsidR="00DF7245" w:rsidRDefault="00DF7245" w:rsidP="00533883">
      <w:pPr>
        <w:jc w:val="both"/>
        <w:rPr>
          <w:sz w:val="28"/>
          <w:szCs w:val="28"/>
        </w:rPr>
      </w:pPr>
    </w:p>
    <w:p w:rsidR="00DF7245" w:rsidRDefault="00DF7245" w:rsidP="00533883">
      <w:pPr>
        <w:jc w:val="both"/>
        <w:rPr>
          <w:sz w:val="28"/>
          <w:szCs w:val="28"/>
        </w:rPr>
      </w:pPr>
    </w:p>
    <w:p w:rsidR="00DF7245" w:rsidRDefault="00DF7245" w:rsidP="00533883">
      <w:pPr>
        <w:jc w:val="both"/>
        <w:rPr>
          <w:sz w:val="28"/>
          <w:szCs w:val="28"/>
        </w:rPr>
      </w:pPr>
    </w:p>
    <w:p w:rsidR="00DF7245" w:rsidRDefault="00DF7245" w:rsidP="00533883">
      <w:pPr>
        <w:jc w:val="both"/>
        <w:rPr>
          <w:sz w:val="28"/>
          <w:szCs w:val="28"/>
        </w:rPr>
      </w:pPr>
    </w:p>
    <w:p w:rsidR="00DF7245" w:rsidRPr="007A6619" w:rsidRDefault="00DF7245" w:rsidP="00533883">
      <w:pPr>
        <w:jc w:val="both"/>
        <w:rPr>
          <w:sz w:val="28"/>
          <w:szCs w:val="28"/>
        </w:rPr>
      </w:pPr>
    </w:p>
    <w:p w:rsidR="00DF7245" w:rsidRPr="001B608A" w:rsidRDefault="00DF7245" w:rsidP="001B608A">
      <w:pPr>
        <w:pStyle w:val="Heading1"/>
        <w:spacing w:before="0"/>
        <w:jc w:val="center"/>
        <w:rPr>
          <w:rFonts w:ascii="Times New Roman" w:hAnsi="Times New Roman" w:cs="Times New Roman"/>
          <w:color w:val="auto"/>
        </w:rPr>
      </w:pPr>
      <w:bookmarkStart w:id="4" w:name="_Toc449444805"/>
      <w:r w:rsidRPr="001B608A">
        <w:rPr>
          <w:rFonts w:ascii="Times New Roman" w:hAnsi="Times New Roman" w:cs="Times New Roman"/>
          <w:color w:val="auto"/>
        </w:rPr>
        <w:t>5. Оценка востребованности выпускников</w:t>
      </w:r>
      <w:bookmarkEnd w:id="4"/>
    </w:p>
    <w:p w:rsidR="00DF7245" w:rsidRPr="007A6619" w:rsidRDefault="00DF7245" w:rsidP="00533883">
      <w:pPr>
        <w:ind w:firstLine="900"/>
        <w:jc w:val="center"/>
        <w:rPr>
          <w:i/>
          <w:iCs/>
          <w:sz w:val="28"/>
          <w:szCs w:val="28"/>
        </w:rPr>
      </w:pPr>
    </w:p>
    <w:p w:rsidR="00DF7245" w:rsidRPr="007A6619" w:rsidRDefault="00DF7245" w:rsidP="00533883">
      <w:pPr>
        <w:ind w:firstLine="720"/>
        <w:jc w:val="both"/>
        <w:rPr>
          <w:color w:val="232425"/>
          <w:sz w:val="28"/>
          <w:szCs w:val="28"/>
        </w:rPr>
      </w:pPr>
      <w:r w:rsidRPr="007A6619">
        <w:rPr>
          <w:color w:val="232425"/>
          <w:sz w:val="28"/>
          <w:szCs w:val="28"/>
        </w:rPr>
        <w:t>Трудоустройство выпускников техникума один из факторов эффективной деятельности образовательной профессиональной организации. Служба Содействия трудоустройству выпускников (ССТВ) ОГАОУ СПО «Валуйский индустриальный техникум»   была создана  в 2009 году. Для действенной работы  Службы  были созданы необходимые нормативно – правовые документы: Положение о службе, ежегодные планы работы.</w:t>
      </w:r>
    </w:p>
    <w:p w:rsidR="00DF7245" w:rsidRPr="007A6619" w:rsidRDefault="00DF7245" w:rsidP="00533883">
      <w:pPr>
        <w:ind w:firstLine="720"/>
        <w:jc w:val="both"/>
        <w:rPr>
          <w:i/>
          <w:iCs/>
          <w:sz w:val="28"/>
          <w:szCs w:val="28"/>
        </w:rPr>
      </w:pPr>
      <w:r w:rsidRPr="007A6619">
        <w:rPr>
          <w:color w:val="232425"/>
          <w:sz w:val="28"/>
          <w:szCs w:val="28"/>
        </w:rPr>
        <w:t>Целью создания ССТВ стало повышение эффективности мероприятий по содействию трудоустройству выпускников техникума; осуществление мониторинга трудоустройства выпускников; расширение возможности информирования студентов и выпускников о вакансиях на рынке труда.</w:t>
      </w:r>
      <w:r w:rsidRPr="007A6619">
        <w:rPr>
          <w:i/>
          <w:iCs/>
          <w:sz w:val="28"/>
          <w:szCs w:val="28"/>
        </w:rPr>
        <w:t xml:space="preserve"> </w:t>
      </w:r>
    </w:p>
    <w:p w:rsidR="00DF7245" w:rsidRPr="007A6619" w:rsidRDefault="00DF7245" w:rsidP="00533883">
      <w:pPr>
        <w:ind w:firstLine="720"/>
        <w:jc w:val="both"/>
        <w:rPr>
          <w:sz w:val="28"/>
          <w:szCs w:val="28"/>
        </w:rPr>
      </w:pPr>
      <w:r w:rsidRPr="007A6619">
        <w:rPr>
          <w:sz w:val="28"/>
          <w:szCs w:val="28"/>
        </w:rPr>
        <w:t>Новые экономические отношения</w:t>
      </w:r>
      <w:r w:rsidRPr="007A6619">
        <w:rPr>
          <w:i/>
          <w:iCs/>
          <w:sz w:val="28"/>
          <w:szCs w:val="28"/>
        </w:rPr>
        <w:t xml:space="preserve"> </w:t>
      </w:r>
      <w:r w:rsidRPr="007A6619">
        <w:rPr>
          <w:sz w:val="28"/>
          <w:szCs w:val="28"/>
        </w:rPr>
        <w:t xml:space="preserve">выдвигают и новые требования к выпускникам, в том числе и формирование нового сознания, менталитета, а, следовательно, и методов мотивации. </w:t>
      </w:r>
      <w:r w:rsidRPr="007A6619">
        <w:rPr>
          <w:color w:val="232425"/>
          <w:sz w:val="28"/>
          <w:szCs w:val="28"/>
        </w:rPr>
        <w:t>Поэтому важными направлениями деятельности ССТВ являются</w:t>
      </w:r>
      <w:r w:rsidRPr="007A6619">
        <w:rPr>
          <w:b/>
          <w:bCs/>
          <w:color w:val="232425"/>
          <w:sz w:val="28"/>
          <w:szCs w:val="28"/>
        </w:rPr>
        <w:t>: </w:t>
      </w:r>
    </w:p>
    <w:p w:rsidR="00DF7245" w:rsidRPr="007A6619" w:rsidRDefault="00DF7245" w:rsidP="00533883">
      <w:pPr>
        <w:numPr>
          <w:ilvl w:val="0"/>
          <w:numId w:val="5"/>
        </w:numPr>
        <w:tabs>
          <w:tab w:val="num" w:pos="0"/>
        </w:tabs>
        <w:spacing w:after="100" w:afterAutospacing="1"/>
        <w:ind w:left="0" w:firstLine="360"/>
        <w:jc w:val="both"/>
        <w:rPr>
          <w:color w:val="232425"/>
          <w:sz w:val="28"/>
          <w:szCs w:val="28"/>
        </w:rPr>
      </w:pPr>
      <w:r w:rsidRPr="007A6619">
        <w:rPr>
          <w:color w:val="232425"/>
          <w:sz w:val="28"/>
          <w:szCs w:val="28"/>
        </w:rPr>
        <w:t xml:space="preserve">организация и проведение внутритехникумовских тематических мероприятий; </w:t>
      </w:r>
    </w:p>
    <w:p w:rsidR="00DF7245" w:rsidRPr="007A6619" w:rsidRDefault="00DF7245" w:rsidP="00533883">
      <w:pPr>
        <w:numPr>
          <w:ilvl w:val="0"/>
          <w:numId w:val="5"/>
        </w:numPr>
        <w:tabs>
          <w:tab w:val="num" w:pos="0"/>
        </w:tabs>
        <w:spacing w:before="100" w:beforeAutospacing="1" w:after="100" w:afterAutospacing="1"/>
        <w:ind w:left="0" w:firstLine="360"/>
        <w:jc w:val="both"/>
        <w:rPr>
          <w:color w:val="232425"/>
          <w:sz w:val="28"/>
          <w:szCs w:val="28"/>
        </w:rPr>
      </w:pPr>
      <w:r w:rsidRPr="007A6619">
        <w:rPr>
          <w:color w:val="232425"/>
          <w:sz w:val="28"/>
          <w:szCs w:val="28"/>
        </w:rPr>
        <w:t xml:space="preserve">осуществление методической и консультационной поддержки работ по содействию трудоустройству студентов и выпускников; </w:t>
      </w:r>
    </w:p>
    <w:p w:rsidR="00DF7245" w:rsidRPr="007A6619" w:rsidRDefault="00DF7245" w:rsidP="00533883">
      <w:pPr>
        <w:numPr>
          <w:ilvl w:val="0"/>
          <w:numId w:val="5"/>
        </w:numPr>
        <w:tabs>
          <w:tab w:val="num" w:pos="0"/>
        </w:tabs>
        <w:spacing w:before="100" w:beforeAutospacing="1" w:after="100" w:afterAutospacing="1"/>
        <w:ind w:left="0" w:firstLine="360"/>
        <w:jc w:val="both"/>
        <w:rPr>
          <w:color w:val="232425"/>
          <w:sz w:val="28"/>
          <w:szCs w:val="28"/>
        </w:rPr>
      </w:pPr>
      <w:r w:rsidRPr="007A6619">
        <w:rPr>
          <w:color w:val="232425"/>
          <w:sz w:val="28"/>
          <w:szCs w:val="28"/>
        </w:rPr>
        <w:t xml:space="preserve">взаимодействие с организациями, в том числе с территориальными органами государственной службы занятости населения, заинтересованными в улучшении положения выпускников на рынке труда, </w:t>
      </w:r>
    </w:p>
    <w:p w:rsidR="00DF7245" w:rsidRPr="007A6619" w:rsidRDefault="00DF7245" w:rsidP="00533883">
      <w:pPr>
        <w:numPr>
          <w:ilvl w:val="0"/>
          <w:numId w:val="5"/>
        </w:numPr>
        <w:tabs>
          <w:tab w:val="num" w:pos="0"/>
        </w:tabs>
        <w:spacing w:before="100" w:beforeAutospacing="1" w:after="100" w:afterAutospacing="1"/>
        <w:ind w:left="0" w:firstLine="360"/>
        <w:jc w:val="both"/>
        <w:rPr>
          <w:color w:val="232425"/>
          <w:sz w:val="28"/>
          <w:szCs w:val="28"/>
        </w:rPr>
      </w:pPr>
      <w:r w:rsidRPr="007A6619">
        <w:rPr>
          <w:color w:val="232425"/>
          <w:sz w:val="28"/>
          <w:szCs w:val="28"/>
        </w:rPr>
        <w:t xml:space="preserve">сотрудничество с работодателями; </w:t>
      </w:r>
    </w:p>
    <w:p w:rsidR="00DF7245" w:rsidRPr="007A6619" w:rsidRDefault="00DF7245" w:rsidP="00533883">
      <w:pPr>
        <w:numPr>
          <w:ilvl w:val="0"/>
          <w:numId w:val="5"/>
        </w:numPr>
        <w:tabs>
          <w:tab w:val="num" w:pos="0"/>
        </w:tabs>
        <w:ind w:left="0" w:firstLine="360"/>
        <w:jc w:val="both"/>
        <w:rPr>
          <w:color w:val="232425"/>
          <w:sz w:val="28"/>
          <w:szCs w:val="28"/>
        </w:rPr>
      </w:pPr>
      <w:r w:rsidRPr="007A6619">
        <w:rPr>
          <w:color w:val="232425"/>
          <w:sz w:val="28"/>
          <w:szCs w:val="28"/>
        </w:rPr>
        <w:t>участие во внешних мероприятиях, относящихся к сфере занятости молодежи.</w:t>
      </w:r>
    </w:p>
    <w:p w:rsidR="00DF7245" w:rsidRPr="007A6619" w:rsidRDefault="00DF7245" w:rsidP="00533883">
      <w:pPr>
        <w:ind w:firstLine="720"/>
        <w:jc w:val="both"/>
        <w:rPr>
          <w:color w:val="232425"/>
          <w:sz w:val="28"/>
          <w:szCs w:val="28"/>
        </w:rPr>
      </w:pPr>
      <w:r w:rsidRPr="007A6619">
        <w:rPr>
          <w:color w:val="232425"/>
          <w:sz w:val="28"/>
          <w:szCs w:val="28"/>
        </w:rPr>
        <w:t>В целях качественного проведения профессионального просвещения особое внимание  уделяется разработке и обновлению информационного материала о будущих специальностях.</w:t>
      </w:r>
    </w:p>
    <w:p w:rsidR="00DF7245" w:rsidRPr="007A6619" w:rsidRDefault="00DF7245" w:rsidP="00533883">
      <w:pPr>
        <w:ind w:firstLine="720"/>
        <w:jc w:val="both"/>
        <w:rPr>
          <w:sz w:val="28"/>
          <w:szCs w:val="28"/>
        </w:rPr>
      </w:pPr>
      <w:r w:rsidRPr="007A6619">
        <w:rPr>
          <w:sz w:val="28"/>
          <w:szCs w:val="28"/>
        </w:rPr>
        <w:t xml:space="preserve">Подготовлена красочная наглядность по специальностям, сопровождаемые иллюстрациями. Создан фильм о техникуме, о его выпускниках,  подготовлены презентации.  Интересные материалы находятся в музее </w:t>
      </w:r>
      <w:r>
        <w:rPr>
          <w:sz w:val="28"/>
          <w:szCs w:val="28"/>
        </w:rPr>
        <w:t>техникума</w:t>
      </w:r>
      <w:r w:rsidRPr="007A6619">
        <w:rPr>
          <w:sz w:val="28"/>
          <w:szCs w:val="28"/>
        </w:rPr>
        <w:t>.</w:t>
      </w:r>
    </w:p>
    <w:p w:rsidR="00DF7245" w:rsidRPr="007A6619" w:rsidRDefault="00DF7245" w:rsidP="00533883">
      <w:pPr>
        <w:ind w:firstLine="720"/>
        <w:jc w:val="both"/>
        <w:rPr>
          <w:sz w:val="28"/>
          <w:szCs w:val="28"/>
        </w:rPr>
      </w:pPr>
      <w:r w:rsidRPr="007A6619">
        <w:rPr>
          <w:sz w:val="28"/>
          <w:szCs w:val="28"/>
        </w:rPr>
        <w:t xml:space="preserve">Ведется работа со средствами массовой информации в целях рекламы техникума и формирования его имиджа. Студенты принимают активное участие в общегородских мероприятиях, что также освещается в СМИ. </w:t>
      </w:r>
    </w:p>
    <w:p w:rsidR="00DF7245" w:rsidRPr="007A6619" w:rsidRDefault="00DF7245" w:rsidP="00533883">
      <w:pPr>
        <w:ind w:firstLine="720"/>
        <w:jc w:val="both"/>
        <w:rPr>
          <w:sz w:val="28"/>
          <w:szCs w:val="28"/>
        </w:rPr>
      </w:pPr>
      <w:r w:rsidRPr="007A6619">
        <w:rPr>
          <w:sz w:val="28"/>
          <w:szCs w:val="28"/>
        </w:rPr>
        <w:t>Проводятся психологические тренинги «Как вести себя при трудоустройстве», встречи с работодателями и  специалистами Центра  занятости  по вопросам предстоящего трудоустройства, встречи с представителями вузов области по  определению перспектив  дальнейшего обучения,  встречи с выпускниками, успешно  работающими на предприятиях. Студенты учатся правильно составлять резюме. Каждый студент техникума  имеет свое портфолио достижений. Планируется проведение недели карьеры, на которых  организуем  анкетирования выпускников техникума о предварительном трудоустройстве, идет разработка  буклетов «В помощь выпускнику: вопросы трудоустройства».  В целях организации доступности информации для общественности, в сайте техникума создан раздел по трудоустройству. На данном сайте можно получить сведения о работодателях и о наличии вакансии. Кроме того, выпускники техникума могут разместить там свое резюме, и ждать ответ.</w:t>
      </w:r>
    </w:p>
    <w:p w:rsidR="00DF7245" w:rsidRPr="007A6619" w:rsidRDefault="00DF7245" w:rsidP="00533883">
      <w:pPr>
        <w:ind w:firstLine="720"/>
        <w:jc w:val="both"/>
        <w:rPr>
          <w:sz w:val="28"/>
          <w:szCs w:val="28"/>
        </w:rPr>
      </w:pPr>
      <w:r w:rsidRPr="007A6619">
        <w:rPr>
          <w:sz w:val="28"/>
          <w:szCs w:val="28"/>
        </w:rPr>
        <w:t xml:space="preserve">Мониторинг трудоустройства выпускников – одна из важнейших составляющих системы образования техникума. Мониторинг проводят служба содействия трудоустройству выпускников, мастера производственного обучения, классные руководители. </w:t>
      </w:r>
    </w:p>
    <w:p w:rsidR="00DF7245" w:rsidRDefault="00DF7245" w:rsidP="00E83931">
      <w:pPr>
        <w:tabs>
          <w:tab w:val="left" w:pos="0"/>
        </w:tabs>
        <w:jc w:val="both"/>
        <w:outlineLvl w:val="0"/>
        <w:rPr>
          <w:sz w:val="28"/>
          <w:szCs w:val="28"/>
        </w:rPr>
      </w:pPr>
    </w:p>
    <w:p w:rsidR="00DF7245" w:rsidRDefault="00DF7245" w:rsidP="007B7F25">
      <w:pPr>
        <w:pStyle w:val="Heading1"/>
        <w:rPr>
          <w:rFonts w:cs="Times New Roman"/>
          <w:color w:val="auto"/>
        </w:rPr>
      </w:pPr>
    </w:p>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Default="00DF7245" w:rsidP="007B7F25"/>
    <w:p w:rsidR="00DF7245" w:rsidRPr="007B7F25" w:rsidRDefault="00DF7245" w:rsidP="007B7F25"/>
    <w:p w:rsidR="00DF7245" w:rsidRDefault="00DF7245" w:rsidP="007B7F25">
      <w:pPr>
        <w:pStyle w:val="Heading1"/>
        <w:spacing w:before="0"/>
        <w:jc w:val="center"/>
        <w:rPr>
          <w:rFonts w:ascii="Times New Roman" w:hAnsi="Times New Roman" w:cs="Times New Roman"/>
          <w:color w:val="auto"/>
        </w:rPr>
      </w:pPr>
      <w:bookmarkStart w:id="5" w:name="_Toc449444806"/>
      <w:r w:rsidRPr="003C2588">
        <w:rPr>
          <w:rFonts w:ascii="Times New Roman" w:hAnsi="Times New Roman" w:cs="Times New Roman"/>
          <w:color w:val="auto"/>
        </w:rPr>
        <w:t>6. Оценка качества кадрового обеспечения</w:t>
      </w:r>
      <w:bookmarkEnd w:id="5"/>
    </w:p>
    <w:p w:rsidR="00DF7245" w:rsidRPr="003C2588" w:rsidRDefault="00DF7245" w:rsidP="003C2588"/>
    <w:p w:rsidR="00DF7245" w:rsidRPr="005D3654" w:rsidRDefault="00DF7245" w:rsidP="005D3654">
      <w:pPr>
        <w:pStyle w:val="11"/>
        <w:spacing w:before="0" w:beforeAutospacing="0" w:after="0" w:afterAutospacing="0"/>
        <w:ind w:firstLine="709"/>
        <w:jc w:val="both"/>
      </w:pPr>
      <w:r w:rsidRPr="005D3654">
        <w:rPr>
          <w:sz w:val="28"/>
          <w:szCs w:val="28"/>
        </w:rPr>
        <w:t>В техникуме трудятся 34 педагогических работника, из них имеют высшее образование 31 человек, что составляет – 91,2%.</w:t>
      </w:r>
    </w:p>
    <w:p w:rsidR="00DF7245" w:rsidRPr="00A54D6A" w:rsidRDefault="00DF7245" w:rsidP="005D3654">
      <w:pPr>
        <w:pStyle w:val="11"/>
        <w:spacing w:before="0" w:beforeAutospacing="0" w:after="0" w:afterAutospacing="0"/>
        <w:ind w:firstLine="709"/>
        <w:jc w:val="both"/>
      </w:pPr>
      <w:r w:rsidRPr="00E64C0E">
        <w:rPr>
          <w:sz w:val="28"/>
          <w:szCs w:val="28"/>
        </w:rPr>
        <w:t xml:space="preserve">Кадровый состав </w:t>
      </w:r>
      <w:r w:rsidRPr="00E64C0E">
        <w:rPr>
          <w:color w:val="000000"/>
          <w:sz w:val="28"/>
          <w:szCs w:val="28"/>
        </w:rPr>
        <w:t>педагогических работников</w:t>
      </w:r>
      <w:r w:rsidRPr="00E64C0E">
        <w:rPr>
          <w:sz w:val="28"/>
          <w:szCs w:val="28"/>
        </w:rPr>
        <w:t xml:space="preserve"> постоянно обновляется, приходят  как  молодые специалисты, так и специалисты -  профессионалы из предприятий города.</w:t>
      </w:r>
    </w:p>
    <w:p w:rsidR="00DF7245" w:rsidRPr="00E64C0E" w:rsidRDefault="00DF7245" w:rsidP="005D3654">
      <w:pPr>
        <w:pStyle w:val="11"/>
        <w:spacing w:before="0" w:beforeAutospacing="0" w:after="0" w:afterAutospacing="0"/>
        <w:ind w:firstLine="709"/>
        <w:jc w:val="both"/>
        <w:rPr>
          <w:sz w:val="28"/>
          <w:szCs w:val="28"/>
        </w:rPr>
      </w:pPr>
      <w:r w:rsidRPr="00E64C0E">
        <w:rPr>
          <w:sz w:val="28"/>
          <w:szCs w:val="28"/>
        </w:rPr>
        <w:t>Качественный состав педагогических работников по квалификационным категориям</w:t>
      </w:r>
      <w:r>
        <w:rPr>
          <w:sz w:val="28"/>
          <w:szCs w:val="28"/>
        </w:rPr>
        <w:t xml:space="preserve"> на 1 апреля 2016г</w:t>
      </w:r>
      <w:r w:rsidRPr="00E64C0E">
        <w:rPr>
          <w:sz w:val="28"/>
          <w:szCs w:val="28"/>
        </w:rPr>
        <w:t xml:space="preserve">: высшая </w:t>
      </w:r>
      <w:r>
        <w:rPr>
          <w:sz w:val="28"/>
          <w:szCs w:val="28"/>
        </w:rPr>
        <w:t>категория у</w:t>
      </w:r>
      <w:r w:rsidRPr="00E64C0E">
        <w:rPr>
          <w:sz w:val="28"/>
          <w:szCs w:val="28"/>
        </w:rPr>
        <w:t xml:space="preserve">  9 </w:t>
      </w:r>
      <w:r w:rsidRPr="00E64C0E">
        <w:rPr>
          <w:color w:val="000000"/>
          <w:sz w:val="28"/>
          <w:szCs w:val="28"/>
        </w:rPr>
        <w:t xml:space="preserve">человек (26,5%); </w:t>
      </w:r>
      <w:r>
        <w:rPr>
          <w:sz w:val="28"/>
          <w:szCs w:val="28"/>
        </w:rPr>
        <w:t xml:space="preserve">первая </w:t>
      </w:r>
      <w:r w:rsidRPr="00E64C0E">
        <w:rPr>
          <w:sz w:val="28"/>
          <w:szCs w:val="28"/>
        </w:rPr>
        <w:t xml:space="preserve"> категория –  15 человек (44,1 %);  без категории  - 10 человек (29,4%). </w:t>
      </w:r>
    </w:p>
    <w:p w:rsidR="00DF7245" w:rsidRDefault="00DF7245" w:rsidP="005D3654">
      <w:pPr>
        <w:pStyle w:val="11"/>
        <w:spacing w:before="0" w:beforeAutospacing="0" w:after="0" w:afterAutospacing="0"/>
        <w:ind w:firstLine="709"/>
        <w:jc w:val="both"/>
        <w:rPr>
          <w:sz w:val="28"/>
          <w:szCs w:val="28"/>
        </w:rPr>
      </w:pPr>
      <w:r w:rsidRPr="00E64C0E">
        <w:rPr>
          <w:sz w:val="28"/>
          <w:szCs w:val="28"/>
          <w:lang w:eastAsia="en-US"/>
        </w:rPr>
        <w:t xml:space="preserve">Педагогические  кадры  включены в непрерывный процесс повышения своего профессионального уровня как в </w:t>
      </w:r>
      <w:r w:rsidRPr="00E64C0E">
        <w:rPr>
          <w:sz w:val="28"/>
          <w:szCs w:val="28"/>
          <w:shd w:val="clear" w:color="auto" w:fill="FFFFFF"/>
        </w:rPr>
        <w:t>ОГАОУ ДПО</w:t>
      </w:r>
      <w:r w:rsidRPr="00E64C0E">
        <w:rPr>
          <w:sz w:val="28"/>
          <w:szCs w:val="28"/>
        </w:rPr>
        <w:br/>
      </w:r>
      <w:r w:rsidRPr="00E64C0E">
        <w:rPr>
          <w:sz w:val="28"/>
          <w:szCs w:val="28"/>
          <w:shd w:val="clear" w:color="auto" w:fill="FFFFFF"/>
        </w:rPr>
        <w:t xml:space="preserve">«Белгородский институт развития образования», </w:t>
      </w:r>
      <w:r w:rsidRPr="00E64C0E">
        <w:rPr>
          <w:sz w:val="28"/>
          <w:szCs w:val="28"/>
          <w:lang w:eastAsia="en-US"/>
        </w:rPr>
        <w:t>так и на  предприятиях  города  Валуйки, где проходят  производственную  стажировку по  своим  направлениям.</w:t>
      </w:r>
      <w:r>
        <w:rPr>
          <w:sz w:val="28"/>
          <w:szCs w:val="28"/>
          <w:lang w:eastAsia="en-US"/>
        </w:rPr>
        <w:t xml:space="preserve"> </w:t>
      </w:r>
      <w:r>
        <w:rPr>
          <w:sz w:val="28"/>
          <w:szCs w:val="28"/>
        </w:rPr>
        <w:t xml:space="preserve">За  2015г. прошли курсы повышения квалификации </w:t>
      </w:r>
      <w:r w:rsidRPr="00A54D6A">
        <w:rPr>
          <w:sz w:val="28"/>
          <w:szCs w:val="28"/>
        </w:rPr>
        <w:t xml:space="preserve"> 10 педагогических работников, что составляет 39,4 %, от общего количества педагогических работников. На 1апреля 2016года  </w:t>
      </w:r>
      <w:r w:rsidRPr="00650CA4">
        <w:rPr>
          <w:sz w:val="28"/>
          <w:szCs w:val="28"/>
        </w:rPr>
        <w:t xml:space="preserve">прошли </w:t>
      </w:r>
      <w:r>
        <w:rPr>
          <w:sz w:val="28"/>
          <w:szCs w:val="28"/>
        </w:rPr>
        <w:t xml:space="preserve">педагогическую </w:t>
      </w:r>
      <w:r w:rsidRPr="00650CA4">
        <w:rPr>
          <w:sz w:val="28"/>
          <w:szCs w:val="28"/>
        </w:rPr>
        <w:t xml:space="preserve">стажировку     </w:t>
      </w:r>
      <w:r>
        <w:rPr>
          <w:sz w:val="28"/>
          <w:szCs w:val="28"/>
        </w:rPr>
        <w:t>31</w:t>
      </w:r>
      <w:r w:rsidRPr="00650CA4">
        <w:rPr>
          <w:sz w:val="28"/>
          <w:szCs w:val="28"/>
        </w:rPr>
        <w:t xml:space="preserve"> человек</w:t>
      </w:r>
      <w:r>
        <w:rPr>
          <w:sz w:val="28"/>
          <w:szCs w:val="28"/>
        </w:rPr>
        <w:t>а – 91,2% . На базах предприятий партнёров за 2015год - 100% педагогических работников прошли производственную стажировку и уже в 2016 году производственную стажировку прошли 10 человек из 17  преподавателей профессионального цикла и мастеров производственного обучения.</w:t>
      </w:r>
    </w:p>
    <w:p w:rsidR="00DF7245" w:rsidRPr="00A54D6A" w:rsidRDefault="00DF7245" w:rsidP="005D3654">
      <w:pPr>
        <w:pStyle w:val="11"/>
        <w:spacing w:before="0" w:beforeAutospacing="0" w:after="0" w:afterAutospacing="0"/>
        <w:ind w:firstLine="709"/>
        <w:jc w:val="center"/>
        <w:rPr>
          <w:color w:val="FF0000"/>
        </w:rPr>
      </w:pPr>
      <w:r>
        <w:rPr>
          <w:sz w:val="28"/>
          <w:szCs w:val="28"/>
          <w:lang w:eastAsia="en-US"/>
        </w:rPr>
        <w:t xml:space="preserve">Сведения о </w:t>
      </w:r>
      <w:r w:rsidRPr="00E64C0E">
        <w:rPr>
          <w:sz w:val="28"/>
          <w:szCs w:val="28"/>
          <w:lang w:eastAsia="en-US"/>
        </w:rPr>
        <w:t xml:space="preserve"> работниках, имеющих награды</w:t>
      </w:r>
      <w:r>
        <w:rPr>
          <w:sz w:val="28"/>
          <w:szCs w:val="28"/>
          <w:lang w:eastAsia="en-US"/>
        </w:rPr>
        <w:t>.</w:t>
      </w:r>
    </w:p>
    <w:p w:rsidR="00DF7245" w:rsidRPr="00842108" w:rsidRDefault="00DF7245" w:rsidP="00842108">
      <w:pPr>
        <w:pStyle w:val="ListParagraph"/>
        <w:numPr>
          <w:ilvl w:val="0"/>
          <w:numId w:val="21"/>
        </w:numPr>
        <w:jc w:val="both"/>
        <w:rPr>
          <w:rFonts w:ascii="Times New Roman" w:hAnsi="Times New Roman" w:cs="Times New Roman"/>
          <w:sz w:val="28"/>
          <w:szCs w:val="28"/>
        </w:rPr>
      </w:pPr>
      <w:r w:rsidRPr="00842108">
        <w:rPr>
          <w:rFonts w:ascii="Times New Roman" w:hAnsi="Times New Roman" w:cs="Times New Roman"/>
          <w:sz w:val="28"/>
          <w:szCs w:val="28"/>
        </w:rPr>
        <w:t>Ведомственные награды Российской Федерации – 16 чел. – 52%</w:t>
      </w:r>
    </w:p>
    <w:p w:rsidR="00DF7245" w:rsidRPr="00842108" w:rsidRDefault="00DF7245" w:rsidP="00842108">
      <w:pPr>
        <w:pStyle w:val="ListParagraph"/>
        <w:numPr>
          <w:ilvl w:val="0"/>
          <w:numId w:val="21"/>
        </w:numPr>
        <w:jc w:val="both"/>
        <w:rPr>
          <w:rFonts w:ascii="Times New Roman" w:hAnsi="Times New Roman" w:cs="Times New Roman"/>
          <w:sz w:val="28"/>
          <w:szCs w:val="28"/>
        </w:rPr>
      </w:pPr>
      <w:r w:rsidRPr="00842108">
        <w:rPr>
          <w:rFonts w:ascii="Times New Roman" w:hAnsi="Times New Roman" w:cs="Times New Roman"/>
          <w:sz w:val="28"/>
          <w:szCs w:val="28"/>
        </w:rPr>
        <w:t>Знак «Почетный работник общего образования» - 2 человека-6%</w:t>
      </w:r>
    </w:p>
    <w:p w:rsidR="00DF7245" w:rsidRPr="00842108" w:rsidRDefault="00DF7245" w:rsidP="00842108">
      <w:pPr>
        <w:pStyle w:val="ListParagraph"/>
        <w:numPr>
          <w:ilvl w:val="0"/>
          <w:numId w:val="21"/>
        </w:numPr>
        <w:jc w:val="both"/>
        <w:rPr>
          <w:rFonts w:ascii="Times New Roman" w:hAnsi="Times New Roman" w:cs="Times New Roman"/>
          <w:sz w:val="28"/>
          <w:szCs w:val="28"/>
        </w:rPr>
      </w:pPr>
      <w:r w:rsidRPr="00842108">
        <w:rPr>
          <w:rFonts w:ascii="Times New Roman" w:hAnsi="Times New Roman" w:cs="Times New Roman"/>
          <w:sz w:val="28"/>
          <w:szCs w:val="28"/>
        </w:rPr>
        <w:t>Знак «Почетные работники НПО» - 6 человек -17%</w:t>
      </w:r>
    </w:p>
    <w:p w:rsidR="00DF7245" w:rsidRPr="00842108" w:rsidRDefault="00DF7245" w:rsidP="00842108">
      <w:pPr>
        <w:pStyle w:val="ListParagraph"/>
        <w:numPr>
          <w:ilvl w:val="0"/>
          <w:numId w:val="21"/>
        </w:numPr>
        <w:jc w:val="both"/>
        <w:rPr>
          <w:rFonts w:ascii="Times New Roman" w:hAnsi="Times New Roman" w:cs="Times New Roman"/>
          <w:sz w:val="28"/>
          <w:szCs w:val="28"/>
        </w:rPr>
      </w:pPr>
      <w:r w:rsidRPr="00842108">
        <w:rPr>
          <w:rFonts w:ascii="Times New Roman" w:hAnsi="Times New Roman" w:cs="Times New Roman"/>
          <w:sz w:val="28"/>
          <w:szCs w:val="28"/>
        </w:rPr>
        <w:t>Знак «Почетные работники СПО» - 1 человек-2%</w:t>
      </w:r>
    </w:p>
    <w:p w:rsidR="00DF7245" w:rsidRPr="00842108" w:rsidRDefault="00DF7245" w:rsidP="00842108">
      <w:pPr>
        <w:pStyle w:val="ListParagraph"/>
        <w:numPr>
          <w:ilvl w:val="0"/>
          <w:numId w:val="21"/>
        </w:numPr>
        <w:jc w:val="both"/>
        <w:rPr>
          <w:rFonts w:ascii="Times New Roman" w:hAnsi="Times New Roman" w:cs="Times New Roman"/>
          <w:sz w:val="28"/>
          <w:szCs w:val="28"/>
        </w:rPr>
      </w:pPr>
      <w:r w:rsidRPr="00842108">
        <w:rPr>
          <w:rFonts w:ascii="Times New Roman" w:hAnsi="Times New Roman" w:cs="Times New Roman"/>
          <w:sz w:val="28"/>
          <w:szCs w:val="28"/>
        </w:rPr>
        <w:t>Почетная грамота Министерства образования и науки РФ – 4 человека-11%</w:t>
      </w:r>
    </w:p>
    <w:p w:rsidR="00DF7245" w:rsidRPr="00842108" w:rsidRDefault="00DF7245" w:rsidP="00842108">
      <w:pPr>
        <w:pStyle w:val="ListParagraph"/>
        <w:numPr>
          <w:ilvl w:val="0"/>
          <w:numId w:val="21"/>
        </w:numPr>
        <w:jc w:val="both"/>
        <w:rPr>
          <w:rFonts w:ascii="Times New Roman" w:hAnsi="Times New Roman" w:cs="Times New Roman"/>
          <w:sz w:val="28"/>
          <w:szCs w:val="28"/>
        </w:rPr>
      </w:pPr>
      <w:r w:rsidRPr="00842108">
        <w:rPr>
          <w:rFonts w:ascii="Times New Roman" w:hAnsi="Times New Roman" w:cs="Times New Roman"/>
          <w:sz w:val="28"/>
          <w:szCs w:val="28"/>
        </w:rPr>
        <w:t>Медаль за трудовую доблесть – 1 человек -2%</w:t>
      </w:r>
    </w:p>
    <w:p w:rsidR="00DF7245" w:rsidRPr="00842108" w:rsidRDefault="00DF7245" w:rsidP="00842108">
      <w:pPr>
        <w:pStyle w:val="ListParagraph"/>
        <w:numPr>
          <w:ilvl w:val="0"/>
          <w:numId w:val="21"/>
        </w:numPr>
        <w:jc w:val="both"/>
        <w:rPr>
          <w:rFonts w:ascii="Times New Roman" w:hAnsi="Times New Roman" w:cs="Times New Roman"/>
          <w:sz w:val="28"/>
          <w:szCs w:val="28"/>
        </w:rPr>
      </w:pPr>
      <w:r w:rsidRPr="00842108">
        <w:rPr>
          <w:rFonts w:ascii="Times New Roman" w:hAnsi="Times New Roman" w:cs="Times New Roman"/>
          <w:sz w:val="28"/>
          <w:szCs w:val="28"/>
        </w:rPr>
        <w:t>Орден «Знак Почёта»  – 1 человек-2%</w:t>
      </w:r>
    </w:p>
    <w:p w:rsidR="00DF7245" w:rsidRDefault="00DF7245" w:rsidP="005D3654">
      <w:pPr>
        <w:ind w:firstLine="709"/>
        <w:jc w:val="both"/>
        <w:rPr>
          <w:sz w:val="28"/>
          <w:szCs w:val="28"/>
        </w:rPr>
      </w:pPr>
      <w:r>
        <w:rPr>
          <w:spacing w:val="-6"/>
          <w:sz w:val="28"/>
          <w:szCs w:val="28"/>
        </w:rPr>
        <w:t>Таким образом, о</w:t>
      </w:r>
      <w:r w:rsidRPr="00CA7C7D">
        <w:rPr>
          <w:sz w:val="28"/>
          <w:szCs w:val="28"/>
        </w:rPr>
        <w:t>бразовательный ценз, качественный состав  педагогических работников, укомплектованность штатными преподавателями  соответствует аккредитационым показателям для учреждений среднего профессионального образования</w:t>
      </w:r>
      <w:r>
        <w:rPr>
          <w:sz w:val="28"/>
          <w:szCs w:val="28"/>
        </w:rPr>
        <w:t>.</w:t>
      </w:r>
    </w:p>
    <w:p w:rsidR="00DF7245" w:rsidRDefault="00DF7245" w:rsidP="005D3654">
      <w:pPr>
        <w:ind w:firstLine="709"/>
        <w:jc w:val="both"/>
        <w:rPr>
          <w:sz w:val="28"/>
          <w:szCs w:val="28"/>
        </w:rPr>
      </w:pPr>
    </w:p>
    <w:p w:rsidR="00DF7245" w:rsidRDefault="00DF7245" w:rsidP="005D3654">
      <w:pPr>
        <w:ind w:firstLine="709"/>
        <w:jc w:val="both"/>
        <w:rPr>
          <w:sz w:val="28"/>
          <w:szCs w:val="28"/>
        </w:rPr>
      </w:pPr>
    </w:p>
    <w:p w:rsidR="00DF7245" w:rsidRPr="005634BD" w:rsidRDefault="00DF7245" w:rsidP="005D3654">
      <w:pPr>
        <w:ind w:firstLine="709"/>
        <w:jc w:val="both"/>
        <w:rPr>
          <w:sz w:val="28"/>
          <w:szCs w:val="28"/>
        </w:rPr>
      </w:pPr>
    </w:p>
    <w:p w:rsidR="00DF7245" w:rsidRPr="001B608A" w:rsidRDefault="00DF7245" w:rsidP="001B608A">
      <w:pPr>
        <w:pStyle w:val="Heading1"/>
        <w:spacing w:before="0"/>
        <w:jc w:val="center"/>
        <w:rPr>
          <w:rFonts w:ascii="Times New Roman" w:hAnsi="Times New Roman" w:cs="Times New Roman"/>
          <w:b w:val="0"/>
          <w:bCs w:val="0"/>
          <w:color w:val="auto"/>
        </w:rPr>
      </w:pPr>
      <w:bookmarkStart w:id="6" w:name="_Toc449444807"/>
      <w:r w:rsidRPr="001B608A">
        <w:rPr>
          <w:rFonts w:ascii="Times New Roman" w:hAnsi="Times New Roman" w:cs="Times New Roman"/>
          <w:b w:val="0"/>
          <w:bCs w:val="0"/>
          <w:color w:val="auto"/>
        </w:rPr>
        <w:t xml:space="preserve">7. </w:t>
      </w:r>
      <w:r w:rsidRPr="001B608A">
        <w:rPr>
          <w:rFonts w:ascii="Times New Roman" w:hAnsi="Times New Roman" w:cs="Times New Roman"/>
          <w:color w:val="auto"/>
        </w:rPr>
        <w:t>Оценка качества учебно-методического обеспечения</w:t>
      </w:r>
      <w:bookmarkEnd w:id="6"/>
    </w:p>
    <w:p w:rsidR="00DF7245" w:rsidRDefault="00DF7245" w:rsidP="00A52982">
      <w:pPr>
        <w:ind w:firstLine="708"/>
        <w:jc w:val="center"/>
        <w:rPr>
          <w:b/>
          <w:bCs/>
          <w:sz w:val="28"/>
          <w:szCs w:val="28"/>
        </w:rPr>
      </w:pPr>
    </w:p>
    <w:p w:rsidR="00DF7245" w:rsidRPr="007B7F25" w:rsidRDefault="00DF7245" w:rsidP="0031306C">
      <w:pPr>
        <w:ind w:firstLine="708"/>
        <w:jc w:val="both"/>
        <w:rPr>
          <w:sz w:val="28"/>
          <w:szCs w:val="28"/>
        </w:rPr>
      </w:pPr>
      <w:r w:rsidRPr="007B7F25">
        <w:rPr>
          <w:sz w:val="28"/>
          <w:szCs w:val="28"/>
        </w:rPr>
        <w:t xml:space="preserve">Библиотека техникума является информационным центром по использованию современных технологий и ресурсов. Сегодня важнейшей функцией библиотеки техникума является информационная поддержка учебного процесса и научно – исследовательской работы. </w:t>
      </w:r>
    </w:p>
    <w:p w:rsidR="00DF7245" w:rsidRPr="007B7F25" w:rsidRDefault="00DF7245" w:rsidP="0031306C">
      <w:pPr>
        <w:ind w:firstLine="708"/>
        <w:jc w:val="both"/>
        <w:rPr>
          <w:sz w:val="28"/>
          <w:szCs w:val="28"/>
        </w:rPr>
      </w:pPr>
      <w:r w:rsidRPr="007B7F25">
        <w:rPr>
          <w:sz w:val="28"/>
          <w:szCs w:val="28"/>
        </w:rPr>
        <w:t>Библиотека формирует книжный фонд согласно требованиям Примерного  положения о формировании фонда библиотеки среднего специального учебного заведения, утвержденного приказом Министерства образования России от 21.11.2002г. №4066.</w:t>
      </w:r>
    </w:p>
    <w:p w:rsidR="00DF7245" w:rsidRDefault="00DF7245" w:rsidP="0031306C">
      <w:pPr>
        <w:ind w:firstLine="708"/>
        <w:jc w:val="both"/>
        <w:rPr>
          <w:sz w:val="28"/>
          <w:szCs w:val="28"/>
        </w:rPr>
      </w:pPr>
      <w:r w:rsidRPr="007B7F25">
        <w:rPr>
          <w:sz w:val="28"/>
          <w:szCs w:val="28"/>
        </w:rPr>
        <w:t>На 1 апреля 2016г. объем фонда библиотеки – составляет 19765 единиц хранения.</w:t>
      </w:r>
    </w:p>
    <w:p w:rsidR="00DF7245" w:rsidRDefault="00DF7245" w:rsidP="0031306C">
      <w:pPr>
        <w:ind w:firstLine="708"/>
        <w:jc w:val="both"/>
        <w:rPr>
          <w:sz w:val="28"/>
          <w:szCs w:val="28"/>
        </w:rPr>
      </w:pPr>
      <w:r w:rsidRPr="007B7F25">
        <w:rPr>
          <w:sz w:val="28"/>
          <w:szCs w:val="28"/>
        </w:rPr>
        <w:t>По составу фонд представляет собой собрание учебной, учебно-методической и научной литературы, периодических и электронных изданий, аудиовизуальных документов.</w:t>
      </w:r>
    </w:p>
    <w:p w:rsidR="00DF7245" w:rsidRPr="007B7F25" w:rsidRDefault="00DF7245" w:rsidP="0031306C">
      <w:pPr>
        <w:ind w:firstLine="708"/>
        <w:jc w:val="both"/>
        <w:rPr>
          <w:sz w:val="28"/>
          <w:szCs w:val="28"/>
        </w:rPr>
      </w:pPr>
      <w:r w:rsidRPr="007B7F25">
        <w:rPr>
          <w:sz w:val="28"/>
          <w:szCs w:val="28"/>
        </w:rPr>
        <w:t>Фонд пополнился на 333 экз. за 2015-2016 учебный год. Фонд библиотеки многоотраслевой и обеспечивает все специальности техникума.</w:t>
      </w:r>
    </w:p>
    <w:p w:rsidR="00DF7245" w:rsidRPr="007B7F25" w:rsidRDefault="00DF7245" w:rsidP="0031306C">
      <w:pPr>
        <w:jc w:val="both"/>
        <w:rPr>
          <w:sz w:val="28"/>
          <w:szCs w:val="28"/>
        </w:rPr>
      </w:pPr>
      <w:r w:rsidRPr="007B7F25">
        <w:rPr>
          <w:sz w:val="28"/>
          <w:szCs w:val="28"/>
        </w:rPr>
        <w:t xml:space="preserve">      Состав фонда:</w:t>
      </w:r>
    </w:p>
    <w:p w:rsidR="00DF7245" w:rsidRPr="007B7F25" w:rsidRDefault="00DF7245" w:rsidP="0031306C">
      <w:pPr>
        <w:jc w:val="both"/>
        <w:rPr>
          <w:sz w:val="28"/>
          <w:szCs w:val="28"/>
        </w:rPr>
      </w:pPr>
      <w:r w:rsidRPr="007B7F25">
        <w:rPr>
          <w:sz w:val="28"/>
          <w:szCs w:val="28"/>
        </w:rPr>
        <w:t xml:space="preserve">  -  учебная литература            10525  экз.</w:t>
      </w:r>
    </w:p>
    <w:p w:rsidR="00DF7245" w:rsidRPr="007B7F25" w:rsidRDefault="00DF7245" w:rsidP="0031306C">
      <w:pPr>
        <w:jc w:val="both"/>
        <w:rPr>
          <w:sz w:val="28"/>
          <w:szCs w:val="28"/>
        </w:rPr>
      </w:pPr>
      <w:r w:rsidRPr="007B7F25">
        <w:rPr>
          <w:sz w:val="28"/>
          <w:szCs w:val="28"/>
        </w:rPr>
        <w:t xml:space="preserve">  - учебно-методическая       1143 экз.</w:t>
      </w:r>
    </w:p>
    <w:p w:rsidR="00DF7245" w:rsidRPr="007B7F25" w:rsidRDefault="00DF7245" w:rsidP="0031306C">
      <w:pPr>
        <w:jc w:val="both"/>
        <w:rPr>
          <w:sz w:val="28"/>
          <w:szCs w:val="28"/>
        </w:rPr>
      </w:pPr>
      <w:r w:rsidRPr="007B7F25">
        <w:rPr>
          <w:sz w:val="28"/>
          <w:szCs w:val="28"/>
        </w:rPr>
        <w:t xml:space="preserve">  - художественная                   8097  экз.</w:t>
      </w:r>
    </w:p>
    <w:p w:rsidR="00DF7245" w:rsidRPr="007B7F25" w:rsidRDefault="00DF7245" w:rsidP="0031306C">
      <w:pPr>
        <w:jc w:val="both"/>
        <w:rPr>
          <w:sz w:val="28"/>
          <w:szCs w:val="28"/>
        </w:rPr>
      </w:pPr>
      <w:r w:rsidRPr="007B7F25">
        <w:rPr>
          <w:sz w:val="28"/>
          <w:szCs w:val="28"/>
        </w:rPr>
        <w:t xml:space="preserve">  - электронные  издания СД              149 экз.</w:t>
      </w:r>
    </w:p>
    <w:p w:rsidR="00DF7245" w:rsidRPr="007B7F25" w:rsidRDefault="00DF7245" w:rsidP="0031306C">
      <w:pPr>
        <w:jc w:val="both"/>
        <w:rPr>
          <w:sz w:val="28"/>
          <w:szCs w:val="28"/>
        </w:rPr>
      </w:pPr>
      <w:r w:rsidRPr="007B7F25">
        <w:rPr>
          <w:sz w:val="28"/>
          <w:szCs w:val="28"/>
        </w:rPr>
        <w:t xml:space="preserve">  - периодические издания:    17 наименований</w:t>
      </w:r>
    </w:p>
    <w:p w:rsidR="00DF7245" w:rsidRDefault="00DF7245" w:rsidP="0031306C">
      <w:pPr>
        <w:ind w:firstLine="708"/>
        <w:jc w:val="both"/>
        <w:rPr>
          <w:sz w:val="28"/>
          <w:szCs w:val="28"/>
        </w:rPr>
      </w:pPr>
      <w:r w:rsidRPr="007B7F25">
        <w:rPr>
          <w:sz w:val="28"/>
          <w:szCs w:val="28"/>
        </w:rPr>
        <w:t>Библиотекой техникума проведен анализ фонда по определению достаточности и современности источников учебной информации по специальностям. Формирование общего библиотечного фонда и технического обеспечения информационных потоков проводится на основании приказа Министерства образования и науки РФ №1067 от 19 декабря 2012 года (редакция от 10.07.2013 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2016 -2017  учебный год».</w:t>
      </w:r>
    </w:p>
    <w:p w:rsidR="00DF7245" w:rsidRPr="007B7F25" w:rsidRDefault="00DF7245" w:rsidP="0031306C">
      <w:pPr>
        <w:ind w:firstLine="708"/>
        <w:jc w:val="both"/>
        <w:rPr>
          <w:sz w:val="28"/>
          <w:szCs w:val="28"/>
        </w:rPr>
      </w:pPr>
      <w:r w:rsidRPr="007B7F25">
        <w:rPr>
          <w:sz w:val="28"/>
          <w:szCs w:val="28"/>
        </w:rPr>
        <w:t>Основными источниками средств на комплектование библиотеки учебного заведения являются:</w:t>
      </w:r>
    </w:p>
    <w:p w:rsidR="00DF7245" w:rsidRPr="007B7F25" w:rsidRDefault="00DF7245" w:rsidP="0031306C">
      <w:pPr>
        <w:jc w:val="both"/>
        <w:rPr>
          <w:sz w:val="28"/>
          <w:szCs w:val="28"/>
        </w:rPr>
      </w:pPr>
      <w:r w:rsidRPr="007B7F25">
        <w:rPr>
          <w:sz w:val="28"/>
          <w:szCs w:val="28"/>
        </w:rPr>
        <w:t xml:space="preserve">  - внебюджетные средства;</w:t>
      </w:r>
    </w:p>
    <w:p w:rsidR="00DF7245" w:rsidRPr="007B7F25" w:rsidRDefault="00DF7245" w:rsidP="0031306C">
      <w:pPr>
        <w:jc w:val="both"/>
        <w:rPr>
          <w:sz w:val="28"/>
          <w:szCs w:val="28"/>
        </w:rPr>
      </w:pPr>
      <w:r w:rsidRPr="007B7F25">
        <w:rPr>
          <w:sz w:val="28"/>
          <w:szCs w:val="28"/>
        </w:rPr>
        <w:t xml:space="preserve">  - бюджетные средства</w:t>
      </w:r>
    </w:p>
    <w:p w:rsidR="00DF7245" w:rsidRPr="007B7F25" w:rsidRDefault="00DF7245" w:rsidP="0031306C">
      <w:pPr>
        <w:jc w:val="both"/>
        <w:rPr>
          <w:sz w:val="28"/>
          <w:szCs w:val="28"/>
        </w:rPr>
      </w:pPr>
      <w:r w:rsidRPr="007B7F25">
        <w:rPr>
          <w:sz w:val="28"/>
          <w:szCs w:val="28"/>
        </w:rPr>
        <w:t xml:space="preserve">  -книги, в том числе литература, подаренн</w:t>
      </w:r>
      <w:r>
        <w:rPr>
          <w:sz w:val="28"/>
          <w:szCs w:val="28"/>
        </w:rPr>
        <w:t>ая</w:t>
      </w:r>
      <w:r w:rsidRPr="007B7F25">
        <w:rPr>
          <w:sz w:val="28"/>
          <w:szCs w:val="28"/>
        </w:rPr>
        <w:t xml:space="preserve"> библиотеке авторами, спонсорами и родителями обучающихся студентов:</w:t>
      </w:r>
    </w:p>
    <w:p w:rsidR="00DF7245" w:rsidRDefault="00DF7245" w:rsidP="0031306C">
      <w:pPr>
        <w:jc w:val="both"/>
        <w:rPr>
          <w:sz w:val="28"/>
          <w:szCs w:val="28"/>
        </w:rPr>
      </w:pPr>
      <w:r w:rsidRPr="007B7F25">
        <w:rPr>
          <w:sz w:val="28"/>
          <w:szCs w:val="28"/>
        </w:rPr>
        <w:t xml:space="preserve">  - учебная и методическая литература из собственных фондов преподавателей  и сотрудников техникума.</w:t>
      </w:r>
    </w:p>
    <w:p w:rsidR="00DF7245" w:rsidRPr="007B7F25" w:rsidRDefault="00DF7245" w:rsidP="0031306C">
      <w:pPr>
        <w:jc w:val="both"/>
        <w:rPr>
          <w:sz w:val="28"/>
          <w:szCs w:val="28"/>
        </w:rPr>
      </w:pPr>
      <w:r w:rsidRPr="007B7F25">
        <w:rPr>
          <w:sz w:val="28"/>
          <w:szCs w:val="28"/>
        </w:rPr>
        <w:t>Основными источниками комплектования библиотеки учебного заведения являются центральные издательства: «Академия»; Издательский дом «Форум»; ООО «КноРус»; ООО «Мир Автокниг»;ООО «Фирма Рецепт-Холдинг»</w:t>
      </w:r>
    </w:p>
    <w:p w:rsidR="00DF7245" w:rsidRPr="007B7F25" w:rsidRDefault="00DF7245" w:rsidP="0031306C">
      <w:pPr>
        <w:jc w:val="both"/>
        <w:rPr>
          <w:sz w:val="28"/>
          <w:szCs w:val="28"/>
        </w:rPr>
      </w:pPr>
      <w:r w:rsidRPr="007B7F25">
        <w:rPr>
          <w:sz w:val="28"/>
          <w:szCs w:val="28"/>
        </w:rPr>
        <w:t xml:space="preserve">   Структура библиотеки техникума:</w:t>
      </w:r>
    </w:p>
    <w:p w:rsidR="00DF7245" w:rsidRPr="007B7F25" w:rsidRDefault="00DF7245" w:rsidP="0031306C">
      <w:pPr>
        <w:jc w:val="both"/>
        <w:rPr>
          <w:sz w:val="28"/>
          <w:szCs w:val="28"/>
        </w:rPr>
      </w:pPr>
      <w:r w:rsidRPr="007B7F25">
        <w:rPr>
          <w:sz w:val="28"/>
          <w:szCs w:val="28"/>
        </w:rPr>
        <w:t xml:space="preserve">   - абонемент</w:t>
      </w:r>
    </w:p>
    <w:p w:rsidR="00DF7245" w:rsidRDefault="00DF7245" w:rsidP="0031306C">
      <w:pPr>
        <w:jc w:val="both"/>
        <w:rPr>
          <w:sz w:val="28"/>
          <w:szCs w:val="28"/>
        </w:rPr>
      </w:pPr>
      <w:r w:rsidRPr="007B7F25">
        <w:rPr>
          <w:sz w:val="28"/>
          <w:szCs w:val="28"/>
        </w:rPr>
        <w:t xml:space="preserve">   - читальный зал</w:t>
      </w:r>
      <w:r>
        <w:rPr>
          <w:sz w:val="28"/>
          <w:szCs w:val="28"/>
        </w:rPr>
        <w:t>.</w:t>
      </w:r>
    </w:p>
    <w:p w:rsidR="00DF7245" w:rsidRDefault="00DF7245" w:rsidP="0031306C">
      <w:pPr>
        <w:ind w:firstLine="708"/>
        <w:jc w:val="both"/>
        <w:rPr>
          <w:sz w:val="28"/>
          <w:szCs w:val="28"/>
        </w:rPr>
      </w:pPr>
      <w:r w:rsidRPr="007B7F25">
        <w:rPr>
          <w:sz w:val="28"/>
          <w:szCs w:val="28"/>
        </w:rPr>
        <w:t xml:space="preserve">Библиотека техникума осуществляет дифференцированное обслуживание пользователей по единому учету (386чел.) из них студентов 352,  34 </w:t>
      </w:r>
      <w:r>
        <w:rPr>
          <w:sz w:val="28"/>
          <w:szCs w:val="28"/>
        </w:rPr>
        <w:t>педагогических работников.</w:t>
      </w:r>
      <w:r w:rsidRPr="007B7F25">
        <w:rPr>
          <w:sz w:val="28"/>
          <w:szCs w:val="28"/>
        </w:rPr>
        <w:t xml:space="preserve">  </w:t>
      </w:r>
    </w:p>
    <w:p w:rsidR="00DF7245" w:rsidRPr="007B7F25" w:rsidRDefault="00DF7245" w:rsidP="0031306C">
      <w:pPr>
        <w:ind w:firstLine="708"/>
        <w:jc w:val="both"/>
        <w:rPr>
          <w:sz w:val="28"/>
          <w:szCs w:val="28"/>
        </w:rPr>
      </w:pPr>
      <w:r w:rsidRPr="007B7F25">
        <w:rPr>
          <w:sz w:val="28"/>
          <w:szCs w:val="28"/>
        </w:rPr>
        <w:t>Информационная работа  - важная часть деятельности библиотеки.</w:t>
      </w:r>
    </w:p>
    <w:p w:rsidR="00DF7245" w:rsidRPr="007B7F25" w:rsidRDefault="00DF7245" w:rsidP="0031306C">
      <w:pPr>
        <w:jc w:val="both"/>
        <w:rPr>
          <w:sz w:val="28"/>
          <w:szCs w:val="28"/>
        </w:rPr>
      </w:pPr>
      <w:r w:rsidRPr="007B7F25">
        <w:rPr>
          <w:sz w:val="28"/>
          <w:szCs w:val="28"/>
        </w:rPr>
        <w:t>Наша цель – помочь читателям с ориентироваться в научно  - технической и методической информации. Для выполнения этой задачи библиотека оформляет тематические  книжные выставки, библиографические указатели, проводит Дни информации, библиографические обзоры, открытые просмотры изданий по специальностям.</w:t>
      </w:r>
    </w:p>
    <w:p w:rsidR="00DF7245" w:rsidRPr="007B7F25" w:rsidRDefault="00DF7245" w:rsidP="0031306C">
      <w:pPr>
        <w:jc w:val="both"/>
        <w:rPr>
          <w:sz w:val="28"/>
          <w:szCs w:val="28"/>
        </w:rPr>
      </w:pPr>
    </w:p>
    <w:p w:rsidR="00DF7245" w:rsidRPr="007B7F25" w:rsidRDefault="00DF7245" w:rsidP="007B7F25">
      <w:pPr>
        <w:jc w:val="center"/>
        <w:rPr>
          <w:b/>
          <w:bCs/>
          <w:sz w:val="28"/>
          <w:szCs w:val="28"/>
        </w:rPr>
      </w:pPr>
      <w:r w:rsidRPr="007B7F25">
        <w:rPr>
          <w:b/>
          <w:bCs/>
          <w:sz w:val="28"/>
          <w:szCs w:val="28"/>
        </w:rPr>
        <w:t>Анализ обеспеченности дополнительной литературой</w:t>
      </w:r>
    </w:p>
    <w:p w:rsidR="00DF7245" w:rsidRPr="007B7F25" w:rsidRDefault="00DF7245" w:rsidP="0031306C">
      <w:pPr>
        <w:ind w:firstLine="708"/>
        <w:jc w:val="both"/>
        <w:rPr>
          <w:sz w:val="28"/>
          <w:szCs w:val="28"/>
        </w:rPr>
      </w:pPr>
      <w:r w:rsidRPr="007B7F25">
        <w:rPr>
          <w:sz w:val="28"/>
          <w:szCs w:val="28"/>
        </w:rPr>
        <w:t>Библиотека техникума располагает справочным фондом, который состоит из энциклопедий, справочников, словарей, научных изданий по профилю реализуемых программ.</w:t>
      </w:r>
    </w:p>
    <w:p w:rsidR="00DF7245" w:rsidRPr="007B7F25" w:rsidRDefault="00DF7245" w:rsidP="0031306C">
      <w:pPr>
        <w:ind w:firstLine="708"/>
        <w:jc w:val="both"/>
        <w:rPr>
          <w:sz w:val="28"/>
          <w:szCs w:val="28"/>
        </w:rPr>
      </w:pPr>
      <w:r w:rsidRPr="007B7F25">
        <w:rPr>
          <w:sz w:val="28"/>
          <w:szCs w:val="28"/>
        </w:rPr>
        <w:t>Помимо учебной литературы библиотека получает достаточное количество монографий известных психологов и социологов, следит за новинками выхода книг. Библиотека располагает фондом классической литературы</w:t>
      </w:r>
    </w:p>
    <w:p w:rsidR="00DF7245" w:rsidRPr="007B7F25" w:rsidRDefault="00DF7245" w:rsidP="007B7F25">
      <w:pPr>
        <w:rPr>
          <w:sz w:val="28"/>
          <w:szCs w:val="28"/>
        </w:rPr>
      </w:pPr>
      <w:r w:rsidRPr="007B7F25">
        <w:rPr>
          <w:sz w:val="28"/>
          <w:szCs w:val="28"/>
        </w:rPr>
        <w:t xml:space="preserve">             </w:t>
      </w:r>
    </w:p>
    <w:p w:rsidR="00DF7245" w:rsidRPr="007B7F25" w:rsidRDefault="00DF7245" w:rsidP="007B7F25">
      <w:pPr>
        <w:jc w:val="center"/>
        <w:rPr>
          <w:b/>
          <w:bCs/>
          <w:sz w:val="28"/>
          <w:szCs w:val="28"/>
        </w:rPr>
      </w:pPr>
      <w:r w:rsidRPr="007B7F25">
        <w:rPr>
          <w:b/>
          <w:bCs/>
          <w:sz w:val="28"/>
          <w:szCs w:val="28"/>
        </w:rPr>
        <w:t>Анализ обеспеченности периодическими изданиями</w:t>
      </w:r>
    </w:p>
    <w:p w:rsidR="00DF7245" w:rsidRPr="007B7F25" w:rsidRDefault="00DF7245" w:rsidP="0031306C">
      <w:pPr>
        <w:ind w:firstLine="708"/>
        <w:jc w:val="both"/>
        <w:rPr>
          <w:sz w:val="28"/>
          <w:szCs w:val="28"/>
        </w:rPr>
      </w:pPr>
      <w:r w:rsidRPr="007B7F25">
        <w:rPr>
          <w:sz w:val="28"/>
          <w:szCs w:val="28"/>
        </w:rPr>
        <w:t>С целью получения своевременной информации преподаватели, студенты, администрация используют в своей работе периодические издания. В читальный зал поступает 17 наименований газет и журналов по всем специальностям, а также нормативно – правовые издания.</w:t>
      </w:r>
    </w:p>
    <w:p w:rsidR="00DF7245" w:rsidRPr="007B7F25" w:rsidRDefault="00DF7245" w:rsidP="0031306C">
      <w:pPr>
        <w:ind w:firstLine="708"/>
        <w:jc w:val="both"/>
        <w:rPr>
          <w:sz w:val="28"/>
          <w:szCs w:val="28"/>
        </w:rPr>
      </w:pPr>
      <w:r w:rsidRPr="007B7F25">
        <w:rPr>
          <w:sz w:val="28"/>
          <w:szCs w:val="28"/>
        </w:rPr>
        <w:t>Информационная культура будущего специалиста немыслима без постоянного знакомства с периодическими изданиями технической направленности, поэтому студенты техникума систематически работают с новыми журналами. Список научно – методических журналов по профилю подготовки кадров постоянно дополняется новинками периодической печати.</w:t>
      </w:r>
    </w:p>
    <w:p w:rsidR="00DF7245" w:rsidRPr="007B7F25" w:rsidRDefault="00DF7245" w:rsidP="0031306C">
      <w:pPr>
        <w:ind w:firstLine="708"/>
        <w:rPr>
          <w:sz w:val="28"/>
          <w:szCs w:val="28"/>
        </w:rPr>
      </w:pPr>
      <w:r w:rsidRPr="007B7F25">
        <w:rPr>
          <w:sz w:val="28"/>
          <w:szCs w:val="28"/>
        </w:rPr>
        <w:t>Читальный зал в последние годы активно комплектуется изданиями на электронных носителях.</w:t>
      </w:r>
    </w:p>
    <w:p w:rsidR="00DF7245" w:rsidRDefault="00DF7245" w:rsidP="0031306C">
      <w:pPr>
        <w:ind w:firstLine="708"/>
        <w:rPr>
          <w:sz w:val="28"/>
          <w:szCs w:val="28"/>
        </w:rPr>
      </w:pPr>
      <w:r w:rsidRPr="007B7F25">
        <w:rPr>
          <w:sz w:val="28"/>
          <w:szCs w:val="28"/>
        </w:rPr>
        <w:t xml:space="preserve">Анализ выписываемой периодической литературы показывает многоаспектность, современность и  профильность  имеющихся изданий. </w:t>
      </w:r>
    </w:p>
    <w:p w:rsidR="00DF7245" w:rsidRDefault="00DF7245" w:rsidP="00842108">
      <w:pPr>
        <w:ind w:firstLine="708"/>
        <w:jc w:val="both"/>
        <w:rPr>
          <w:sz w:val="28"/>
          <w:szCs w:val="28"/>
        </w:rPr>
      </w:pPr>
      <w:r w:rsidRPr="007B7F25">
        <w:rPr>
          <w:sz w:val="28"/>
          <w:szCs w:val="28"/>
        </w:rPr>
        <w:t>Информирование студентов и преподавателей техникума о новых поступлениях литературы и периодических изданиях осуществляется посредством проведения открытых просмотров, тематических выставок, дней информации, и с помощью каталога новых поступлений.</w:t>
      </w:r>
    </w:p>
    <w:p w:rsidR="00DF7245" w:rsidRPr="007B7F25" w:rsidRDefault="00DF7245" w:rsidP="007B7F25">
      <w:pPr>
        <w:pStyle w:val="11"/>
        <w:jc w:val="both"/>
        <w:rPr>
          <w:sz w:val="28"/>
          <w:szCs w:val="28"/>
        </w:rPr>
      </w:pPr>
    </w:p>
    <w:p w:rsidR="00DF7245" w:rsidRDefault="00DF7245" w:rsidP="007B7F25">
      <w:pPr>
        <w:numPr>
          <w:ilvl w:val="12"/>
          <w:numId w:val="0"/>
        </w:numPr>
        <w:ind w:firstLine="540"/>
        <w:jc w:val="both"/>
        <w:rPr>
          <w:sz w:val="28"/>
          <w:szCs w:val="28"/>
        </w:rPr>
      </w:pPr>
    </w:p>
    <w:p w:rsidR="00DF7245" w:rsidRDefault="00DF7245" w:rsidP="007B7F25">
      <w:pPr>
        <w:numPr>
          <w:ilvl w:val="12"/>
          <w:numId w:val="0"/>
        </w:numPr>
        <w:ind w:firstLine="540"/>
        <w:jc w:val="both"/>
        <w:rPr>
          <w:sz w:val="28"/>
          <w:szCs w:val="28"/>
        </w:rPr>
      </w:pPr>
    </w:p>
    <w:p w:rsidR="00DF7245" w:rsidRPr="001B608A" w:rsidRDefault="00DF7245" w:rsidP="001B608A">
      <w:pPr>
        <w:pStyle w:val="Heading1"/>
        <w:spacing w:before="0"/>
        <w:jc w:val="center"/>
        <w:rPr>
          <w:rFonts w:ascii="Times New Roman" w:hAnsi="Times New Roman" w:cs="Times New Roman"/>
          <w:color w:val="auto"/>
        </w:rPr>
      </w:pPr>
      <w:bookmarkStart w:id="7" w:name="_Toc449444808"/>
      <w:r w:rsidRPr="001B608A">
        <w:rPr>
          <w:rFonts w:ascii="Times New Roman" w:hAnsi="Times New Roman" w:cs="Times New Roman"/>
          <w:color w:val="auto"/>
        </w:rPr>
        <w:t>8. Оценка качества библиотечно-информационного обеспечения</w:t>
      </w:r>
      <w:bookmarkEnd w:id="7"/>
    </w:p>
    <w:p w:rsidR="00DF7245" w:rsidRDefault="00DF7245" w:rsidP="007B7F25">
      <w:pPr>
        <w:numPr>
          <w:ilvl w:val="12"/>
          <w:numId w:val="0"/>
        </w:numPr>
        <w:ind w:firstLine="540"/>
        <w:jc w:val="both"/>
        <w:rPr>
          <w:b/>
          <w:bCs/>
          <w:sz w:val="28"/>
          <w:szCs w:val="28"/>
        </w:rPr>
      </w:pPr>
    </w:p>
    <w:p w:rsidR="00DF7245" w:rsidRPr="00087CB5" w:rsidRDefault="00DF7245" w:rsidP="00AA3363">
      <w:pPr>
        <w:pStyle w:val="ListParagraph"/>
        <w:rPr>
          <w:rFonts w:ascii="Times New Roman" w:hAnsi="Times New Roman" w:cs="Times New Roman"/>
          <w:b/>
          <w:bCs/>
          <w:sz w:val="24"/>
          <w:szCs w:val="24"/>
        </w:rPr>
      </w:pPr>
      <w:r w:rsidRPr="00087CB5">
        <w:rPr>
          <w:rFonts w:ascii="Times New Roman" w:hAnsi="Times New Roman" w:cs="Times New Roman"/>
          <w:b/>
          <w:bCs/>
          <w:sz w:val="24"/>
          <w:szCs w:val="24"/>
        </w:rPr>
        <w:t>Основные функции библиотечно – информационного центра техникума.</w:t>
      </w:r>
    </w:p>
    <w:p w:rsidR="00DF7245" w:rsidRPr="00087CB5" w:rsidRDefault="00DF7245" w:rsidP="00AA3363">
      <w:pPr>
        <w:pStyle w:val="ListParagraph"/>
        <w:numPr>
          <w:ilvl w:val="0"/>
          <w:numId w:val="22"/>
        </w:numPr>
        <w:rPr>
          <w:rFonts w:ascii="Times New Roman" w:hAnsi="Times New Roman" w:cs="Times New Roman"/>
          <w:sz w:val="24"/>
          <w:szCs w:val="24"/>
        </w:rPr>
      </w:pPr>
      <w:r w:rsidRPr="00087CB5">
        <w:rPr>
          <w:rFonts w:ascii="Times New Roman" w:hAnsi="Times New Roman" w:cs="Times New Roman"/>
          <w:sz w:val="24"/>
          <w:szCs w:val="24"/>
        </w:rPr>
        <w:t>Образовательная – поддержка и обеспечение образовательных целей, сформированных в уставе техникума и в учебных программах.</w:t>
      </w:r>
    </w:p>
    <w:p w:rsidR="00DF7245" w:rsidRPr="00087CB5" w:rsidRDefault="00DF7245" w:rsidP="00AA3363">
      <w:pPr>
        <w:pStyle w:val="ListParagraph"/>
        <w:numPr>
          <w:ilvl w:val="0"/>
          <w:numId w:val="22"/>
        </w:numPr>
        <w:rPr>
          <w:rFonts w:ascii="Times New Roman" w:hAnsi="Times New Roman" w:cs="Times New Roman"/>
          <w:sz w:val="24"/>
          <w:szCs w:val="24"/>
        </w:rPr>
      </w:pPr>
      <w:r w:rsidRPr="00087CB5">
        <w:rPr>
          <w:rFonts w:ascii="Times New Roman" w:hAnsi="Times New Roman" w:cs="Times New Roman"/>
          <w:sz w:val="24"/>
          <w:szCs w:val="24"/>
        </w:rPr>
        <w:t>Информационная – предоставление возможности использования информации вне зависимости от ее вида, формата и носителя.</w:t>
      </w:r>
    </w:p>
    <w:p w:rsidR="00DF7245" w:rsidRPr="00087CB5" w:rsidRDefault="00DF7245" w:rsidP="00AA3363">
      <w:pPr>
        <w:pStyle w:val="ListParagraph"/>
        <w:numPr>
          <w:ilvl w:val="0"/>
          <w:numId w:val="22"/>
        </w:numPr>
        <w:rPr>
          <w:rFonts w:ascii="Times New Roman" w:hAnsi="Times New Roman" w:cs="Times New Roman"/>
          <w:sz w:val="24"/>
          <w:szCs w:val="24"/>
        </w:rPr>
      </w:pPr>
      <w:r w:rsidRPr="00087CB5">
        <w:rPr>
          <w:rFonts w:ascii="Times New Roman" w:hAnsi="Times New Roman" w:cs="Times New Roman"/>
          <w:sz w:val="24"/>
          <w:szCs w:val="24"/>
        </w:rPr>
        <w:t>Культурная – организация мероприятий, воспитывающих культурное и социальное самосознание, содействующих эмоциональному развитию обучающихся.</w:t>
      </w:r>
    </w:p>
    <w:p w:rsidR="00DF7245" w:rsidRPr="00087CB5" w:rsidRDefault="00DF7245" w:rsidP="00AA3363">
      <w:pPr>
        <w:rPr>
          <w:sz w:val="24"/>
          <w:szCs w:val="24"/>
        </w:rPr>
      </w:pPr>
      <w:r w:rsidRPr="00087CB5">
        <w:rPr>
          <w:sz w:val="24"/>
          <w:szCs w:val="24"/>
        </w:rPr>
        <w:t xml:space="preserve">                                      </w:t>
      </w:r>
      <w:r w:rsidRPr="00087CB5">
        <w:rPr>
          <w:b/>
          <w:bCs/>
          <w:sz w:val="24"/>
          <w:szCs w:val="24"/>
        </w:rPr>
        <w:t>Справочно – библиографическая работа</w:t>
      </w:r>
      <w:r w:rsidRPr="00087CB5">
        <w:rPr>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6877"/>
        <w:gridCol w:w="2030"/>
      </w:tblGrid>
      <w:tr w:rsidR="00DF7245" w:rsidRPr="00087CB5">
        <w:tc>
          <w:tcPr>
            <w:tcW w:w="567" w:type="dxa"/>
          </w:tcPr>
          <w:p w:rsidR="00DF7245" w:rsidRPr="00087CB5" w:rsidRDefault="00DF7245" w:rsidP="00E61052">
            <w:pPr>
              <w:pStyle w:val="ListParagraph"/>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w:t>
            </w:r>
          </w:p>
        </w:tc>
        <w:tc>
          <w:tcPr>
            <w:tcW w:w="7377" w:type="dxa"/>
          </w:tcPr>
          <w:p w:rsidR="00DF7245" w:rsidRPr="00087CB5" w:rsidRDefault="00DF7245" w:rsidP="00E61052">
            <w:pPr>
              <w:pStyle w:val="ListParagraph"/>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 xml:space="preserve">Содержание работы </w:t>
            </w:r>
          </w:p>
        </w:tc>
        <w:tc>
          <w:tcPr>
            <w:tcW w:w="2086" w:type="dxa"/>
          </w:tcPr>
          <w:p w:rsidR="00DF7245" w:rsidRPr="00087CB5" w:rsidRDefault="00DF7245" w:rsidP="00E61052">
            <w:pPr>
              <w:pStyle w:val="ListParagraph"/>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 xml:space="preserve">Срок исполнения </w:t>
            </w:r>
          </w:p>
        </w:tc>
      </w:tr>
      <w:tr w:rsidR="00DF7245" w:rsidRPr="00087CB5">
        <w:tc>
          <w:tcPr>
            <w:tcW w:w="567" w:type="dxa"/>
          </w:tcPr>
          <w:p w:rsidR="00DF7245" w:rsidRPr="00087CB5" w:rsidRDefault="00DF7245" w:rsidP="00E61052">
            <w:pPr>
              <w:pStyle w:val="ListParagraph"/>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1</w:t>
            </w:r>
          </w:p>
        </w:tc>
        <w:tc>
          <w:tcPr>
            <w:tcW w:w="7377" w:type="dxa"/>
          </w:tcPr>
          <w:p w:rsidR="00DF7245" w:rsidRPr="00087CB5" w:rsidRDefault="00DF7245" w:rsidP="00E61052">
            <w:pPr>
              <w:pStyle w:val="ListParagraph"/>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Консультационные занятия по изучению ГОСТов</w:t>
            </w:r>
          </w:p>
        </w:tc>
        <w:tc>
          <w:tcPr>
            <w:tcW w:w="2086" w:type="dxa"/>
          </w:tcPr>
          <w:p w:rsidR="00DF7245" w:rsidRPr="00087CB5" w:rsidRDefault="00DF7245" w:rsidP="00E61052">
            <w:pPr>
              <w:pStyle w:val="ListParagraph"/>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 xml:space="preserve">По мере поступления </w:t>
            </w:r>
          </w:p>
        </w:tc>
      </w:tr>
      <w:tr w:rsidR="00DF7245" w:rsidRPr="00087CB5">
        <w:tc>
          <w:tcPr>
            <w:tcW w:w="567" w:type="dxa"/>
          </w:tcPr>
          <w:p w:rsidR="00DF7245" w:rsidRPr="00087CB5" w:rsidRDefault="00DF7245" w:rsidP="00E61052">
            <w:pPr>
              <w:pStyle w:val="ListParagraph"/>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 xml:space="preserve">2 </w:t>
            </w:r>
          </w:p>
        </w:tc>
        <w:tc>
          <w:tcPr>
            <w:tcW w:w="7377" w:type="dxa"/>
          </w:tcPr>
          <w:p w:rsidR="00DF7245" w:rsidRPr="00087CB5" w:rsidRDefault="00DF7245" w:rsidP="00E61052">
            <w:pPr>
              <w:pStyle w:val="ListParagraph"/>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Библиографические уроки</w:t>
            </w:r>
          </w:p>
        </w:tc>
        <w:tc>
          <w:tcPr>
            <w:tcW w:w="2086" w:type="dxa"/>
          </w:tcPr>
          <w:p w:rsidR="00DF7245" w:rsidRPr="00087CB5" w:rsidRDefault="00DF7245" w:rsidP="00E61052">
            <w:pPr>
              <w:pStyle w:val="ListParagraph"/>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В течение года</w:t>
            </w:r>
          </w:p>
        </w:tc>
      </w:tr>
    </w:tbl>
    <w:p w:rsidR="00DF7245" w:rsidRPr="00087CB5" w:rsidRDefault="00DF7245" w:rsidP="00AA3363">
      <w:pPr>
        <w:pStyle w:val="ListParagraph"/>
        <w:tabs>
          <w:tab w:val="left" w:pos="3930"/>
        </w:tabs>
        <w:ind w:left="1080"/>
        <w:jc w:val="center"/>
        <w:rPr>
          <w:rFonts w:ascii="Times New Roman" w:hAnsi="Times New Roman" w:cs="Times New Roman"/>
          <w:sz w:val="24"/>
          <w:szCs w:val="24"/>
        </w:rPr>
      </w:pPr>
      <w:r w:rsidRPr="00087CB5">
        <w:rPr>
          <w:rFonts w:ascii="Times New Roman" w:hAnsi="Times New Roman" w:cs="Times New Roman"/>
          <w:b/>
          <w:bCs/>
          <w:sz w:val="24"/>
          <w:szCs w:val="24"/>
        </w:rPr>
        <w:t>Работа с читателями</w:t>
      </w:r>
      <w:r w:rsidRPr="00087CB5">
        <w:rPr>
          <w:rFonts w:ascii="Times New Roman" w:hAnsi="Times New Roman" w:cs="Times New Roman"/>
          <w:sz w:val="24"/>
          <w:szCs w:val="24"/>
        </w:rPr>
        <w:t>.</w:t>
      </w:r>
    </w:p>
    <w:tbl>
      <w:tblPr>
        <w:tblW w:w="101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7371"/>
        <w:gridCol w:w="284"/>
        <w:gridCol w:w="1928"/>
      </w:tblGrid>
      <w:tr w:rsidR="00DF7245" w:rsidRPr="00087CB5">
        <w:trPr>
          <w:trHeight w:val="145"/>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w:t>
            </w:r>
          </w:p>
        </w:tc>
        <w:tc>
          <w:tcPr>
            <w:tcW w:w="7371"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 xml:space="preserve">Содержание работы </w:t>
            </w:r>
          </w:p>
        </w:tc>
        <w:tc>
          <w:tcPr>
            <w:tcW w:w="2212"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Срок исполнения</w:t>
            </w:r>
          </w:p>
        </w:tc>
      </w:tr>
      <w:tr w:rsidR="00DF7245" w:rsidRPr="00087CB5">
        <w:trPr>
          <w:trHeight w:val="145"/>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1</w:t>
            </w:r>
          </w:p>
        </w:tc>
        <w:tc>
          <w:tcPr>
            <w:tcW w:w="7371"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2</w:t>
            </w:r>
          </w:p>
        </w:tc>
        <w:tc>
          <w:tcPr>
            <w:tcW w:w="2212"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3</w:t>
            </w:r>
          </w:p>
        </w:tc>
      </w:tr>
      <w:tr w:rsidR="00DF7245" w:rsidRPr="00087CB5">
        <w:trPr>
          <w:trHeight w:val="145"/>
        </w:trPr>
        <w:tc>
          <w:tcPr>
            <w:tcW w:w="10150" w:type="dxa"/>
            <w:gridSpan w:val="4"/>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b/>
                <w:bCs/>
                <w:sz w:val="24"/>
                <w:szCs w:val="24"/>
              </w:rPr>
            </w:pPr>
            <w:r w:rsidRPr="00087CB5">
              <w:rPr>
                <w:rFonts w:ascii="Times New Roman" w:hAnsi="Times New Roman" w:cs="Times New Roman"/>
                <w:b/>
                <w:bCs/>
                <w:sz w:val="24"/>
                <w:szCs w:val="24"/>
              </w:rPr>
              <w:t xml:space="preserve">Индивидуальная работа </w:t>
            </w:r>
          </w:p>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p>
        </w:tc>
      </w:tr>
      <w:tr w:rsidR="00DF7245" w:rsidRPr="00087CB5">
        <w:trPr>
          <w:trHeight w:val="145"/>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1</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Обслуживание читателей на абонементе: учащихся, педагогов, технического персонала техникума.</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Постоянно</w:t>
            </w:r>
          </w:p>
        </w:tc>
      </w:tr>
      <w:tr w:rsidR="00DF7245" w:rsidRPr="00087CB5">
        <w:trPr>
          <w:trHeight w:val="145"/>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 xml:space="preserve">2 </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Рекомендательные беседы при выдаче книг</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Постоянно</w:t>
            </w:r>
          </w:p>
        </w:tc>
      </w:tr>
      <w:tr w:rsidR="00DF7245" w:rsidRPr="00087CB5">
        <w:trPr>
          <w:trHeight w:val="145"/>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3</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Беседы со студентами о прочитанном</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Постоянно</w:t>
            </w:r>
          </w:p>
        </w:tc>
      </w:tr>
      <w:tr w:rsidR="00DF7245" w:rsidRPr="00087CB5">
        <w:trPr>
          <w:trHeight w:val="145"/>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4</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Рекомендательные и рекламные беседы о новых книгах.</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По мере поступления</w:t>
            </w:r>
          </w:p>
        </w:tc>
      </w:tr>
      <w:tr w:rsidR="00DF7245" w:rsidRPr="00087CB5">
        <w:trPr>
          <w:trHeight w:val="145"/>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5</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Выставка одной книги «Знакомьтесь новинка!».</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По мере поступления</w:t>
            </w:r>
          </w:p>
        </w:tc>
      </w:tr>
      <w:tr w:rsidR="00DF7245" w:rsidRPr="00087CB5">
        <w:trPr>
          <w:trHeight w:val="145"/>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Работа с педагогическим коллективом</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p>
        </w:tc>
      </w:tr>
      <w:tr w:rsidR="00DF7245" w:rsidRPr="00087CB5">
        <w:trPr>
          <w:trHeight w:val="145"/>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1</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Информирование преподавателей о новой учебной и методической литературе, педагогических журналах и газетах.</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Периодически(на совещаниях)</w:t>
            </w:r>
          </w:p>
        </w:tc>
      </w:tr>
      <w:tr w:rsidR="00DF7245" w:rsidRPr="00087CB5">
        <w:trPr>
          <w:trHeight w:val="145"/>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p>
        </w:tc>
      </w:tr>
      <w:tr w:rsidR="00DF7245" w:rsidRPr="00087CB5">
        <w:trPr>
          <w:trHeight w:val="145"/>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1</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2</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3</w:t>
            </w:r>
          </w:p>
        </w:tc>
      </w:tr>
      <w:tr w:rsidR="00DF7245" w:rsidRPr="00087CB5">
        <w:trPr>
          <w:trHeight w:val="145"/>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2</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Консультационно – информационная работа с ПЦК объединениями инженерно – педагогических работников, направленная на оптимальный выбор учебников и учебных пособий в новом учебном году.</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Апрель</w:t>
            </w:r>
          </w:p>
        </w:tc>
      </w:tr>
      <w:tr w:rsidR="00DF7245" w:rsidRPr="00087CB5">
        <w:trPr>
          <w:trHeight w:val="214"/>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3</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Участие в подготовке общетехникумских мероприятий.</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В течении года</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Работа с обучающимися техникума.</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p>
        </w:tc>
      </w:tr>
      <w:tr w:rsidR="00DF7245" w:rsidRPr="00087CB5">
        <w:trPr>
          <w:trHeight w:val="210"/>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1</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 xml:space="preserve">Обслуживание обучающихся согласно расписанию работы библиотеки. </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Постоянно</w:t>
            </w:r>
          </w:p>
        </w:tc>
      </w:tr>
      <w:tr w:rsidR="00DF7245" w:rsidRPr="00087CB5">
        <w:trPr>
          <w:trHeight w:val="469"/>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2</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Просмотр читательских формуляров с целью выявления задолжников. Доведение результатов просмотра до сведения кураторов.</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Один раз в месяц</w:t>
            </w:r>
          </w:p>
        </w:tc>
      </w:tr>
      <w:tr w:rsidR="00DF7245" w:rsidRPr="00087CB5">
        <w:trPr>
          <w:trHeight w:val="708"/>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3</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Проведение беседы с вновь записавшимися читателями о правилах поведения в библиотечно – информационном центре техникума, о культуре чтения книг и журнальной периодики.</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Постоянно</w:t>
            </w:r>
          </w:p>
        </w:tc>
      </w:tr>
      <w:tr w:rsidR="00DF7245" w:rsidRPr="00087CB5">
        <w:trPr>
          <w:trHeight w:val="529"/>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4</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Привлечение студентов к ответственности за причиненный ущерб книге, учебнику, периодическому изданию.</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По мере необходимости.</w:t>
            </w:r>
          </w:p>
        </w:tc>
      </w:tr>
      <w:tr w:rsidR="00DF7245" w:rsidRPr="00087CB5">
        <w:trPr>
          <w:trHeight w:val="148"/>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p>
        </w:tc>
        <w:tc>
          <w:tcPr>
            <w:tcW w:w="7655" w:type="dxa"/>
            <w:gridSpan w:val="2"/>
          </w:tcPr>
          <w:p w:rsidR="00DF7245" w:rsidRPr="00087CB5" w:rsidRDefault="00DF7245" w:rsidP="00AA3363">
            <w:pPr>
              <w:pStyle w:val="ListParagraph"/>
              <w:tabs>
                <w:tab w:val="left" w:pos="3930"/>
              </w:tabs>
              <w:spacing w:after="0" w:line="240" w:lineRule="auto"/>
              <w:ind w:left="0"/>
              <w:jc w:val="center"/>
              <w:rPr>
                <w:rFonts w:ascii="Times New Roman" w:hAnsi="Times New Roman" w:cs="Times New Roman"/>
                <w:b/>
                <w:bCs/>
                <w:sz w:val="24"/>
                <w:szCs w:val="24"/>
              </w:rPr>
            </w:pPr>
            <w:r w:rsidRPr="00087CB5">
              <w:rPr>
                <w:rFonts w:ascii="Times New Roman" w:hAnsi="Times New Roman" w:cs="Times New Roman"/>
                <w:b/>
                <w:bCs/>
                <w:sz w:val="24"/>
                <w:szCs w:val="24"/>
              </w:rPr>
              <w:t>Массовая работа</w:t>
            </w:r>
          </w:p>
        </w:tc>
        <w:tc>
          <w:tcPr>
            <w:tcW w:w="1928" w:type="dxa"/>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p>
        </w:tc>
      </w:tr>
      <w:tr w:rsidR="00DF7245" w:rsidRPr="00087CB5">
        <w:trPr>
          <w:trHeight w:val="197"/>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1</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Ежемесячные выставки к юбилейным датам русских писателей</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В течение года</w:t>
            </w:r>
          </w:p>
        </w:tc>
      </w:tr>
      <w:tr w:rsidR="00DF7245" w:rsidRPr="00087CB5">
        <w:trPr>
          <w:trHeight w:val="267"/>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2</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 xml:space="preserve">Выставки к юбилейным датам зарубежных писателей </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В течение года</w:t>
            </w:r>
          </w:p>
        </w:tc>
      </w:tr>
      <w:tr w:rsidR="00DF7245" w:rsidRPr="00087CB5">
        <w:trPr>
          <w:trHeight w:val="176"/>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3</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Выставки книг юбиляров</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В течение года</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4</w:t>
            </w:r>
          </w:p>
        </w:tc>
        <w:tc>
          <w:tcPr>
            <w:tcW w:w="7655" w:type="dxa"/>
            <w:gridSpan w:val="2"/>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Оформление книжной выставки к 145 – летию Куприна А.И.</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сентябрь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5</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Оформление фото – выставки «В судьбе природы – наша судьба».</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сентябрь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6</w:t>
            </w:r>
          </w:p>
        </w:tc>
        <w:tc>
          <w:tcPr>
            <w:tcW w:w="7655" w:type="dxa"/>
            <w:gridSpan w:val="2"/>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Книжная выставка -  к дню солидарности в борьбе с терроризмом.</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сентябрь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7</w:t>
            </w:r>
          </w:p>
        </w:tc>
        <w:tc>
          <w:tcPr>
            <w:tcW w:w="7655" w:type="dxa"/>
            <w:gridSpan w:val="2"/>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Лингвистическая  игра «Давай откроем словари» (к 115 – летию со дня рождения С.И.Ожегова) совместно с работниками центральной библиотеки.</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сентябрь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8</w:t>
            </w:r>
          </w:p>
        </w:tc>
        <w:tc>
          <w:tcPr>
            <w:tcW w:w="7655" w:type="dxa"/>
            <w:gridSpan w:val="2"/>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День информации «В судьбе природы – наша судьба» совместно с работниками центральной библиотеки.</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сентябрь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9</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Мероприятие приуроченное к дню милосердия.</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сентябрь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 xml:space="preserve">10 </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Оформление книжной выставки к Дню автомобилиста.</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октябрь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11</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Информационный час: о новых книгах, журналах – поступивших на абонемент.</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октябрь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12</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Профилактическая беседа со студентами (подростковая преступность)</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октябрь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 xml:space="preserve">13 </w:t>
            </w:r>
          </w:p>
        </w:tc>
        <w:tc>
          <w:tcPr>
            <w:tcW w:w="7655" w:type="dxa"/>
            <w:gridSpan w:val="2"/>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Мероприятие с межрайонной библиотекой посвященное 120 – летию С.А.Есенина «Всю душу выплесну в слова…?»</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октябрь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14</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Принять участие в торжественной линейке посвященной к Дню учителя</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октябрь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15</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 xml:space="preserve">Книжная выставка посвященная  - Дню народного единства </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октябрь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16</w:t>
            </w:r>
          </w:p>
        </w:tc>
        <w:tc>
          <w:tcPr>
            <w:tcW w:w="7655" w:type="dxa"/>
            <w:gridSpan w:val="2"/>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Литературная гостиная «Изысканность русской медлительной речи» о творчестве поэтов Серебряного века совместно с работниками районной библиотеки.</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октябрь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 xml:space="preserve">17 </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Беседа за ЗОЖ – борьба с ненормативной лексикой «За чистоту русского языка»</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октябрь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18</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Оформление выставки к Дню матери.</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ноябрь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19</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Профилактическая беседа со студентами. «Пять причин бросить курить».</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ноябрь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20</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Оформление книжной выставки к 75 годовщине выхода книге «Тихий дон»</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ноябрь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21</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Встреча совместно с работниками районной библиотеки. Познавательный час – к дню толерантности «Мы разные, но мы вместе».</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ноябрь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22</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Встреча с работниками районной библиотеки: исторический вояж: «День единения земли Русской» и презентация «С любовью и верой в Россию»</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ноябрь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23</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Час общения : «Сохрани в себе человека» о здоровом питании.</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ноябрь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24</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Обзор творчества Ф.М.Достоевского к 155 – й годовщины выхода книги «Униженные и оскорбленные»</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ноябрь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25</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Оформление выставки посвященной памяти нашего земляка Н.Ф.Ватутина.</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декабрь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26</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Информационный час: «Подросток и закон»( знакомство с административным уголовным кодексом.</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декабрь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27</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Оформление книжной выставки к Дню Конституции Российской Федерации.</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декабрь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28</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Лекция «Герб России как отражение ее истории».</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декабрь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29</w:t>
            </w:r>
          </w:p>
        </w:tc>
        <w:tc>
          <w:tcPr>
            <w:tcW w:w="7655" w:type="dxa"/>
            <w:gridSpan w:val="2"/>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Оформление книжной выставки – посвященной нашего земляка Н.Ф.Ватутина «Сын земли Белгородской».</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декабрь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30</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Викторина: «По местам боевой славы генерала Н.Ф.Ватутина.</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декабрь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31</w:t>
            </w:r>
          </w:p>
        </w:tc>
        <w:tc>
          <w:tcPr>
            <w:tcW w:w="7655" w:type="dxa"/>
            <w:gridSpan w:val="2"/>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Рекомендательное пособие «Синдром сквернословия»</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декабрь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32</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Книжная выставка посвященная освобождению г. Валуек от немецко – фашистских захватчиков</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январь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33</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Презентация «72-й годовщины «Освобождение г. Валуек от немецко –фашистских захватчиков»-Немеркнущий подвиг народа».</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январь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34</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Мероприятие посвященное Всероссийскому дню студентов (Татьянин день)</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январь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35</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Час общения «Сохрани в себе человека» о пользе спорта.</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январь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36</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Познавательное мероприятие наши праздники «Рождество – традиции и обычаи»</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январь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37</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Книжная выставка к 190 – летию со дня рождения писателя – М.Е.Салтыкова - Щедрина</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январь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38</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Презентация и интеллектуально – познавательный час: «Освобождение день настал».</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январь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39</w:t>
            </w:r>
          </w:p>
        </w:tc>
        <w:tc>
          <w:tcPr>
            <w:tcW w:w="7655" w:type="dxa"/>
            <w:gridSpan w:val="2"/>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Встреча с работниками районной библиотеки: Познавательный час: «В крылатом слове – окрыленная истина»</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январь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40</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Презентация посвященная к дню защитника Отечества.</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февраль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41</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Интеллектуально – познавательная викторина. «Русский солдат умом и силой богат».</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февраль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 xml:space="preserve">42 </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Мероприятие посвященное : «Дню всех влюбленных, как его встречают».</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февраль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43</w:t>
            </w:r>
          </w:p>
        </w:tc>
        <w:tc>
          <w:tcPr>
            <w:tcW w:w="7655" w:type="dxa"/>
            <w:gridSpan w:val="2"/>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Литературное буриме «Понемногу все поэты» совместно с работниками районной библиотеки.</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февраль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44</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Беседа на тему: «Свободное время подростка, интересы, увлечения».</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февраль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45</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Книжная выставка -  « Защитникам Родины славу поем»</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февраль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46</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Презентация посвященная к Дню защитника Отечества»</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февраль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47</w:t>
            </w:r>
          </w:p>
        </w:tc>
        <w:tc>
          <w:tcPr>
            <w:tcW w:w="7655" w:type="dxa"/>
            <w:gridSpan w:val="2"/>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Книжная выставка к 185 – летию со дня рождения писателя Н.С.Лескова.</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февраль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48</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Презентация посвященная  к Женскому дню 8 Марта</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март</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49</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Час общения: «Сохрани в себе человека» - о вреде алкоголя и ПАВ.</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март</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50</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Юбилейное ожерелье «Хорошие книги – друзья навсегда» ( книги – юбиляры 2016 г.)</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март</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51</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Плакатная выставка «Белая ромашка – символ борьбы с туберкулезом».</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март</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52</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Книжная выставка посвященная Международному Женскому дню.</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март</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53</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Мероприятие «Белая ромашка – Символ борьбы с туберкулезом» проведенная совместно с медицинскими работниками</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март</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54</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Беседа с студентами состоящими на учете: «Личность и алкоголь».</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март</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55</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Оформить книжную выставку к «Дню космонавтики»</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апрель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56</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 xml:space="preserve">Вечер юмора и смеха </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апрель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57</w:t>
            </w:r>
          </w:p>
        </w:tc>
        <w:tc>
          <w:tcPr>
            <w:tcW w:w="7655" w:type="dxa"/>
            <w:gridSpan w:val="2"/>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Мероприятие совместно с работниками районной библиотеки. Час речевого этикета – « Ты таков какова твоя речь»</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апрель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58</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Беседа « Конфликт – разрыв доверия в семье»</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апрель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59</w:t>
            </w:r>
          </w:p>
        </w:tc>
        <w:tc>
          <w:tcPr>
            <w:tcW w:w="7655" w:type="dxa"/>
            <w:gridSpan w:val="2"/>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Вахта памяти посвященная Н.Ф.Ватутину: «От меловых высот до днепровских круч».</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апрель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60</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Книжная выставка к 71 летию Победы Мы помним подвиг твой солдат»</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май</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61</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Мероприятие с работниками районной библиотеки посвященной- «Дню славянской письменности»</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май</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62</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Обсуждение главы «Великий подвиг советского народа» из книги Историческая победа Б.И. Зверева.</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май</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63</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 xml:space="preserve">Психологический тренинг на тему: </w:t>
            </w:r>
          </w:p>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 Любовь против одиночества»</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май</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64</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Всемирный день семьи на тему» Семья – это любовь!!!».</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май</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65</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Всероссийский день библиотек. Передвижная выставка: « Учимся всю жизнь»</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май</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66</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Подготовка к проведению торжественной линейки (последний звонок).</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июнь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67</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Встреча и беседа с детьми сиротами на тему: «Как проведу каникулы»</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июнь</w:t>
            </w:r>
          </w:p>
        </w:tc>
      </w:tr>
      <w:tr w:rsidR="00DF7245" w:rsidRPr="00087CB5">
        <w:trPr>
          <w:trHeight w:val="393"/>
        </w:trPr>
        <w:tc>
          <w:tcPr>
            <w:tcW w:w="567"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68</w:t>
            </w:r>
          </w:p>
        </w:tc>
        <w:tc>
          <w:tcPr>
            <w:tcW w:w="7655" w:type="dxa"/>
            <w:gridSpan w:val="2"/>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Беседа со студентами состоящими на учете: «Свободное время и подросток»</w:t>
            </w:r>
          </w:p>
        </w:tc>
        <w:tc>
          <w:tcPr>
            <w:tcW w:w="192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июнь</w:t>
            </w:r>
          </w:p>
        </w:tc>
      </w:tr>
    </w:tbl>
    <w:p w:rsidR="00DF7245" w:rsidRDefault="00DF7245" w:rsidP="00AA3363">
      <w:pPr>
        <w:tabs>
          <w:tab w:val="left" w:pos="3930"/>
        </w:tabs>
        <w:jc w:val="center"/>
        <w:rPr>
          <w:b/>
          <w:bCs/>
          <w:sz w:val="24"/>
          <w:szCs w:val="24"/>
        </w:rPr>
      </w:pPr>
    </w:p>
    <w:p w:rsidR="00DF7245" w:rsidRPr="00087CB5" w:rsidRDefault="00DF7245" w:rsidP="00AA3363">
      <w:pPr>
        <w:tabs>
          <w:tab w:val="left" w:pos="3930"/>
        </w:tabs>
        <w:jc w:val="center"/>
        <w:rPr>
          <w:b/>
          <w:bCs/>
          <w:sz w:val="24"/>
          <w:szCs w:val="24"/>
        </w:rPr>
      </w:pPr>
    </w:p>
    <w:p w:rsidR="00DF7245" w:rsidRPr="00087CB5" w:rsidRDefault="00DF7245" w:rsidP="00AA3363">
      <w:pPr>
        <w:tabs>
          <w:tab w:val="left" w:pos="3930"/>
        </w:tabs>
        <w:jc w:val="center"/>
        <w:rPr>
          <w:b/>
          <w:bCs/>
          <w:sz w:val="24"/>
          <w:szCs w:val="24"/>
        </w:rPr>
      </w:pPr>
      <w:r w:rsidRPr="00087CB5">
        <w:rPr>
          <w:b/>
          <w:bCs/>
          <w:sz w:val="24"/>
          <w:szCs w:val="24"/>
        </w:rPr>
        <w:t>Деятельность по формированию фонда</w:t>
      </w:r>
    </w:p>
    <w:p w:rsidR="00DF7245" w:rsidRDefault="00DF7245" w:rsidP="00AA3363">
      <w:pPr>
        <w:pStyle w:val="ListParagraph"/>
        <w:tabs>
          <w:tab w:val="left" w:pos="3930"/>
        </w:tabs>
        <w:ind w:left="1080"/>
        <w:jc w:val="center"/>
        <w:rPr>
          <w:rFonts w:ascii="Times New Roman" w:hAnsi="Times New Roman" w:cs="Times New Roman"/>
          <w:sz w:val="24"/>
          <w:szCs w:val="24"/>
        </w:rPr>
      </w:pPr>
      <w:r w:rsidRPr="00087CB5">
        <w:rPr>
          <w:rFonts w:ascii="Times New Roman" w:hAnsi="Times New Roman" w:cs="Times New Roman"/>
          <w:b/>
          <w:bCs/>
          <w:sz w:val="24"/>
          <w:szCs w:val="24"/>
        </w:rPr>
        <w:t>библиотечно – информационного центра техникума</w:t>
      </w:r>
      <w:r w:rsidRPr="00087CB5">
        <w:rPr>
          <w:rFonts w:ascii="Times New Roman" w:hAnsi="Times New Roman" w:cs="Times New Roman"/>
          <w:sz w:val="24"/>
          <w:szCs w:val="24"/>
        </w:rPr>
        <w:t>.</w:t>
      </w:r>
    </w:p>
    <w:p w:rsidR="00DF7245" w:rsidRPr="00087CB5" w:rsidRDefault="00DF7245" w:rsidP="00AA3363">
      <w:pPr>
        <w:pStyle w:val="ListParagraph"/>
        <w:tabs>
          <w:tab w:val="left" w:pos="3930"/>
        </w:tabs>
        <w:ind w:left="1080"/>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
        <w:gridCol w:w="6950"/>
        <w:gridCol w:w="1904"/>
      </w:tblGrid>
      <w:tr w:rsidR="00DF7245" w:rsidRPr="00087CB5">
        <w:tc>
          <w:tcPr>
            <w:tcW w:w="610"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 п\п</w:t>
            </w:r>
          </w:p>
        </w:tc>
        <w:tc>
          <w:tcPr>
            <w:tcW w:w="704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Содержание работы</w:t>
            </w:r>
          </w:p>
        </w:tc>
        <w:tc>
          <w:tcPr>
            <w:tcW w:w="1913"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Срок исполнения</w:t>
            </w:r>
          </w:p>
        </w:tc>
      </w:tr>
      <w:tr w:rsidR="00DF7245" w:rsidRPr="00087CB5">
        <w:tc>
          <w:tcPr>
            <w:tcW w:w="610"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1.</w:t>
            </w:r>
          </w:p>
        </w:tc>
        <w:tc>
          <w:tcPr>
            <w:tcW w:w="704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2.</w:t>
            </w:r>
          </w:p>
        </w:tc>
        <w:tc>
          <w:tcPr>
            <w:tcW w:w="1913"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3.</w:t>
            </w:r>
          </w:p>
        </w:tc>
      </w:tr>
      <w:tr w:rsidR="00DF7245" w:rsidRPr="00087CB5">
        <w:tc>
          <w:tcPr>
            <w:tcW w:w="610"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p>
        </w:tc>
        <w:tc>
          <w:tcPr>
            <w:tcW w:w="7048" w:type="dxa"/>
          </w:tcPr>
          <w:p w:rsidR="00DF7245" w:rsidRPr="00087CB5" w:rsidRDefault="00DF7245" w:rsidP="00AA3363">
            <w:pPr>
              <w:pStyle w:val="ListParagraph"/>
              <w:numPr>
                <w:ilvl w:val="0"/>
                <w:numId w:val="23"/>
              </w:numPr>
              <w:spacing w:after="0" w:line="240" w:lineRule="auto"/>
              <w:jc w:val="center"/>
              <w:rPr>
                <w:rFonts w:ascii="Times New Roman" w:hAnsi="Times New Roman" w:cs="Times New Roman"/>
                <w:b/>
                <w:bCs/>
                <w:sz w:val="24"/>
                <w:szCs w:val="24"/>
              </w:rPr>
            </w:pPr>
            <w:r w:rsidRPr="00087CB5">
              <w:rPr>
                <w:rFonts w:ascii="Times New Roman" w:hAnsi="Times New Roman" w:cs="Times New Roman"/>
                <w:b/>
                <w:bCs/>
                <w:sz w:val="24"/>
                <w:szCs w:val="24"/>
              </w:rPr>
              <w:t>Работа с фондом учебной литературы.</w:t>
            </w:r>
          </w:p>
        </w:tc>
        <w:tc>
          <w:tcPr>
            <w:tcW w:w="1913"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p>
        </w:tc>
      </w:tr>
      <w:tr w:rsidR="00DF7245" w:rsidRPr="00087CB5">
        <w:tc>
          <w:tcPr>
            <w:tcW w:w="610"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1.</w:t>
            </w:r>
          </w:p>
        </w:tc>
        <w:tc>
          <w:tcPr>
            <w:tcW w:w="704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Подведение итогов движения фонда. Диагностика обеспеченности студентов учебниками и учебными пособиями в новом учебном году.</w:t>
            </w:r>
          </w:p>
        </w:tc>
        <w:tc>
          <w:tcPr>
            <w:tcW w:w="1913"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Сентябрь - октябрь</w:t>
            </w:r>
          </w:p>
        </w:tc>
      </w:tr>
      <w:tr w:rsidR="00DF7245" w:rsidRPr="00087CB5">
        <w:tc>
          <w:tcPr>
            <w:tcW w:w="610"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2.</w:t>
            </w:r>
          </w:p>
        </w:tc>
        <w:tc>
          <w:tcPr>
            <w:tcW w:w="704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Составление библиографической модели комплектования фонда учебной литературы:</w:t>
            </w:r>
          </w:p>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 xml:space="preserve">- работа с перспективными биографическими изданиями </w:t>
            </w:r>
          </w:p>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 прайс – листами, каталогами, тематическими планами издательств, перечнями учебников и учебных пособий, , рекомендованных Министерством образования и науки РФ, и регионным комплектов учебников);</w:t>
            </w:r>
          </w:p>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 составление совместно с преподавателями заказа на учебники;</w:t>
            </w:r>
          </w:p>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 формирование общетехникумовского заказа на учебники и учебные пособия с учетом замечаний курирующих заместителей директора техникума и руководителей методических объединений, а также итогов инвентаризации;</w:t>
            </w:r>
          </w:p>
        </w:tc>
        <w:tc>
          <w:tcPr>
            <w:tcW w:w="1913"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Ноябрь</w:t>
            </w:r>
          </w:p>
        </w:tc>
      </w:tr>
      <w:tr w:rsidR="00DF7245" w:rsidRPr="00087CB5">
        <w:tc>
          <w:tcPr>
            <w:tcW w:w="610"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p>
        </w:tc>
        <w:tc>
          <w:tcPr>
            <w:tcW w:w="704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 осуществление контроля выполнения сделанного заказа</w:t>
            </w:r>
          </w:p>
        </w:tc>
        <w:tc>
          <w:tcPr>
            <w:tcW w:w="1913"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Май</w:t>
            </w:r>
          </w:p>
        </w:tc>
      </w:tr>
      <w:tr w:rsidR="00DF7245" w:rsidRPr="00087CB5">
        <w:tc>
          <w:tcPr>
            <w:tcW w:w="610"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p>
        </w:tc>
        <w:tc>
          <w:tcPr>
            <w:tcW w:w="7048" w:type="dxa"/>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 прием и обработка поступивших учебников:</w:t>
            </w:r>
          </w:p>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-оформление накладных;</w:t>
            </w:r>
          </w:p>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 запись в книгу суммарного учета;</w:t>
            </w:r>
          </w:p>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-штемпелевание;</w:t>
            </w:r>
          </w:p>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-оформление картотеки;</w:t>
            </w:r>
          </w:p>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 составление банка данных обучающихся в ОГАОУ СПО</w:t>
            </w:r>
          </w:p>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 Валуйский индустриальный техникум» группы социального риска состоящих на учете в органах внутренних дел.</w:t>
            </w:r>
          </w:p>
        </w:tc>
        <w:tc>
          <w:tcPr>
            <w:tcW w:w="1913"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По мере поступления</w:t>
            </w:r>
          </w:p>
        </w:tc>
      </w:tr>
      <w:tr w:rsidR="00DF7245" w:rsidRPr="00087CB5">
        <w:tc>
          <w:tcPr>
            <w:tcW w:w="610"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3.</w:t>
            </w:r>
          </w:p>
        </w:tc>
        <w:tc>
          <w:tcPr>
            <w:tcW w:w="704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Информирование инженерно – педагогических работников и обучающихся о новых поступлениях учебников и учебных пособий.</w:t>
            </w:r>
          </w:p>
        </w:tc>
        <w:tc>
          <w:tcPr>
            <w:tcW w:w="1913"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Сентябрь</w:t>
            </w:r>
          </w:p>
        </w:tc>
      </w:tr>
      <w:tr w:rsidR="00DF7245" w:rsidRPr="00087CB5">
        <w:tc>
          <w:tcPr>
            <w:tcW w:w="610"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4.</w:t>
            </w:r>
          </w:p>
        </w:tc>
        <w:tc>
          <w:tcPr>
            <w:tcW w:w="7048" w:type="dxa"/>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Оформление выставки: « Знакомьтесь – новинки».</w:t>
            </w:r>
          </w:p>
        </w:tc>
        <w:tc>
          <w:tcPr>
            <w:tcW w:w="1913"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Сентябрь</w:t>
            </w:r>
          </w:p>
        </w:tc>
      </w:tr>
      <w:tr w:rsidR="00DF7245" w:rsidRPr="00087CB5">
        <w:tc>
          <w:tcPr>
            <w:tcW w:w="610"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5.</w:t>
            </w:r>
          </w:p>
        </w:tc>
        <w:tc>
          <w:tcPr>
            <w:tcW w:w="7048" w:type="dxa"/>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Списание фонда с учетом ветхости и смены учебных программ.</w:t>
            </w:r>
          </w:p>
        </w:tc>
        <w:tc>
          <w:tcPr>
            <w:tcW w:w="1913"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Октябрь - ноябрь</w:t>
            </w:r>
          </w:p>
        </w:tc>
      </w:tr>
      <w:tr w:rsidR="00DF7245" w:rsidRPr="00087CB5">
        <w:tc>
          <w:tcPr>
            <w:tcW w:w="610"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1</w:t>
            </w:r>
          </w:p>
        </w:tc>
        <w:tc>
          <w:tcPr>
            <w:tcW w:w="7048"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2</w:t>
            </w:r>
          </w:p>
        </w:tc>
        <w:tc>
          <w:tcPr>
            <w:tcW w:w="1913"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3</w:t>
            </w:r>
          </w:p>
        </w:tc>
      </w:tr>
      <w:tr w:rsidR="00DF7245" w:rsidRPr="00087CB5">
        <w:tc>
          <w:tcPr>
            <w:tcW w:w="610"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7.</w:t>
            </w:r>
          </w:p>
        </w:tc>
        <w:tc>
          <w:tcPr>
            <w:tcW w:w="7048" w:type="dxa"/>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Работа с резервным фондом учебников:</w:t>
            </w:r>
          </w:p>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 ведение учета;</w:t>
            </w:r>
          </w:p>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 размещение для хранения;</w:t>
            </w:r>
          </w:p>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 подготовка выставок: «История России; Край, которым мы гордимся; Путь к великой победе; Духовно нравственное воспитание; За здоровый образ жизни; 2015 – Год литературы в России; Защита Отечества – священный долг каждого.</w:t>
            </w:r>
          </w:p>
        </w:tc>
        <w:tc>
          <w:tcPr>
            <w:tcW w:w="1913"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Сентябрь - март</w:t>
            </w:r>
          </w:p>
        </w:tc>
      </w:tr>
      <w:tr w:rsidR="00DF7245" w:rsidRPr="00087CB5">
        <w:tc>
          <w:tcPr>
            <w:tcW w:w="610"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p>
        </w:tc>
        <w:tc>
          <w:tcPr>
            <w:tcW w:w="7048" w:type="dxa"/>
          </w:tcPr>
          <w:p w:rsidR="00DF7245" w:rsidRPr="00087CB5" w:rsidRDefault="00DF7245" w:rsidP="00AA3363">
            <w:pPr>
              <w:pStyle w:val="ListParagraph"/>
              <w:numPr>
                <w:ilvl w:val="0"/>
                <w:numId w:val="23"/>
              </w:numPr>
              <w:tabs>
                <w:tab w:val="left" w:pos="296"/>
              </w:tabs>
              <w:spacing w:after="0" w:line="240" w:lineRule="auto"/>
              <w:jc w:val="center"/>
              <w:rPr>
                <w:rFonts w:ascii="Times New Roman" w:hAnsi="Times New Roman" w:cs="Times New Roman"/>
                <w:b/>
                <w:bCs/>
                <w:sz w:val="24"/>
                <w:szCs w:val="24"/>
              </w:rPr>
            </w:pPr>
            <w:r w:rsidRPr="00087CB5">
              <w:rPr>
                <w:rFonts w:ascii="Times New Roman" w:hAnsi="Times New Roman" w:cs="Times New Roman"/>
                <w:b/>
                <w:bCs/>
                <w:sz w:val="24"/>
                <w:szCs w:val="24"/>
              </w:rPr>
              <w:t>Работа с фондом художественной литературы.</w:t>
            </w:r>
          </w:p>
        </w:tc>
        <w:tc>
          <w:tcPr>
            <w:tcW w:w="1913"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p>
        </w:tc>
      </w:tr>
      <w:tr w:rsidR="00DF7245" w:rsidRPr="00087CB5">
        <w:tc>
          <w:tcPr>
            <w:tcW w:w="610"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1.</w:t>
            </w:r>
          </w:p>
        </w:tc>
        <w:tc>
          <w:tcPr>
            <w:tcW w:w="7048" w:type="dxa"/>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Современное проведение обработки и регистрации издания</w:t>
            </w:r>
          </w:p>
        </w:tc>
        <w:tc>
          <w:tcPr>
            <w:tcW w:w="1913"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По мере поступления в течении года.</w:t>
            </w:r>
          </w:p>
        </w:tc>
      </w:tr>
      <w:tr w:rsidR="00DF7245" w:rsidRPr="00087CB5">
        <w:trPr>
          <w:trHeight w:val="1292"/>
        </w:trPr>
        <w:tc>
          <w:tcPr>
            <w:tcW w:w="610"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2.</w:t>
            </w:r>
          </w:p>
        </w:tc>
        <w:tc>
          <w:tcPr>
            <w:tcW w:w="7048" w:type="dxa"/>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Обеспечение свободного доступа библиотечно- информационном центре библиотеки:</w:t>
            </w:r>
          </w:p>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 xml:space="preserve">- к художественному фонду (для студентов); </w:t>
            </w:r>
          </w:p>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 к фонду периодики (для всех студентов и сотрудников)</w:t>
            </w:r>
          </w:p>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p>
        </w:tc>
        <w:tc>
          <w:tcPr>
            <w:tcW w:w="1913"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Постоянно</w:t>
            </w:r>
          </w:p>
        </w:tc>
      </w:tr>
      <w:tr w:rsidR="00DF7245" w:rsidRPr="00087CB5">
        <w:tc>
          <w:tcPr>
            <w:tcW w:w="610"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3.</w:t>
            </w:r>
          </w:p>
        </w:tc>
        <w:tc>
          <w:tcPr>
            <w:tcW w:w="7048" w:type="dxa"/>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Выдача изданий читателям</w:t>
            </w:r>
          </w:p>
        </w:tc>
        <w:tc>
          <w:tcPr>
            <w:tcW w:w="1913"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Постоянно</w:t>
            </w:r>
          </w:p>
        </w:tc>
      </w:tr>
      <w:tr w:rsidR="00DF7245" w:rsidRPr="00087CB5">
        <w:tc>
          <w:tcPr>
            <w:tcW w:w="610"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4.</w:t>
            </w:r>
          </w:p>
        </w:tc>
        <w:tc>
          <w:tcPr>
            <w:tcW w:w="7048" w:type="dxa"/>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Контроль за современным возвратом в фонд выданных изданий.</w:t>
            </w:r>
          </w:p>
        </w:tc>
        <w:tc>
          <w:tcPr>
            <w:tcW w:w="1913"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Постоянно</w:t>
            </w:r>
          </w:p>
        </w:tc>
      </w:tr>
      <w:tr w:rsidR="00DF7245" w:rsidRPr="00087CB5">
        <w:tc>
          <w:tcPr>
            <w:tcW w:w="610"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5.</w:t>
            </w:r>
          </w:p>
        </w:tc>
        <w:tc>
          <w:tcPr>
            <w:tcW w:w="7048" w:type="dxa"/>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Ведение работы по сохранности фонда.</w:t>
            </w:r>
          </w:p>
        </w:tc>
        <w:tc>
          <w:tcPr>
            <w:tcW w:w="1913"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Постоянно</w:t>
            </w:r>
          </w:p>
        </w:tc>
      </w:tr>
      <w:tr w:rsidR="00DF7245" w:rsidRPr="00087CB5">
        <w:tc>
          <w:tcPr>
            <w:tcW w:w="610"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6.</w:t>
            </w:r>
          </w:p>
        </w:tc>
        <w:tc>
          <w:tcPr>
            <w:tcW w:w="7048" w:type="dxa"/>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Создание и поддержание комфортных условий для работы читателей.</w:t>
            </w:r>
          </w:p>
        </w:tc>
        <w:tc>
          <w:tcPr>
            <w:tcW w:w="1913"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Постоянно</w:t>
            </w:r>
          </w:p>
        </w:tc>
      </w:tr>
      <w:tr w:rsidR="00DF7245" w:rsidRPr="00087CB5">
        <w:tc>
          <w:tcPr>
            <w:tcW w:w="610"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7.</w:t>
            </w:r>
          </w:p>
        </w:tc>
        <w:tc>
          <w:tcPr>
            <w:tcW w:w="7048" w:type="dxa"/>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Работа по мелкому ремонту художественных изданий, методической литературы и учебников с привлечением студентов.</w:t>
            </w:r>
          </w:p>
        </w:tc>
        <w:tc>
          <w:tcPr>
            <w:tcW w:w="1913"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Один раз в четверть.</w:t>
            </w:r>
          </w:p>
        </w:tc>
      </w:tr>
      <w:tr w:rsidR="00DF7245" w:rsidRPr="00087CB5">
        <w:tc>
          <w:tcPr>
            <w:tcW w:w="610"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8.</w:t>
            </w:r>
          </w:p>
        </w:tc>
        <w:tc>
          <w:tcPr>
            <w:tcW w:w="7048" w:type="dxa"/>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Периодическое списание фонда с учетом ветхости и морального износа.</w:t>
            </w:r>
          </w:p>
        </w:tc>
        <w:tc>
          <w:tcPr>
            <w:tcW w:w="1913"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Декабрь – июнь.</w:t>
            </w:r>
          </w:p>
        </w:tc>
      </w:tr>
      <w:tr w:rsidR="00DF7245" w:rsidRPr="00087CB5">
        <w:tc>
          <w:tcPr>
            <w:tcW w:w="610"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p>
        </w:tc>
        <w:tc>
          <w:tcPr>
            <w:tcW w:w="7048" w:type="dxa"/>
          </w:tcPr>
          <w:p w:rsidR="00DF7245" w:rsidRPr="00087CB5" w:rsidRDefault="00DF7245" w:rsidP="00AA3363">
            <w:pPr>
              <w:pStyle w:val="ListParagraph"/>
              <w:numPr>
                <w:ilvl w:val="0"/>
                <w:numId w:val="23"/>
              </w:numPr>
              <w:tabs>
                <w:tab w:val="left" w:pos="122"/>
              </w:tabs>
              <w:spacing w:after="0" w:line="240" w:lineRule="auto"/>
              <w:jc w:val="center"/>
              <w:rPr>
                <w:rFonts w:ascii="Times New Roman" w:hAnsi="Times New Roman" w:cs="Times New Roman"/>
                <w:b/>
                <w:bCs/>
                <w:sz w:val="24"/>
                <w:szCs w:val="24"/>
              </w:rPr>
            </w:pPr>
            <w:r w:rsidRPr="00087CB5">
              <w:rPr>
                <w:rFonts w:ascii="Times New Roman" w:hAnsi="Times New Roman" w:cs="Times New Roman"/>
                <w:b/>
                <w:bCs/>
                <w:sz w:val="24"/>
                <w:szCs w:val="24"/>
              </w:rPr>
              <w:t>Комплектование фонда периодики.</w:t>
            </w:r>
          </w:p>
        </w:tc>
        <w:tc>
          <w:tcPr>
            <w:tcW w:w="1913"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p>
        </w:tc>
      </w:tr>
      <w:tr w:rsidR="00DF7245" w:rsidRPr="00087CB5">
        <w:tc>
          <w:tcPr>
            <w:tcW w:w="610"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1.</w:t>
            </w:r>
          </w:p>
        </w:tc>
        <w:tc>
          <w:tcPr>
            <w:tcW w:w="7048" w:type="dxa"/>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Оформление подписки на первое и второе полугодие</w:t>
            </w:r>
          </w:p>
        </w:tc>
        <w:tc>
          <w:tcPr>
            <w:tcW w:w="1913"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Октябрь – апрель.</w:t>
            </w:r>
          </w:p>
        </w:tc>
      </w:tr>
      <w:tr w:rsidR="00DF7245" w:rsidRPr="00087CB5">
        <w:tc>
          <w:tcPr>
            <w:tcW w:w="610"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2.</w:t>
            </w:r>
          </w:p>
        </w:tc>
        <w:tc>
          <w:tcPr>
            <w:tcW w:w="7048" w:type="dxa"/>
          </w:tcPr>
          <w:p w:rsidR="00DF7245" w:rsidRPr="00087CB5" w:rsidRDefault="00DF7245" w:rsidP="00E61052">
            <w:pPr>
              <w:pStyle w:val="ListParagraph"/>
              <w:tabs>
                <w:tab w:val="left" w:pos="3930"/>
              </w:tabs>
              <w:spacing w:after="0" w:line="240" w:lineRule="auto"/>
              <w:ind w:left="0"/>
              <w:rPr>
                <w:rFonts w:ascii="Times New Roman" w:hAnsi="Times New Roman" w:cs="Times New Roman"/>
                <w:sz w:val="24"/>
                <w:szCs w:val="24"/>
              </w:rPr>
            </w:pPr>
            <w:r w:rsidRPr="00087CB5">
              <w:rPr>
                <w:rFonts w:ascii="Times New Roman" w:hAnsi="Times New Roman" w:cs="Times New Roman"/>
                <w:sz w:val="24"/>
                <w:szCs w:val="24"/>
              </w:rPr>
              <w:t>Подшивка по наименованиям.</w:t>
            </w:r>
          </w:p>
        </w:tc>
        <w:tc>
          <w:tcPr>
            <w:tcW w:w="1913" w:type="dxa"/>
          </w:tcPr>
          <w:p w:rsidR="00DF7245" w:rsidRPr="00087CB5" w:rsidRDefault="00DF7245" w:rsidP="00E61052">
            <w:pPr>
              <w:pStyle w:val="ListParagraph"/>
              <w:tabs>
                <w:tab w:val="left" w:pos="3930"/>
              </w:tabs>
              <w:spacing w:after="0" w:line="240" w:lineRule="auto"/>
              <w:ind w:left="0"/>
              <w:jc w:val="center"/>
              <w:rPr>
                <w:rFonts w:ascii="Times New Roman" w:hAnsi="Times New Roman" w:cs="Times New Roman"/>
                <w:sz w:val="24"/>
                <w:szCs w:val="24"/>
              </w:rPr>
            </w:pPr>
            <w:r w:rsidRPr="00087CB5">
              <w:rPr>
                <w:rFonts w:ascii="Times New Roman" w:hAnsi="Times New Roman" w:cs="Times New Roman"/>
                <w:sz w:val="24"/>
                <w:szCs w:val="24"/>
              </w:rPr>
              <w:t>В течении года.</w:t>
            </w:r>
          </w:p>
        </w:tc>
      </w:tr>
    </w:tbl>
    <w:p w:rsidR="00DF7245" w:rsidRDefault="00DF7245" w:rsidP="007B7F25">
      <w:pPr>
        <w:numPr>
          <w:ilvl w:val="12"/>
          <w:numId w:val="0"/>
        </w:numPr>
        <w:ind w:firstLine="540"/>
        <w:jc w:val="both"/>
        <w:rPr>
          <w:b/>
          <w:bCs/>
          <w:sz w:val="28"/>
          <w:szCs w:val="28"/>
        </w:rPr>
      </w:pPr>
    </w:p>
    <w:p w:rsidR="00DF7245" w:rsidRDefault="00DF7245" w:rsidP="007B7F25">
      <w:pPr>
        <w:numPr>
          <w:ilvl w:val="12"/>
          <w:numId w:val="0"/>
        </w:numPr>
        <w:ind w:firstLine="540"/>
        <w:jc w:val="both"/>
        <w:rPr>
          <w:b/>
          <w:bCs/>
          <w:sz w:val="28"/>
          <w:szCs w:val="28"/>
        </w:rPr>
      </w:pPr>
    </w:p>
    <w:p w:rsidR="00DF7245" w:rsidRDefault="00DF7245" w:rsidP="007B7F25">
      <w:pPr>
        <w:numPr>
          <w:ilvl w:val="12"/>
          <w:numId w:val="0"/>
        </w:numPr>
        <w:ind w:firstLine="540"/>
        <w:jc w:val="both"/>
        <w:rPr>
          <w:b/>
          <w:bCs/>
          <w:sz w:val="28"/>
          <w:szCs w:val="28"/>
        </w:rPr>
      </w:pPr>
    </w:p>
    <w:p w:rsidR="00DF7245" w:rsidRDefault="00DF7245" w:rsidP="007B7F25">
      <w:pPr>
        <w:numPr>
          <w:ilvl w:val="12"/>
          <w:numId w:val="0"/>
        </w:numPr>
        <w:ind w:firstLine="540"/>
        <w:jc w:val="both"/>
        <w:rPr>
          <w:b/>
          <w:bCs/>
          <w:sz w:val="28"/>
          <w:szCs w:val="28"/>
        </w:rPr>
      </w:pPr>
    </w:p>
    <w:p w:rsidR="00DF7245" w:rsidRDefault="00DF7245" w:rsidP="007B7F25">
      <w:pPr>
        <w:numPr>
          <w:ilvl w:val="12"/>
          <w:numId w:val="0"/>
        </w:numPr>
        <w:ind w:firstLine="540"/>
        <w:jc w:val="both"/>
        <w:rPr>
          <w:b/>
          <w:bCs/>
          <w:sz w:val="28"/>
          <w:szCs w:val="28"/>
        </w:rPr>
      </w:pPr>
    </w:p>
    <w:p w:rsidR="00DF7245" w:rsidRDefault="00DF7245" w:rsidP="007B7F25">
      <w:pPr>
        <w:numPr>
          <w:ilvl w:val="12"/>
          <w:numId w:val="0"/>
        </w:numPr>
        <w:ind w:firstLine="540"/>
        <w:jc w:val="both"/>
        <w:rPr>
          <w:b/>
          <w:bCs/>
          <w:sz w:val="28"/>
          <w:szCs w:val="28"/>
        </w:rPr>
      </w:pPr>
    </w:p>
    <w:p w:rsidR="00DF7245" w:rsidRDefault="00DF7245" w:rsidP="007B7F25">
      <w:pPr>
        <w:numPr>
          <w:ilvl w:val="12"/>
          <w:numId w:val="0"/>
        </w:numPr>
        <w:ind w:firstLine="540"/>
        <w:jc w:val="both"/>
        <w:rPr>
          <w:b/>
          <w:bCs/>
          <w:sz w:val="28"/>
          <w:szCs w:val="28"/>
        </w:rPr>
      </w:pPr>
    </w:p>
    <w:p w:rsidR="00DF7245" w:rsidRDefault="00DF7245" w:rsidP="007B7F25">
      <w:pPr>
        <w:numPr>
          <w:ilvl w:val="12"/>
          <w:numId w:val="0"/>
        </w:numPr>
        <w:ind w:firstLine="540"/>
        <w:jc w:val="both"/>
        <w:rPr>
          <w:b/>
          <w:bCs/>
          <w:sz w:val="28"/>
          <w:szCs w:val="28"/>
        </w:rPr>
      </w:pPr>
    </w:p>
    <w:p w:rsidR="00DF7245" w:rsidRDefault="00DF7245" w:rsidP="007B7F25">
      <w:pPr>
        <w:numPr>
          <w:ilvl w:val="12"/>
          <w:numId w:val="0"/>
        </w:numPr>
        <w:ind w:firstLine="540"/>
        <w:jc w:val="both"/>
        <w:rPr>
          <w:b/>
          <w:bCs/>
          <w:sz w:val="28"/>
          <w:szCs w:val="28"/>
        </w:rPr>
      </w:pPr>
    </w:p>
    <w:p w:rsidR="00DF7245" w:rsidRPr="001B608A" w:rsidRDefault="00DF7245" w:rsidP="001B608A">
      <w:pPr>
        <w:pStyle w:val="Heading1"/>
        <w:jc w:val="center"/>
        <w:rPr>
          <w:rFonts w:ascii="Times New Roman" w:hAnsi="Times New Roman" w:cs="Times New Roman"/>
          <w:b w:val="0"/>
          <w:bCs w:val="0"/>
          <w:color w:val="auto"/>
        </w:rPr>
      </w:pPr>
      <w:bookmarkStart w:id="8" w:name="_Toc449444809"/>
      <w:r w:rsidRPr="001B608A">
        <w:rPr>
          <w:rFonts w:ascii="Times New Roman" w:hAnsi="Times New Roman" w:cs="Times New Roman"/>
          <w:color w:val="auto"/>
        </w:rPr>
        <w:t>9. Оценка качества материально-технической базы</w:t>
      </w:r>
      <w:bookmarkEnd w:id="8"/>
    </w:p>
    <w:p w:rsidR="00DF7245" w:rsidRPr="007B7F25" w:rsidRDefault="00DF7245" w:rsidP="00842108">
      <w:pPr>
        <w:pStyle w:val="NormalWeb"/>
        <w:ind w:firstLine="708"/>
        <w:jc w:val="both"/>
        <w:rPr>
          <w:sz w:val="28"/>
          <w:szCs w:val="28"/>
        </w:rPr>
      </w:pPr>
      <w:r w:rsidRPr="007B7F25">
        <w:rPr>
          <w:sz w:val="28"/>
          <w:szCs w:val="28"/>
        </w:rPr>
        <w:t>Состояние материально-технической базы в ОГАПОУ «Валуйский индустриальный  техникум» позволяет выполнять в полном объеме требования государственного образовательных стандартов в процессе обучения. Состояние УМБ соответствует требованиям ФЗ № 69 от 21.12.1994г. «О пожарной безопасности» с изменениями и дополнениями от 30.12.2015г №448-ФЗ, ФЗ № 68 от 21.12.1994г. «О защите населения и территорий от чрезвычайных ситуаций природного и техногенного характера» с изменениями и дополнениями от15.02.2016 №31-ФЗ, от 28.12.2010 №390-ФЗ «О безопасности» с изменениями и дополнениями от 05.10.2015 №285-ФЗ, требованиям СанПиН 2.4.2.2821-10 с изменениями и дополнениями от 24.11.2015 г. N 81. Для организации образовательного процесса по всем профессиям и специальностям, включая общеобразовательную подготовку, в техникуме имеются:</w:t>
      </w:r>
    </w:p>
    <w:p w:rsidR="00DF7245" w:rsidRPr="007B7F25" w:rsidRDefault="00DF7245" w:rsidP="007B7F25">
      <w:pPr>
        <w:pStyle w:val="NormalWeb"/>
        <w:spacing w:after="0" w:afterAutospacing="0"/>
        <w:rPr>
          <w:sz w:val="28"/>
          <w:szCs w:val="28"/>
        </w:rPr>
      </w:pPr>
      <w:r w:rsidRPr="007B7F25">
        <w:rPr>
          <w:sz w:val="28"/>
          <w:szCs w:val="28"/>
        </w:rPr>
        <w:t>• 14 кабинетов теоретического обучения;</w:t>
      </w:r>
      <w:r w:rsidRPr="007B7F25">
        <w:rPr>
          <w:sz w:val="28"/>
          <w:szCs w:val="28"/>
        </w:rPr>
        <w:br/>
        <w:t>• 2 компьютерных класса;</w:t>
      </w:r>
      <w:r w:rsidRPr="007B7F25">
        <w:rPr>
          <w:sz w:val="28"/>
          <w:szCs w:val="28"/>
        </w:rPr>
        <w:br/>
        <w:t>• 7 учебно-производственных лабораторий по профессиям и специальностям;</w:t>
      </w:r>
      <w:r w:rsidRPr="007B7F25">
        <w:rPr>
          <w:sz w:val="28"/>
          <w:szCs w:val="28"/>
        </w:rPr>
        <w:br/>
        <w:t>• 1 гараж;</w:t>
      </w:r>
      <w:r w:rsidRPr="007B7F25">
        <w:rPr>
          <w:sz w:val="28"/>
          <w:szCs w:val="28"/>
        </w:rPr>
        <w:br/>
        <w:t>• 1 актовый зал;</w:t>
      </w:r>
      <w:r w:rsidRPr="007B7F25">
        <w:rPr>
          <w:sz w:val="28"/>
          <w:szCs w:val="28"/>
        </w:rPr>
        <w:br/>
        <w:t>• 1 спортивный зал;</w:t>
      </w:r>
      <w:r w:rsidRPr="007B7F25">
        <w:rPr>
          <w:sz w:val="28"/>
          <w:szCs w:val="28"/>
        </w:rPr>
        <w:br/>
        <w:t>• 1 спортивная площадка;</w:t>
      </w:r>
      <w:r w:rsidRPr="007B7F25">
        <w:rPr>
          <w:sz w:val="28"/>
          <w:szCs w:val="28"/>
        </w:rPr>
        <w:br/>
        <w:t>• 1 медицинский кабинет;</w:t>
      </w:r>
      <w:r w:rsidRPr="007B7F25">
        <w:rPr>
          <w:sz w:val="28"/>
          <w:szCs w:val="28"/>
        </w:rPr>
        <w:br/>
        <w:t>• 1 столовая;</w:t>
      </w:r>
      <w:r w:rsidRPr="007B7F25">
        <w:rPr>
          <w:sz w:val="28"/>
          <w:szCs w:val="28"/>
        </w:rPr>
        <w:br/>
        <w:t>• 1 библиотека;</w:t>
      </w:r>
      <w:r w:rsidRPr="007B7F25">
        <w:rPr>
          <w:sz w:val="28"/>
          <w:szCs w:val="28"/>
        </w:rPr>
        <w:br/>
        <w:t>• 1 музей истории техникума;</w:t>
      </w:r>
      <w:r w:rsidRPr="007B7F25">
        <w:rPr>
          <w:sz w:val="28"/>
          <w:szCs w:val="28"/>
        </w:rPr>
        <w:br/>
        <w:t>• 1 методический кабинет;</w:t>
      </w:r>
    </w:p>
    <w:p w:rsidR="00DF7245" w:rsidRPr="007B7F25" w:rsidRDefault="00DF7245" w:rsidP="007B7F25">
      <w:pPr>
        <w:pStyle w:val="NormalWeb"/>
        <w:spacing w:before="0" w:beforeAutospacing="0" w:after="0" w:afterAutospacing="0"/>
        <w:rPr>
          <w:sz w:val="28"/>
          <w:szCs w:val="28"/>
        </w:rPr>
      </w:pPr>
      <w:r w:rsidRPr="007B7F25">
        <w:rPr>
          <w:sz w:val="28"/>
          <w:szCs w:val="28"/>
        </w:rPr>
        <w:t>• 1 стрелковый тир.</w:t>
      </w:r>
    </w:p>
    <w:p w:rsidR="00DF7245" w:rsidRPr="007B7F25" w:rsidRDefault="00DF7245" w:rsidP="007B7F25">
      <w:pPr>
        <w:pStyle w:val="NormalWeb"/>
        <w:rPr>
          <w:sz w:val="28"/>
          <w:szCs w:val="28"/>
        </w:rPr>
      </w:pPr>
      <w:r w:rsidRPr="007B7F25">
        <w:rPr>
          <w:sz w:val="28"/>
          <w:szCs w:val="28"/>
        </w:rPr>
        <w:t>В 2012 году проведен капитальный ремонт основного учебного корпуса и модернизирована учебно-материальная база.</w:t>
      </w:r>
    </w:p>
    <w:p w:rsidR="00DF7245" w:rsidRPr="007B7F25" w:rsidRDefault="00DF7245" w:rsidP="007B7F25">
      <w:pPr>
        <w:pStyle w:val="NormalWeb"/>
        <w:rPr>
          <w:sz w:val="28"/>
          <w:szCs w:val="28"/>
        </w:rPr>
      </w:pPr>
      <w:r w:rsidRPr="007B7F25">
        <w:rPr>
          <w:sz w:val="28"/>
          <w:szCs w:val="28"/>
        </w:rPr>
        <w:t>1.Создана лаборатории по специальности «Техническая эксплуатация и ремонт электрического и электромеханического оборудования» (по отраслям)</w:t>
      </w:r>
    </w:p>
    <w:p w:rsidR="00DF7245" w:rsidRPr="007B7F25" w:rsidRDefault="00DF7245" w:rsidP="007B7F25">
      <w:pPr>
        <w:pStyle w:val="NormalWeb"/>
        <w:rPr>
          <w:sz w:val="28"/>
          <w:szCs w:val="28"/>
        </w:rPr>
      </w:pPr>
      <w:r w:rsidRPr="007B7F25">
        <w:rPr>
          <w:sz w:val="28"/>
          <w:szCs w:val="28"/>
        </w:rPr>
        <w:t>2. Реконструированы лаборатории по профессиям «Повар, кондитер», «Автомеханик», специальность 190631 «Техническое обслуживание и ремонт автомобильного транспорта»;</w:t>
      </w:r>
      <w:r w:rsidRPr="007B7F25">
        <w:rPr>
          <w:sz w:val="28"/>
          <w:szCs w:val="28"/>
        </w:rPr>
        <w:br/>
        <w:t>3. Приобретена учебная и учебно-методическая литература на различных видах носителей;</w:t>
      </w:r>
    </w:p>
    <w:p w:rsidR="00DF7245" w:rsidRPr="007B7F25" w:rsidRDefault="00DF7245" w:rsidP="007B7F25">
      <w:pPr>
        <w:pStyle w:val="NormalWeb"/>
        <w:rPr>
          <w:sz w:val="28"/>
          <w:szCs w:val="28"/>
        </w:rPr>
      </w:pPr>
      <w:r w:rsidRPr="007B7F25">
        <w:rPr>
          <w:sz w:val="28"/>
          <w:szCs w:val="28"/>
        </w:rPr>
        <w:t>4. Создана лаборатория по профессии «Слесарь по контрольно-измерительным приборам и автоматике»</w:t>
      </w:r>
      <w:r w:rsidRPr="007B7F25">
        <w:rPr>
          <w:sz w:val="28"/>
          <w:szCs w:val="28"/>
        </w:rPr>
        <w:br/>
        <w:t>На данный момент 2 кабинета информатики, которые оборудованы для проведения интегрируемых уроков. Компьютерами оснащены: кабинет по ПДД, кабинеты по дисциплинам профессионального цикла и общеобразовательной подготовке, лаборатории. Учебные кабинеты и лаборатории оборудованы мультимедийными проекторами, лазерными принтерами, струйными цветными принтерами, сканерами, локальной сетью и интернетом. Обеспеченность компьютерной техникой: 3 учащихся на 1 ПК(293/65=3).</w:t>
      </w:r>
    </w:p>
    <w:p w:rsidR="00DF7245" w:rsidRPr="007B7F25" w:rsidRDefault="00DF7245" w:rsidP="007B7F25">
      <w:pPr>
        <w:pStyle w:val="NormalWeb"/>
        <w:rPr>
          <w:sz w:val="28"/>
          <w:szCs w:val="28"/>
        </w:rPr>
      </w:pPr>
      <w:r w:rsidRPr="007B7F25">
        <w:rPr>
          <w:sz w:val="28"/>
          <w:szCs w:val="28"/>
        </w:rPr>
        <w:t>На компьютерах установлено лицензионное программное обеспечение.</w:t>
      </w:r>
      <w:r w:rsidRPr="007B7F25">
        <w:rPr>
          <w:sz w:val="28"/>
          <w:szCs w:val="28"/>
        </w:rPr>
        <w:br/>
      </w:r>
      <w:r w:rsidRPr="007B7F25">
        <w:rPr>
          <w:rStyle w:val="Strong"/>
          <w:sz w:val="28"/>
          <w:szCs w:val="28"/>
        </w:rPr>
        <w:t>В учебном процессе применяются следующие виды программного обеспечения</w:t>
      </w:r>
      <w:r w:rsidRPr="007B7F25">
        <w:rPr>
          <w:sz w:val="28"/>
          <w:szCs w:val="28"/>
        </w:rPr>
        <w:t>:</w:t>
      </w:r>
    </w:p>
    <w:p w:rsidR="00DF7245" w:rsidRPr="007B7F25" w:rsidRDefault="00DF7245" w:rsidP="007B7F25">
      <w:pPr>
        <w:pStyle w:val="NormalWeb"/>
        <w:rPr>
          <w:sz w:val="28"/>
          <w:szCs w:val="28"/>
          <w:lang w:val="en-US"/>
        </w:rPr>
      </w:pPr>
      <w:r w:rsidRPr="00B768C0">
        <w:rPr>
          <w:sz w:val="28"/>
          <w:szCs w:val="28"/>
        </w:rPr>
        <w:t>1.</w:t>
      </w:r>
      <w:r w:rsidRPr="007B7F25">
        <w:rPr>
          <w:sz w:val="28"/>
          <w:szCs w:val="28"/>
          <w:lang w:val="en-US"/>
        </w:rPr>
        <w:t>Windows</w:t>
      </w:r>
      <w:r w:rsidRPr="00B768C0">
        <w:rPr>
          <w:sz w:val="28"/>
          <w:szCs w:val="28"/>
        </w:rPr>
        <w:t xml:space="preserve"> 7;</w:t>
      </w:r>
      <w:r w:rsidRPr="00B768C0">
        <w:rPr>
          <w:sz w:val="28"/>
          <w:szCs w:val="28"/>
        </w:rPr>
        <w:br/>
        <w:t>2.</w:t>
      </w:r>
      <w:r w:rsidRPr="007B7F25">
        <w:rPr>
          <w:sz w:val="28"/>
          <w:szCs w:val="28"/>
          <w:lang w:val="en-US"/>
        </w:rPr>
        <w:t>Windows</w:t>
      </w:r>
      <w:r w:rsidRPr="00B768C0">
        <w:rPr>
          <w:sz w:val="28"/>
          <w:szCs w:val="28"/>
        </w:rPr>
        <w:t xml:space="preserve"> 8;</w:t>
      </w:r>
      <w:r w:rsidRPr="00B768C0">
        <w:rPr>
          <w:sz w:val="28"/>
          <w:szCs w:val="28"/>
        </w:rPr>
        <w:br/>
        <w:t>3.</w:t>
      </w:r>
      <w:r w:rsidRPr="007B7F25">
        <w:rPr>
          <w:sz w:val="28"/>
          <w:szCs w:val="28"/>
          <w:lang w:val="en-US"/>
        </w:rPr>
        <w:t>Microsoft</w:t>
      </w:r>
      <w:r w:rsidRPr="00B768C0">
        <w:rPr>
          <w:sz w:val="28"/>
          <w:szCs w:val="28"/>
        </w:rPr>
        <w:t xml:space="preserve"> </w:t>
      </w:r>
      <w:r w:rsidRPr="007B7F25">
        <w:rPr>
          <w:sz w:val="28"/>
          <w:szCs w:val="28"/>
          <w:lang w:val="en-US"/>
        </w:rPr>
        <w:t>Office</w:t>
      </w:r>
      <w:r w:rsidRPr="00B768C0">
        <w:rPr>
          <w:sz w:val="28"/>
          <w:szCs w:val="28"/>
        </w:rPr>
        <w:t xml:space="preserve"> 2010, 2007;</w:t>
      </w:r>
      <w:r w:rsidRPr="00B768C0">
        <w:rPr>
          <w:sz w:val="28"/>
          <w:szCs w:val="28"/>
        </w:rPr>
        <w:br/>
        <w:t>4.</w:t>
      </w:r>
      <w:r w:rsidRPr="007B7F25">
        <w:rPr>
          <w:sz w:val="28"/>
          <w:szCs w:val="28"/>
          <w:lang w:val="en-US"/>
        </w:rPr>
        <w:t>Kaspersky</w:t>
      </w:r>
      <w:r w:rsidRPr="00B768C0">
        <w:rPr>
          <w:sz w:val="28"/>
          <w:szCs w:val="28"/>
        </w:rPr>
        <w:t xml:space="preserve"> </w:t>
      </w:r>
      <w:r w:rsidRPr="007B7F25">
        <w:rPr>
          <w:sz w:val="28"/>
          <w:szCs w:val="28"/>
          <w:lang w:val="en-US"/>
        </w:rPr>
        <w:t>Workstation</w:t>
      </w:r>
      <w:r w:rsidRPr="00B768C0">
        <w:rPr>
          <w:sz w:val="28"/>
          <w:szCs w:val="28"/>
        </w:rPr>
        <w:t xml:space="preserve"> 6;</w:t>
      </w:r>
      <w:r w:rsidRPr="00B768C0">
        <w:rPr>
          <w:sz w:val="28"/>
          <w:szCs w:val="28"/>
        </w:rPr>
        <w:br/>
        <w:t>5.</w:t>
      </w:r>
      <w:r w:rsidRPr="007B7F25">
        <w:rPr>
          <w:sz w:val="28"/>
          <w:szCs w:val="28"/>
          <w:lang w:val="en-US"/>
        </w:rPr>
        <w:t>WinRAR</w:t>
      </w:r>
      <w:r w:rsidRPr="00B768C0">
        <w:rPr>
          <w:sz w:val="28"/>
          <w:szCs w:val="28"/>
        </w:rPr>
        <w:t>;</w:t>
      </w:r>
      <w:r w:rsidRPr="00B768C0">
        <w:rPr>
          <w:sz w:val="28"/>
          <w:szCs w:val="28"/>
        </w:rPr>
        <w:br/>
        <w:t xml:space="preserve">6. </w:t>
      </w:r>
      <w:r w:rsidRPr="007B7F25">
        <w:rPr>
          <w:sz w:val="28"/>
          <w:szCs w:val="28"/>
          <w:lang w:val="en-US"/>
        </w:rPr>
        <w:t>Microsoft Office Word 2007</w:t>
      </w:r>
      <w:r w:rsidRPr="007B7F25">
        <w:rPr>
          <w:sz w:val="28"/>
          <w:szCs w:val="28"/>
          <w:lang w:val="en-US"/>
        </w:rPr>
        <w:br/>
        <w:t>7.ABBYY FineReader 6.0</w:t>
      </w:r>
      <w:r w:rsidRPr="007B7F25">
        <w:rPr>
          <w:sz w:val="28"/>
          <w:szCs w:val="28"/>
          <w:lang w:val="en-US"/>
        </w:rPr>
        <w:br/>
        <w:t>8.Adobe Photoshop CS</w:t>
      </w:r>
      <w:r w:rsidRPr="007B7F25">
        <w:rPr>
          <w:sz w:val="28"/>
          <w:szCs w:val="28"/>
          <w:lang w:val="en-US"/>
        </w:rPr>
        <w:br/>
        <w:t>9.Pinnacle Studio 10</w:t>
      </w:r>
      <w:r w:rsidRPr="007B7F25">
        <w:rPr>
          <w:sz w:val="28"/>
          <w:szCs w:val="28"/>
          <w:lang w:val="en-US"/>
        </w:rPr>
        <w:br/>
        <w:t>10.Xilisoft Video Converter 3 – 2</w:t>
      </w:r>
      <w:r w:rsidRPr="007B7F25">
        <w:rPr>
          <w:sz w:val="28"/>
          <w:szCs w:val="28"/>
          <w:lang w:val="en-US"/>
        </w:rPr>
        <w:br/>
        <w:t>11. O&amp;O Defrag – 2</w:t>
      </w:r>
      <w:r w:rsidRPr="007B7F25">
        <w:rPr>
          <w:sz w:val="28"/>
          <w:szCs w:val="28"/>
          <w:lang w:val="en-US"/>
        </w:rPr>
        <w:br/>
        <w:t>12. EPSON Scan – 2</w:t>
      </w:r>
      <w:r w:rsidRPr="007B7F25">
        <w:rPr>
          <w:sz w:val="28"/>
          <w:szCs w:val="28"/>
          <w:lang w:val="en-US"/>
        </w:rPr>
        <w:br/>
        <w:t>13.Total Commander -5</w:t>
      </w:r>
      <w:r w:rsidRPr="007B7F25">
        <w:rPr>
          <w:sz w:val="28"/>
          <w:szCs w:val="28"/>
          <w:lang w:val="en-US"/>
        </w:rPr>
        <w:br/>
        <w:t>14.Media Player Classic -10</w:t>
      </w:r>
      <w:r w:rsidRPr="007B7F25">
        <w:rPr>
          <w:sz w:val="28"/>
          <w:szCs w:val="28"/>
          <w:lang w:val="en-US"/>
        </w:rPr>
        <w:br/>
        <w:t>15.Adobe Reader 8 – 5</w:t>
      </w:r>
      <w:r w:rsidRPr="007B7F25">
        <w:rPr>
          <w:sz w:val="28"/>
          <w:szCs w:val="28"/>
          <w:lang w:val="en-US"/>
        </w:rPr>
        <w:br/>
        <w:t>16.</w:t>
      </w:r>
      <w:r w:rsidRPr="007B7F25">
        <w:rPr>
          <w:sz w:val="28"/>
          <w:szCs w:val="28"/>
        </w:rPr>
        <w:t>Наборвидеоиаудиокодеков</w:t>
      </w:r>
      <w:r w:rsidRPr="007B7F25">
        <w:rPr>
          <w:sz w:val="28"/>
          <w:szCs w:val="28"/>
          <w:lang w:val="en-US"/>
        </w:rPr>
        <w:br/>
        <w:t>17.CorelDRAW Graphics Suite 12;</w:t>
      </w:r>
      <w:r w:rsidRPr="007B7F25">
        <w:rPr>
          <w:sz w:val="28"/>
          <w:szCs w:val="28"/>
          <w:lang w:val="en-US"/>
        </w:rPr>
        <w:br/>
        <w:t>18.Radmin;</w:t>
      </w:r>
      <w:r w:rsidRPr="007B7F25">
        <w:rPr>
          <w:sz w:val="28"/>
          <w:szCs w:val="28"/>
          <w:lang w:val="en-US"/>
        </w:rPr>
        <w:br/>
        <w:t>19.ADOBE PHOTOSHOP CS3 RUSSIAN;</w:t>
      </w:r>
      <w:r w:rsidRPr="007B7F25">
        <w:rPr>
          <w:sz w:val="28"/>
          <w:szCs w:val="28"/>
          <w:lang w:val="en-US"/>
        </w:rPr>
        <w:br/>
        <w:t>20.FLAK;</w:t>
      </w:r>
      <w:r w:rsidRPr="007B7F25">
        <w:rPr>
          <w:sz w:val="28"/>
          <w:szCs w:val="28"/>
          <w:lang w:val="en-US"/>
        </w:rPr>
        <w:br/>
        <w:t xml:space="preserve">21.Web </w:t>
      </w:r>
      <w:r w:rsidRPr="007B7F25">
        <w:rPr>
          <w:sz w:val="28"/>
          <w:szCs w:val="28"/>
        </w:rPr>
        <w:t>бюджет</w:t>
      </w:r>
      <w:r w:rsidRPr="007B7F25">
        <w:rPr>
          <w:sz w:val="28"/>
          <w:szCs w:val="28"/>
          <w:lang w:val="en-US"/>
        </w:rPr>
        <w:t>;</w:t>
      </w:r>
      <w:r w:rsidRPr="007B7F25">
        <w:rPr>
          <w:sz w:val="28"/>
          <w:szCs w:val="28"/>
          <w:lang w:val="en-US"/>
        </w:rPr>
        <w:br/>
        <w:t>22.CyberLink PowerDVD 6.00.1102 Rus</w:t>
      </w:r>
      <w:r w:rsidRPr="007B7F25">
        <w:rPr>
          <w:sz w:val="28"/>
          <w:szCs w:val="28"/>
          <w:lang w:val="en-US"/>
        </w:rPr>
        <w:br/>
        <w:t>23.</w:t>
      </w:r>
      <w:r w:rsidRPr="007B7F25">
        <w:rPr>
          <w:sz w:val="28"/>
          <w:szCs w:val="28"/>
        </w:rPr>
        <w:t>Консультант</w:t>
      </w:r>
      <w:r w:rsidRPr="007B7F25">
        <w:rPr>
          <w:sz w:val="28"/>
          <w:szCs w:val="28"/>
          <w:lang w:val="en-US"/>
        </w:rPr>
        <w:t>+;</w:t>
      </w:r>
      <w:r w:rsidRPr="007B7F25">
        <w:rPr>
          <w:sz w:val="28"/>
          <w:szCs w:val="28"/>
          <w:lang w:val="en-US"/>
        </w:rPr>
        <w:br/>
        <w:t>24.1</w:t>
      </w:r>
      <w:r w:rsidRPr="007B7F25">
        <w:rPr>
          <w:sz w:val="28"/>
          <w:szCs w:val="28"/>
        </w:rPr>
        <w:t>СБухгалтерия</w:t>
      </w:r>
      <w:r w:rsidRPr="007B7F25">
        <w:rPr>
          <w:sz w:val="28"/>
          <w:szCs w:val="28"/>
          <w:lang w:val="en-US"/>
        </w:rPr>
        <w:t>.</w:t>
      </w:r>
    </w:p>
    <w:p w:rsidR="00DF7245" w:rsidRDefault="00DF7245" w:rsidP="00842108">
      <w:pPr>
        <w:pStyle w:val="NormalWeb"/>
        <w:spacing w:before="0" w:beforeAutospacing="0" w:after="0" w:afterAutospacing="0"/>
        <w:rPr>
          <w:sz w:val="28"/>
          <w:szCs w:val="28"/>
        </w:rPr>
      </w:pPr>
      <w:r w:rsidRPr="007B7F25">
        <w:rPr>
          <w:rStyle w:val="Strong"/>
          <w:sz w:val="28"/>
          <w:szCs w:val="28"/>
        </w:rPr>
        <w:t>Для качественной подготовки специалистов приобретены компьютерные программы</w:t>
      </w:r>
      <w:r w:rsidRPr="007B7F25">
        <w:rPr>
          <w:sz w:val="28"/>
          <w:szCs w:val="28"/>
        </w:rPr>
        <w:t>:</w:t>
      </w:r>
      <w:r w:rsidRPr="007B7F25">
        <w:rPr>
          <w:sz w:val="28"/>
          <w:szCs w:val="28"/>
        </w:rPr>
        <w:br/>
        <w:t>1.Слесарь по ремонту автомобилей.Обучающая мультимедиа-система.</w:t>
      </w:r>
      <w:r w:rsidRPr="007B7F25">
        <w:rPr>
          <w:sz w:val="28"/>
          <w:szCs w:val="28"/>
        </w:rPr>
        <w:br/>
        <w:t>2. Слесарь по ремонту и обслуживанию ходовой части и систем управления автомобилем. Обучающая мультимедиа-система.</w:t>
      </w:r>
      <w:r w:rsidRPr="007B7F25">
        <w:rPr>
          <w:sz w:val="28"/>
          <w:szCs w:val="28"/>
        </w:rPr>
        <w:br/>
        <w:t>3. Специалист по ремонту и обслуживанию электрооборудования грузовых автомобилей. 4.Специалист по ремонту и обслуживанию электронных систем автоматического управления агрегатами грузовых автомобилей</w:t>
      </w:r>
      <w:r w:rsidRPr="007B7F25">
        <w:rPr>
          <w:sz w:val="28"/>
          <w:szCs w:val="28"/>
        </w:rPr>
        <w:br/>
        <w:t>5. Электросварщик ручной сварки. Газосварщик.</w:t>
      </w:r>
      <w:r w:rsidRPr="007B7F25">
        <w:rPr>
          <w:sz w:val="28"/>
          <w:szCs w:val="28"/>
        </w:rPr>
        <w:br/>
        <w:t xml:space="preserve">6. Специалист по ремонту и обслуживанию электрооборудования импортных легковых автомобилей. </w:t>
      </w:r>
    </w:p>
    <w:p w:rsidR="00DF7245" w:rsidRPr="007B7F25" w:rsidRDefault="00DF7245" w:rsidP="00842108">
      <w:pPr>
        <w:pStyle w:val="NormalWeb"/>
        <w:spacing w:before="0" w:beforeAutospacing="0" w:after="0" w:afterAutospacing="0"/>
        <w:rPr>
          <w:sz w:val="28"/>
          <w:szCs w:val="28"/>
        </w:rPr>
      </w:pPr>
      <w:r w:rsidRPr="007B7F25">
        <w:rPr>
          <w:sz w:val="28"/>
          <w:szCs w:val="28"/>
        </w:rPr>
        <w:t>7. Специалист по ремонту и обслуживанию двигателей внутреннего сгорания (дизельные двигатели). Специалист по ремонту и обслуживанию двигателей внутреннего сгорания (двигатели с искровым зажиганием).</w:t>
      </w:r>
      <w:r w:rsidRPr="007B7F25">
        <w:rPr>
          <w:sz w:val="28"/>
          <w:szCs w:val="28"/>
        </w:rPr>
        <w:br/>
        <w:t>8. Правила дорожного движения РФ и основы безопасного управления автомобилем. Видео фильм.</w:t>
      </w:r>
      <w:r w:rsidRPr="007B7F25">
        <w:rPr>
          <w:sz w:val="28"/>
          <w:szCs w:val="28"/>
        </w:rPr>
        <w:br/>
        <w:t>9.Автоликбез. Экзаменационные билеты ГИБДД. Видеокурсы по безопасному управлению автомобилем.</w:t>
      </w:r>
      <w:r w:rsidRPr="007B7F25">
        <w:rPr>
          <w:sz w:val="28"/>
          <w:szCs w:val="28"/>
        </w:rPr>
        <w:br/>
        <w:t>10. Мультимедийная программа по обучению правилам дорожного движения (для подготовки водителей всех видов колесного транспорта). Обучающая мультимедиа-система.</w:t>
      </w:r>
      <w:r w:rsidRPr="007B7F25">
        <w:rPr>
          <w:sz w:val="28"/>
          <w:szCs w:val="28"/>
        </w:rPr>
        <w:br/>
        <w:t>11. Специалист по ремонту и обслуживанию ходовой части и систем управления автомобиля. Специалист по ремонту и обслуживанию тормозных систем и рулевого управления автомобилем. Обучающая мультимедиа-система.</w:t>
      </w:r>
      <w:r w:rsidRPr="007B7F25">
        <w:rPr>
          <w:sz w:val="28"/>
          <w:szCs w:val="28"/>
        </w:rPr>
        <w:br/>
        <w:t>12. Электрик по ремонту электрооборудования автомобилей. Обучающая мультимедиа-система.</w:t>
      </w:r>
      <w:r w:rsidRPr="007B7F25">
        <w:rPr>
          <w:sz w:val="28"/>
          <w:szCs w:val="28"/>
        </w:rPr>
        <w:br/>
        <w:t>13. ПДД 2016. Самоучитель безопасной езды. Виртуальная Автошкола.</w:t>
      </w:r>
      <w:r w:rsidRPr="007B7F25">
        <w:rPr>
          <w:sz w:val="28"/>
          <w:szCs w:val="28"/>
        </w:rPr>
        <w:br/>
        <w:t>14. Автошкола 2016. Подготовка к теоретическому экзамену в ГИБДД.</w:t>
      </w:r>
      <w:r w:rsidRPr="007B7F25">
        <w:rPr>
          <w:sz w:val="28"/>
          <w:szCs w:val="28"/>
        </w:rPr>
        <w:br/>
        <w:t>15. Правила дорожного движения. Обучающая мультимедиа-система.</w:t>
      </w:r>
      <w:r w:rsidRPr="007B7F25">
        <w:rPr>
          <w:sz w:val="28"/>
          <w:szCs w:val="28"/>
        </w:rPr>
        <w:br/>
        <w:t>16. Основы безопасности движения . Обучающая мультимедиа-система.</w:t>
      </w:r>
      <w:r w:rsidRPr="007B7F25">
        <w:rPr>
          <w:sz w:val="28"/>
          <w:szCs w:val="28"/>
        </w:rPr>
        <w:br/>
        <w:t>17. Правила дорожного движения. Обучающая мультимедиа-система.</w:t>
      </w:r>
      <w:r w:rsidRPr="007B7F25">
        <w:rPr>
          <w:sz w:val="28"/>
          <w:szCs w:val="28"/>
        </w:rPr>
        <w:br/>
        <w:t>18. Правила дорожного движения 2016. Обучающая мультимедиа-система.</w:t>
      </w:r>
      <w:r w:rsidRPr="007B7F25">
        <w:rPr>
          <w:sz w:val="28"/>
          <w:szCs w:val="28"/>
        </w:rPr>
        <w:br/>
        <w:t>19. Мастерство вождения 2. Обучающая мультимедиа-система.</w:t>
      </w:r>
      <w:r w:rsidRPr="007B7F25">
        <w:rPr>
          <w:sz w:val="28"/>
          <w:szCs w:val="28"/>
        </w:rPr>
        <w:br/>
        <w:t>20. «ПДД уроки вождения».</w:t>
      </w:r>
      <w:r w:rsidRPr="007B7F25">
        <w:rPr>
          <w:sz w:val="28"/>
          <w:szCs w:val="28"/>
        </w:rPr>
        <w:br/>
        <w:t>21. Автошкола МААШ 2016: подготовка к теоретическому экзамену в ГИБДД.</w:t>
      </w:r>
      <w:r w:rsidRPr="007B7F25">
        <w:rPr>
          <w:sz w:val="28"/>
          <w:szCs w:val="28"/>
        </w:rPr>
        <w:br/>
        <w:t>22. Мультимедийная программа для подготовки водителей транспортных средств всех категорий.</w:t>
      </w:r>
      <w:r w:rsidRPr="007B7F25">
        <w:rPr>
          <w:sz w:val="28"/>
          <w:szCs w:val="28"/>
        </w:rPr>
        <w:br/>
        <w:t>23. Практикум по материаловедению.</w:t>
      </w:r>
      <w:r w:rsidRPr="007B7F25">
        <w:rPr>
          <w:sz w:val="28"/>
          <w:szCs w:val="28"/>
        </w:rPr>
        <w:br/>
        <w:t>24. Практикум автомеханика по ремонту автомобилей.</w:t>
      </w:r>
      <w:r w:rsidRPr="007B7F25">
        <w:rPr>
          <w:sz w:val="28"/>
          <w:szCs w:val="28"/>
        </w:rPr>
        <w:br/>
        <w:t>25. Сварка расширенная.</w:t>
      </w:r>
      <w:r w:rsidRPr="007B7F25">
        <w:rPr>
          <w:sz w:val="28"/>
          <w:szCs w:val="28"/>
        </w:rPr>
        <w:br/>
        <w:t>26. Повар, кондитер. «Технология».</w:t>
      </w:r>
      <w:r w:rsidRPr="007B7F25">
        <w:rPr>
          <w:sz w:val="28"/>
          <w:szCs w:val="28"/>
        </w:rPr>
        <w:br/>
        <w:t>27. Повар, кондитер. Приготовление вторых блюд.</w:t>
      </w:r>
      <w:r w:rsidRPr="007B7F25">
        <w:rPr>
          <w:sz w:val="28"/>
          <w:szCs w:val="28"/>
        </w:rPr>
        <w:br/>
        <w:t>28. Плакаты в электронном виде. Устройство автомобильных прицепов и полуприцепов категории Е. (14 изображений)</w:t>
      </w:r>
      <w:r w:rsidRPr="007B7F25">
        <w:rPr>
          <w:sz w:val="28"/>
          <w:szCs w:val="28"/>
        </w:rPr>
        <w:br/>
        <w:t>29. Плакаты в электронном виде. Устройства автомобилей “ГАЗ-53А, ГАЗ-66″ (18 изображений)</w:t>
      </w:r>
      <w:r w:rsidRPr="007B7F25">
        <w:rPr>
          <w:sz w:val="28"/>
          <w:szCs w:val="28"/>
        </w:rPr>
        <w:br/>
        <w:t>30. Плакаты в электронном виде. Техническое обслуживание автомобиля “ЗИЛ – 130″ (12 изображений)</w:t>
      </w:r>
      <w:r w:rsidRPr="007B7F25">
        <w:rPr>
          <w:sz w:val="28"/>
          <w:szCs w:val="28"/>
        </w:rPr>
        <w:br/>
        <w:t>31. Плакаты в электронном виде. Техническое обслуживание “ГАЗ – 53А” (12 изображений)</w:t>
      </w:r>
      <w:r w:rsidRPr="007B7F25">
        <w:rPr>
          <w:sz w:val="28"/>
          <w:szCs w:val="28"/>
        </w:rPr>
        <w:br/>
        <w:t>32. Плакаты в электронном виде. Устройство автомобиля “ВАЗ-2110″” (27 изображений)</w:t>
      </w:r>
      <w:r w:rsidRPr="007B7F25">
        <w:rPr>
          <w:sz w:val="28"/>
          <w:szCs w:val="28"/>
        </w:rPr>
        <w:br/>
        <w:t>33. Плакаты в электронном виде. Инструкционная карта по обслуживанию автомобиля “ЗИЛ – 130 – 131″ (19 изображений)</w:t>
      </w:r>
      <w:r w:rsidRPr="007B7F25">
        <w:rPr>
          <w:sz w:val="28"/>
          <w:szCs w:val="28"/>
        </w:rPr>
        <w:br/>
        <w:t>34. Плакаты в электронном виде. Устройства автомобилей “КАМАЗ” (25 изображений)</w:t>
      </w:r>
      <w:r w:rsidRPr="007B7F25">
        <w:rPr>
          <w:sz w:val="28"/>
          <w:szCs w:val="28"/>
        </w:rPr>
        <w:br/>
        <w:t>35. Плакаты в электронном виде. Инструктивная карта “ГАЗ – 53″ (24 изображения)</w:t>
      </w:r>
      <w:r w:rsidRPr="007B7F25">
        <w:rPr>
          <w:sz w:val="28"/>
          <w:szCs w:val="28"/>
        </w:rPr>
        <w:br/>
        <w:t>36. Плакаты в электронном виде. Ручная дуговая, аргонодуговая и плазменная сварка. (23 изображения)</w:t>
      </w:r>
      <w:r w:rsidRPr="007B7F25">
        <w:rPr>
          <w:sz w:val="28"/>
          <w:szCs w:val="28"/>
        </w:rPr>
        <w:br/>
        <w:t>37. Курс физики XXI века базовый для школьников и абитуриентов.</w:t>
      </w:r>
      <w:r w:rsidRPr="007B7F25">
        <w:rPr>
          <w:sz w:val="28"/>
          <w:szCs w:val="28"/>
        </w:rPr>
        <w:br/>
        <w:t>Обучающая мультимедиа-система.</w:t>
      </w:r>
      <w:r w:rsidRPr="007B7F25">
        <w:rPr>
          <w:sz w:val="28"/>
          <w:szCs w:val="28"/>
        </w:rPr>
        <w:br/>
        <w:t>38. ХИМИЯ общая и неорганическая. Обучающая мультимедиа-система.</w:t>
      </w:r>
      <w:r w:rsidRPr="007B7F25">
        <w:rPr>
          <w:sz w:val="28"/>
          <w:szCs w:val="28"/>
        </w:rPr>
        <w:br/>
        <w:t>39. Курс физики XXI века базовый для школьников и абитуриентов. Обучающая мультимедиа-система.</w:t>
      </w:r>
      <w:r w:rsidRPr="007B7F25">
        <w:rPr>
          <w:sz w:val="28"/>
          <w:szCs w:val="28"/>
        </w:rPr>
        <w:br/>
        <w:t>40. Программа. Диплом стандарт</w:t>
      </w:r>
      <w:r w:rsidRPr="007B7F25">
        <w:rPr>
          <w:sz w:val="28"/>
          <w:szCs w:val="28"/>
        </w:rPr>
        <w:br/>
        <w:t>41. Программа. Учебный учёт</w:t>
      </w: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Default="00DF7245" w:rsidP="00CD0B83">
      <w:pPr>
        <w:jc w:val="both"/>
        <w:rPr>
          <w:sz w:val="24"/>
          <w:szCs w:val="24"/>
        </w:rPr>
      </w:pPr>
    </w:p>
    <w:p w:rsidR="00DF7245" w:rsidRPr="001B608A" w:rsidRDefault="00DF7245" w:rsidP="007B7F25">
      <w:pPr>
        <w:pStyle w:val="Heading1"/>
        <w:jc w:val="center"/>
        <w:rPr>
          <w:rFonts w:ascii="Times New Roman" w:hAnsi="Times New Roman" w:cs="Times New Roman"/>
          <w:color w:val="auto"/>
        </w:rPr>
      </w:pPr>
      <w:bookmarkStart w:id="9" w:name="_Toc449444810"/>
      <w:r w:rsidRPr="001B608A">
        <w:rPr>
          <w:rFonts w:ascii="Times New Roman" w:hAnsi="Times New Roman" w:cs="Times New Roman"/>
          <w:color w:val="auto"/>
        </w:rPr>
        <w:t>10. Оценка качества функционирования внутренней системы оценки качества образования</w:t>
      </w:r>
      <w:bookmarkEnd w:id="9"/>
    </w:p>
    <w:p w:rsidR="00DF7245" w:rsidRPr="00647EC9" w:rsidRDefault="00DF7245" w:rsidP="001B3F34">
      <w:pPr>
        <w:rPr>
          <w:b/>
          <w:bCs/>
          <w:sz w:val="28"/>
          <w:szCs w:val="28"/>
        </w:rPr>
      </w:pPr>
    </w:p>
    <w:p w:rsidR="00DF7245" w:rsidRDefault="00DF7245" w:rsidP="00CD0B83">
      <w:pPr>
        <w:widowControl w:val="0"/>
        <w:tabs>
          <w:tab w:val="left" w:pos="1140"/>
        </w:tabs>
        <w:suppressAutoHyphens/>
        <w:overflowPunct w:val="0"/>
        <w:autoSpaceDE w:val="0"/>
        <w:autoSpaceDN w:val="0"/>
        <w:adjustRightInd w:val="0"/>
        <w:jc w:val="both"/>
        <w:rPr>
          <w:sz w:val="28"/>
          <w:szCs w:val="28"/>
        </w:rPr>
      </w:pPr>
      <w:r>
        <w:rPr>
          <w:sz w:val="28"/>
          <w:szCs w:val="28"/>
        </w:rPr>
        <w:tab/>
      </w:r>
      <w:r w:rsidRPr="0023446F">
        <w:rPr>
          <w:sz w:val="28"/>
          <w:szCs w:val="28"/>
        </w:rPr>
        <w:t>Внутренняя система оценки качества образования ОГА</w:t>
      </w:r>
      <w:r>
        <w:rPr>
          <w:sz w:val="28"/>
          <w:szCs w:val="28"/>
        </w:rPr>
        <w:t>П</w:t>
      </w:r>
      <w:r w:rsidRPr="0023446F">
        <w:rPr>
          <w:sz w:val="28"/>
          <w:szCs w:val="28"/>
        </w:rPr>
        <w:t>ОУ «Валуйский индустриальный техникум»  - главный источник информации для диагностики состояния образовательного процесса, основных результатов деятельности образовательного учреждения. Внутренняя оценка качества образования осуществляется посредством  системы внутритехникумовского контроля,  мониторинговых исследований,  статистических исследований. Система оценки качества образования предусматривает сбор, системный учет, обработку и анализ информации об организации и результатах образовательного процесса, состоянии здоровья обучающихся для эффективного решения задач управления качеством образования (результаты образовательной деятельности, состоянии профессиональной компетентности педагогов и т.д.) и проводится в соответствии с</w:t>
      </w:r>
      <w:r>
        <w:rPr>
          <w:sz w:val="28"/>
          <w:szCs w:val="28"/>
        </w:rPr>
        <w:t xml:space="preserve"> годовым планом</w:t>
      </w:r>
      <w:r w:rsidRPr="0023446F">
        <w:rPr>
          <w:sz w:val="28"/>
          <w:szCs w:val="28"/>
        </w:rPr>
        <w:t xml:space="preserve"> </w:t>
      </w:r>
      <w:r>
        <w:rPr>
          <w:sz w:val="28"/>
          <w:szCs w:val="28"/>
        </w:rPr>
        <w:t xml:space="preserve">учебно-воспитательной работы, </w:t>
      </w:r>
      <w:r w:rsidRPr="0023446F">
        <w:rPr>
          <w:sz w:val="28"/>
          <w:szCs w:val="28"/>
        </w:rPr>
        <w:t xml:space="preserve">утвержденной </w:t>
      </w:r>
      <w:r w:rsidRPr="00842108">
        <w:rPr>
          <w:sz w:val="28"/>
          <w:szCs w:val="28"/>
        </w:rPr>
        <w:t>Программой мониторинга качества  образовательного процесса областного государственного автономного  профессионального образовательного учреждения  «Валуйский индустриальный техникум» на 2015-16 учебный год.</w:t>
      </w:r>
      <w:r w:rsidRPr="0023446F">
        <w:rPr>
          <w:sz w:val="28"/>
          <w:szCs w:val="28"/>
        </w:rPr>
        <w:t xml:space="preserve"> Организацию и проведение мониторинга, и обработку материалов осуществляют заместители директора техникума каждый по своему направлению. </w:t>
      </w:r>
    </w:p>
    <w:p w:rsidR="00DF7245" w:rsidRDefault="00DF7245" w:rsidP="00CD0B83">
      <w:pPr>
        <w:widowControl w:val="0"/>
        <w:tabs>
          <w:tab w:val="left" w:pos="1140"/>
        </w:tabs>
        <w:suppressAutoHyphens/>
        <w:overflowPunct w:val="0"/>
        <w:autoSpaceDE w:val="0"/>
        <w:autoSpaceDN w:val="0"/>
        <w:adjustRightInd w:val="0"/>
        <w:jc w:val="both"/>
        <w:rPr>
          <w:sz w:val="28"/>
          <w:szCs w:val="28"/>
        </w:rPr>
      </w:pPr>
      <w:r>
        <w:rPr>
          <w:color w:val="000000"/>
          <w:sz w:val="28"/>
          <w:szCs w:val="28"/>
        </w:rPr>
        <w:tab/>
      </w:r>
      <w:r w:rsidRPr="00DF0954">
        <w:rPr>
          <w:color w:val="000000"/>
          <w:sz w:val="28"/>
          <w:szCs w:val="28"/>
        </w:rPr>
        <w:t>С помощью мониторинга прослеживается уровень и динамика формирования профессиональных компетенций студентов, и на основе их анализа вносятся соответствующие коррективы в организацию образовательного процесса</w:t>
      </w:r>
      <w:r>
        <w:rPr>
          <w:color w:val="000000"/>
          <w:sz w:val="28"/>
          <w:szCs w:val="28"/>
        </w:rPr>
        <w:t>.</w:t>
      </w:r>
    </w:p>
    <w:p w:rsidR="00DF7245" w:rsidRPr="00DF0954" w:rsidRDefault="00DF7245" w:rsidP="00CD0B83">
      <w:pPr>
        <w:ind w:firstLine="708"/>
        <w:jc w:val="both"/>
        <w:rPr>
          <w:color w:val="000000"/>
          <w:sz w:val="27"/>
          <w:szCs w:val="27"/>
        </w:rPr>
      </w:pPr>
      <w:r w:rsidRPr="00DF0954">
        <w:rPr>
          <w:color w:val="000000"/>
          <w:sz w:val="28"/>
          <w:szCs w:val="28"/>
        </w:rPr>
        <w:t>Применяются социологические исследования, тестирование, анализ результатов практической деятельности, рейтинговая оценка,</w:t>
      </w:r>
      <w:r>
        <w:rPr>
          <w:color w:val="000000"/>
          <w:sz w:val="28"/>
          <w:szCs w:val="28"/>
        </w:rPr>
        <w:t xml:space="preserve"> </w:t>
      </w:r>
      <w:r w:rsidRPr="00DF0954">
        <w:rPr>
          <w:color w:val="000000"/>
          <w:sz w:val="28"/>
          <w:szCs w:val="28"/>
        </w:rPr>
        <w:t> самообследование,</w:t>
      </w:r>
      <w:r>
        <w:rPr>
          <w:color w:val="000000"/>
          <w:sz w:val="28"/>
          <w:szCs w:val="28"/>
        </w:rPr>
        <w:t xml:space="preserve"> </w:t>
      </w:r>
      <w:r w:rsidRPr="00DF0954">
        <w:rPr>
          <w:color w:val="000000"/>
          <w:sz w:val="28"/>
          <w:szCs w:val="28"/>
        </w:rPr>
        <w:t xml:space="preserve"> системная диагностика, мониторинг и измерения и др. Разработаны и апробированы механизмы социологических опросов по проблеме изучения степени удовлетворенности состоянием и уровнем образования всех участников образовательного процесса. Организована работа по освещению вопросов оценки качества образования на сайте техникума.</w:t>
      </w:r>
    </w:p>
    <w:p w:rsidR="00DF7245" w:rsidRDefault="00DF7245" w:rsidP="00CD0B83">
      <w:pPr>
        <w:ind w:firstLine="708"/>
        <w:jc w:val="both"/>
        <w:rPr>
          <w:color w:val="000000"/>
          <w:sz w:val="28"/>
          <w:szCs w:val="28"/>
        </w:rPr>
      </w:pPr>
      <w:r w:rsidRPr="00DF0954">
        <w:rPr>
          <w:color w:val="000000"/>
          <w:sz w:val="28"/>
          <w:szCs w:val="28"/>
        </w:rPr>
        <w:t xml:space="preserve">Инновационной составной частью внутренней системы управления качеством является мониторинг рынка труда, результатом которого является подготовка востребованных в  регионе профессий и специальностей, определение потребностей в расширении сферы подготовки, переподготовки и повышения квалификации незанятого населения, создание модели востребованного специалиста. В связи с этим </w:t>
      </w:r>
      <w:r>
        <w:rPr>
          <w:color w:val="000000"/>
          <w:sz w:val="28"/>
          <w:szCs w:val="28"/>
        </w:rPr>
        <w:t xml:space="preserve">техникум </w:t>
      </w:r>
      <w:r w:rsidRPr="00DF0954">
        <w:rPr>
          <w:color w:val="000000"/>
          <w:sz w:val="28"/>
          <w:szCs w:val="28"/>
        </w:rPr>
        <w:t>тесно сотрудничает с</w:t>
      </w:r>
      <w:r>
        <w:rPr>
          <w:color w:val="000000"/>
          <w:sz w:val="28"/>
          <w:szCs w:val="28"/>
        </w:rPr>
        <w:t xml:space="preserve"> </w:t>
      </w:r>
      <w:r w:rsidRPr="00DF0954">
        <w:rPr>
          <w:color w:val="000000"/>
          <w:sz w:val="28"/>
          <w:szCs w:val="28"/>
        </w:rPr>
        <w:t>центр</w:t>
      </w:r>
      <w:r>
        <w:rPr>
          <w:color w:val="000000"/>
          <w:sz w:val="28"/>
          <w:szCs w:val="28"/>
        </w:rPr>
        <w:t>ом</w:t>
      </w:r>
      <w:r w:rsidRPr="00DF0954">
        <w:rPr>
          <w:color w:val="000000"/>
          <w:sz w:val="28"/>
          <w:szCs w:val="28"/>
        </w:rPr>
        <w:t xml:space="preserve"> занятости населения</w:t>
      </w:r>
      <w:r>
        <w:rPr>
          <w:color w:val="000000"/>
          <w:sz w:val="28"/>
          <w:szCs w:val="28"/>
        </w:rPr>
        <w:t xml:space="preserve">. </w:t>
      </w:r>
    </w:p>
    <w:p w:rsidR="00DF7245" w:rsidRDefault="00DF7245" w:rsidP="00AB5547">
      <w:pPr>
        <w:ind w:firstLine="708"/>
        <w:jc w:val="both"/>
        <w:rPr>
          <w:color w:val="000000"/>
          <w:sz w:val="28"/>
          <w:szCs w:val="28"/>
        </w:rPr>
      </w:pPr>
    </w:p>
    <w:p w:rsidR="00DF7245" w:rsidRDefault="00DF7245" w:rsidP="00AB5547">
      <w:pPr>
        <w:ind w:firstLine="708"/>
        <w:jc w:val="both"/>
        <w:rPr>
          <w:color w:val="000000"/>
          <w:sz w:val="28"/>
          <w:szCs w:val="28"/>
        </w:rPr>
      </w:pPr>
      <w:r w:rsidRPr="00DF0954">
        <w:rPr>
          <w:color w:val="000000"/>
          <w:sz w:val="28"/>
          <w:szCs w:val="28"/>
        </w:rPr>
        <w:t>Внедряемая модель управления качеством образования обеспечивает получение достоверной, сопоставимой информации о качестве образования, причинах, влияющих на его уровень, о степени удовлетворенности потребителей образовательной деятельности техникума, ее соответствия установленным нормативным требованиям и позитивным образом влияет на  повышение качества образования, ответственности педагогического коллектива, построение эффективной системы управления техникумом, информационное обеспечение принятия управленческих решений, на приобретение способности перестраиваться в соответствии с изменяющимися потребностями рынка труда.</w:t>
      </w:r>
    </w:p>
    <w:p w:rsidR="00DF7245" w:rsidRDefault="00DF7245" w:rsidP="00B11461">
      <w:pPr>
        <w:jc w:val="center"/>
      </w:pPr>
    </w:p>
    <w:p w:rsidR="00DF7245" w:rsidRDefault="00DF7245" w:rsidP="00F20158">
      <w:pPr>
        <w:spacing w:line="360" w:lineRule="auto"/>
        <w:ind w:left="360"/>
        <w:jc w:val="center"/>
        <w:rPr>
          <w:b/>
          <w:bCs/>
          <w:color w:val="000000"/>
          <w:sz w:val="24"/>
          <w:szCs w:val="24"/>
          <w:bdr w:val="none" w:sz="0" w:space="0" w:color="auto" w:frame="1"/>
        </w:rPr>
      </w:pPr>
    </w:p>
    <w:p w:rsidR="00DF7245" w:rsidRDefault="00DF7245" w:rsidP="00F20158">
      <w:pPr>
        <w:spacing w:line="360" w:lineRule="auto"/>
        <w:ind w:left="360"/>
        <w:jc w:val="center"/>
        <w:rPr>
          <w:b/>
          <w:bCs/>
          <w:color w:val="000000"/>
          <w:sz w:val="24"/>
          <w:szCs w:val="24"/>
          <w:bdr w:val="none" w:sz="0" w:space="0" w:color="auto" w:frame="1"/>
        </w:rPr>
      </w:pPr>
    </w:p>
    <w:p w:rsidR="00DF7245" w:rsidRDefault="00DF7245" w:rsidP="00F20158">
      <w:pPr>
        <w:spacing w:line="360" w:lineRule="auto"/>
        <w:ind w:left="360"/>
        <w:jc w:val="center"/>
        <w:rPr>
          <w:b/>
          <w:bCs/>
          <w:color w:val="000000"/>
          <w:sz w:val="24"/>
          <w:szCs w:val="24"/>
          <w:bdr w:val="none" w:sz="0" w:space="0" w:color="auto" w:frame="1"/>
        </w:rPr>
      </w:pPr>
    </w:p>
    <w:p w:rsidR="00DF7245" w:rsidRDefault="00DF7245" w:rsidP="00F20158">
      <w:pPr>
        <w:spacing w:line="360" w:lineRule="auto"/>
        <w:ind w:left="360"/>
        <w:jc w:val="center"/>
        <w:rPr>
          <w:b/>
          <w:bCs/>
          <w:color w:val="000000"/>
          <w:sz w:val="24"/>
          <w:szCs w:val="24"/>
          <w:bdr w:val="none" w:sz="0" w:space="0" w:color="auto" w:frame="1"/>
        </w:rPr>
      </w:pPr>
    </w:p>
    <w:p w:rsidR="00DF7245" w:rsidRDefault="00DF7245" w:rsidP="00F20158">
      <w:pPr>
        <w:spacing w:line="360" w:lineRule="auto"/>
        <w:ind w:left="360"/>
        <w:jc w:val="center"/>
        <w:rPr>
          <w:b/>
          <w:bCs/>
          <w:color w:val="000000"/>
          <w:sz w:val="24"/>
          <w:szCs w:val="24"/>
          <w:bdr w:val="none" w:sz="0" w:space="0" w:color="auto" w:frame="1"/>
        </w:rPr>
      </w:pPr>
    </w:p>
    <w:p w:rsidR="00DF7245" w:rsidRDefault="00DF7245" w:rsidP="00F20158">
      <w:pPr>
        <w:spacing w:line="360" w:lineRule="auto"/>
        <w:ind w:left="360"/>
        <w:jc w:val="center"/>
        <w:rPr>
          <w:b/>
          <w:bCs/>
          <w:color w:val="000000"/>
          <w:sz w:val="24"/>
          <w:szCs w:val="24"/>
          <w:bdr w:val="none" w:sz="0" w:space="0" w:color="auto" w:frame="1"/>
        </w:rPr>
      </w:pPr>
    </w:p>
    <w:p w:rsidR="00DF7245" w:rsidRDefault="00DF7245" w:rsidP="00F20158">
      <w:pPr>
        <w:spacing w:line="360" w:lineRule="auto"/>
        <w:ind w:left="360"/>
        <w:jc w:val="center"/>
        <w:rPr>
          <w:b/>
          <w:bCs/>
          <w:color w:val="000000"/>
          <w:sz w:val="24"/>
          <w:szCs w:val="24"/>
          <w:bdr w:val="none" w:sz="0" w:space="0" w:color="auto" w:frame="1"/>
        </w:rPr>
      </w:pPr>
    </w:p>
    <w:p w:rsidR="00DF7245" w:rsidRDefault="00DF7245" w:rsidP="00F20158">
      <w:pPr>
        <w:spacing w:line="360" w:lineRule="auto"/>
        <w:ind w:left="360"/>
        <w:jc w:val="center"/>
        <w:rPr>
          <w:b/>
          <w:bCs/>
          <w:color w:val="000000"/>
          <w:sz w:val="24"/>
          <w:szCs w:val="24"/>
          <w:bdr w:val="none" w:sz="0" w:space="0" w:color="auto" w:frame="1"/>
        </w:rPr>
      </w:pPr>
    </w:p>
    <w:p w:rsidR="00DF7245" w:rsidRDefault="00DF7245" w:rsidP="00F20158">
      <w:pPr>
        <w:spacing w:line="360" w:lineRule="auto"/>
        <w:ind w:left="360"/>
        <w:jc w:val="center"/>
        <w:rPr>
          <w:b/>
          <w:bCs/>
          <w:color w:val="000000"/>
          <w:sz w:val="24"/>
          <w:szCs w:val="24"/>
          <w:bdr w:val="none" w:sz="0" w:space="0" w:color="auto" w:frame="1"/>
        </w:rPr>
      </w:pPr>
    </w:p>
    <w:p w:rsidR="00DF7245" w:rsidRDefault="00DF7245" w:rsidP="00F20158">
      <w:pPr>
        <w:spacing w:line="360" w:lineRule="auto"/>
        <w:ind w:left="360"/>
        <w:jc w:val="center"/>
        <w:rPr>
          <w:b/>
          <w:bCs/>
          <w:color w:val="000000"/>
          <w:sz w:val="24"/>
          <w:szCs w:val="24"/>
          <w:bdr w:val="none" w:sz="0" w:space="0" w:color="auto" w:frame="1"/>
        </w:rPr>
      </w:pPr>
    </w:p>
    <w:p w:rsidR="00DF7245" w:rsidRDefault="00DF7245" w:rsidP="00F20158">
      <w:pPr>
        <w:spacing w:line="360" w:lineRule="auto"/>
        <w:ind w:left="360"/>
        <w:jc w:val="center"/>
        <w:rPr>
          <w:b/>
          <w:bCs/>
          <w:color w:val="000000"/>
          <w:sz w:val="24"/>
          <w:szCs w:val="24"/>
          <w:bdr w:val="none" w:sz="0" w:space="0" w:color="auto" w:frame="1"/>
        </w:rPr>
      </w:pPr>
    </w:p>
    <w:p w:rsidR="00DF7245" w:rsidRDefault="00DF7245" w:rsidP="00F20158">
      <w:pPr>
        <w:spacing w:line="360" w:lineRule="auto"/>
        <w:ind w:left="360"/>
        <w:jc w:val="center"/>
        <w:rPr>
          <w:b/>
          <w:bCs/>
          <w:color w:val="000000"/>
          <w:sz w:val="24"/>
          <w:szCs w:val="24"/>
          <w:bdr w:val="none" w:sz="0" w:space="0" w:color="auto" w:frame="1"/>
        </w:rPr>
      </w:pPr>
    </w:p>
    <w:p w:rsidR="00DF7245" w:rsidRDefault="00DF7245" w:rsidP="00F20158">
      <w:pPr>
        <w:spacing w:line="360" w:lineRule="auto"/>
        <w:ind w:left="360"/>
        <w:jc w:val="center"/>
        <w:rPr>
          <w:b/>
          <w:bCs/>
          <w:color w:val="000000"/>
          <w:sz w:val="24"/>
          <w:szCs w:val="24"/>
          <w:bdr w:val="none" w:sz="0" w:space="0" w:color="auto" w:frame="1"/>
        </w:rPr>
      </w:pPr>
    </w:p>
    <w:p w:rsidR="00DF7245" w:rsidRDefault="00DF7245" w:rsidP="00F20158">
      <w:pPr>
        <w:spacing w:line="360" w:lineRule="auto"/>
        <w:ind w:left="360"/>
        <w:jc w:val="center"/>
        <w:rPr>
          <w:b/>
          <w:bCs/>
          <w:color w:val="000000"/>
          <w:sz w:val="24"/>
          <w:szCs w:val="24"/>
          <w:bdr w:val="none" w:sz="0" w:space="0" w:color="auto" w:frame="1"/>
        </w:rPr>
      </w:pPr>
    </w:p>
    <w:p w:rsidR="00DF7245" w:rsidRDefault="00DF7245" w:rsidP="00F20158">
      <w:pPr>
        <w:spacing w:line="360" w:lineRule="auto"/>
        <w:ind w:left="360"/>
        <w:jc w:val="center"/>
        <w:rPr>
          <w:b/>
          <w:bCs/>
          <w:color w:val="000000"/>
          <w:sz w:val="24"/>
          <w:szCs w:val="24"/>
          <w:bdr w:val="none" w:sz="0" w:space="0" w:color="auto" w:frame="1"/>
        </w:rPr>
      </w:pPr>
    </w:p>
    <w:p w:rsidR="00DF7245" w:rsidRDefault="00DF7245" w:rsidP="00F20158">
      <w:pPr>
        <w:spacing w:line="360" w:lineRule="auto"/>
        <w:ind w:left="360"/>
        <w:jc w:val="center"/>
        <w:rPr>
          <w:b/>
          <w:bCs/>
          <w:color w:val="000000"/>
          <w:sz w:val="24"/>
          <w:szCs w:val="24"/>
          <w:bdr w:val="none" w:sz="0" w:space="0" w:color="auto" w:frame="1"/>
        </w:rPr>
      </w:pPr>
    </w:p>
    <w:p w:rsidR="00DF7245" w:rsidRDefault="00DF7245" w:rsidP="00F20158">
      <w:pPr>
        <w:spacing w:line="360" w:lineRule="auto"/>
        <w:ind w:left="360"/>
        <w:jc w:val="center"/>
        <w:rPr>
          <w:b/>
          <w:bCs/>
          <w:color w:val="000000"/>
          <w:sz w:val="24"/>
          <w:szCs w:val="24"/>
          <w:bdr w:val="none" w:sz="0" w:space="0" w:color="auto" w:frame="1"/>
        </w:rPr>
      </w:pPr>
    </w:p>
    <w:p w:rsidR="00DF7245" w:rsidRDefault="00DF7245" w:rsidP="00F20158">
      <w:pPr>
        <w:spacing w:line="360" w:lineRule="auto"/>
        <w:ind w:left="360"/>
        <w:jc w:val="center"/>
        <w:rPr>
          <w:b/>
          <w:bCs/>
          <w:color w:val="000000"/>
          <w:sz w:val="24"/>
          <w:szCs w:val="24"/>
          <w:bdr w:val="none" w:sz="0" w:space="0" w:color="auto" w:frame="1"/>
        </w:rPr>
      </w:pPr>
    </w:p>
    <w:p w:rsidR="00DF7245" w:rsidRDefault="00DF7245" w:rsidP="00F20158">
      <w:pPr>
        <w:spacing w:line="360" w:lineRule="auto"/>
        <w:ind w:left="360"/>
        <w:jc w:val="center"/>
        <w:rPr>
          <w:b/>
          <w:bCs/>
          <w:color w:val="000000"/>
          <w:sz w:val="24"/>
          <w:szCs w:val="24"/>
          <w:bdr w:val="none" w:sz="0" w:space="0" w:color="auto" w:frame="1"/>
        </w:rPr>
      </w:pPr>
    </w:p>
    <w:p w:rsidR="00DF7245" w:rsidRDefault="00DF7245" w:rsidP="00F20158">
      <w:pPr>
        <w:spacing w:line="360" w:lineRule="auto"/>
        <w:ind w:left="360"/>
        <w:jc w:val="center"/>
        <w:rPr>
          <w:b/>
          <w:bCs/>
          <w:color w:val="000000"/>
          <w:sz w:val="24"/>
          <w:szCs w:val="24"/>
          <w:bdr w:val="none" w:sz="0" w:space="0" w:color="auto" w:frame="1"/>
        </w:rPr>
      </w:pPr>
    </w:p>
    <w:p w:rsidR="00DF7245" w:rsidRDefault="00DF7245" w:rsidP="00F20158">
      <w:pPr>
        <w:spacing w:line="360" w:lineRule="auto"/>
        <w:ind w:left="360"/>
        <w:jc w:val="center"/>
        <w:rPr>
          <w:b/>
          <w:bCs/>
          <w:color w:val="000000"/>
          <w:sz w:val="24"/>
          <w:szCs w:val="24"/>
          <w:bdr w:val="none" w:sz="0" w:space="0" w:color="auto" w:frame="1"/>
        </w:rPr>
      </w:pPr>
    </w:p>
    <w:p w:rsidR="00DF7245" w:rsidRDefault="00DF7245" w:rsidP="00F20158">
      <w:pPr>
        <w:spacing w:line="360" w:lineRule="auto"/>
        <w:ind w:left="360"/>
        <w:jc w:val="center"/>
        <w:rPr>
          <w:b/>
          <w:bCs/>
          <w:color w:val="000000"/>
          <w:sz w:val="24"/>
          <w:szCs w:val="24"/>
          <w:bdr w:val="none" w:sz="0" w:space="0" w:color="auto" w:frame="1"/>
        </w:rPr>
      </w:pPr>
    </w:p>
    <w:p w:rsidR="00DF7245" w:rsidRDefault="00DF7245" w:rsidP="00F20158">
      <w:pPr>
        <w:spacing w:line="360" w:lineRule="auto"/>
        <w:ind w:left="360"/>
        <w:jc w:val="center"/>
        <w:rPr>
          <w:b/>
          <w:bCs/>
          <w:color w:val="000000"/>
          <w:sz w:val="24"/>
          <w:szCs w:val="24"/>
          <w:bdr w:val="none" w:sz="0" w:space="0" w:color="auto" w:frame="1"/>
        </w:rPr>
      </w:pPr>
    </w:p>
    <w:p w:rsidR="00DF7245" w:rsidRDefault="00DF7245" w:rsidP="00F20158">
      <w:pPr>
        <w:spacing w:line="360" w:lineRule="auto"/>
        <w:ind w:left="360"/>
        <w:jc w:val="center"/>
        <w:rPr>
          <w:b/>
          <w:bCs/>
          <w:color w:val="000000"/>
          <w:sz w:val="24"/>
          <w:szCs w:val="24"/>
          <w:bdr w:val="none" w:sz="0" w:space="0" w:color="auto" w:frame="1"/>
        </w:rPr>
      </w:pPr>
    </w:p>
    <w:p w:rsidR="00DF7245" w:rsidRDefault="00DF7245" w:rsidP="00F20158">
      <w:pPr>
        <w:spacing w:line="360" w:lineRule="auto"/>
        <w:ind w:left="360"/>
        <w:jc w:val="center"/>
        <w:rPr>
          <w:b/>
          <w:bCs/>
          <w:color w:val="000000"/>
          <w:sz w:val="24"/>
          <w:szCs w:val="24"/>
          <w:bdr w:val="none" w:sz="0" w:space="0" w:color="auto" w:frame="1"/>
        </w:rPr>
      </w:pPr>
    </w:p>
    <w:p w:rsidR="00DF7245" w:rsidRDefault="00DF7245" w:rsidP="00F20158">
      <w:pPr>
        <w:spacing w:line="360" w:lineRule="auto"/>
        <w:ind w:left="360"/>
        <w:jc w:val="center"/>
        <w:rPr>
          <w:b/>
          <w:bCs/>
          <w:color w:val="000000"/>
          <w:sz w:val="24"/>
          <w:szCs w:val="24"/>
          <w:bdr w:val="none" w:sz="0" w:space="0" w:color="auto" w:frame="1"/>
        </w:rPr>
      </w:pPr>
    </w:p>
    <w:p w:rsidR="00DF7245" w:rsidRPr="001B608A" w:rsidRDefault="00DF7245" w:rsidP="0017546F">
      <w:pPr>
        <w:pStyle w:val="Heading1"/>
        <w:spacing w:before="0"/>
        <w:jc w:val="center"/>
        <w:rPr>
          <w:rFonts w:ascii="Times New Roman" w:hAnsi="Times New Roman" w:cs="Times New Roman"/>
          <w:color w:val="auto"/>
          <w:bdr w:val="none" w:sz="0" w:space="0" w:color="auto" w:frame="1"/>
        </w:rPr>
      </w:pPr>
      <w:bookmarkStart w:id="10" w:name="_Toc449444811"/>
      <w:r w:rsidRPr="001B608A">
        <w:rPr>
          <w:rFonts w:ascii="Times New Roman" w:hAnsi="Times New Roman" w:cs="Times New Roman"/>
          <w:color w:val="auto"/>
          <w:bdr w:val="none" w:sz="0" w:space="0" w:color="auto" w:frame="1"/>
        </w:rPr>
        <w:t>11. Показатели деятельности</w:t>
      </w:r>
      <w:bookmarkEnd w:id="10"/>
      <w:r w:rsidRPr="001B608A">
        <w:rPr>
          <w:rFonts w:ascii="Times New Roman" w:hAnsi="Times New Roman" w:cs="Times New Roman"/>
          <w:color w:val="auto"/>
          <w:bdr w:val="none" w:sz="0" w:space="0" w:color="auto" w:frame="1"/>
        </w:rPr>
        <w:t xml:space="preserve"> </w:t>
      </w:r>
    </w:p>
    <w:p w:rsidR="00DF7245" w:rsidRPr="001B608A" w:rsidRDefault="00DF7245" w:rsidP="0017546F">
      <w:pPr>
        <w:pStyle w:val="Heading1"/>
        <w:spacing w:before="0"/>
        <w:jc w:val="center"/>
        <w:rPr>
          <w:rFonts w:ascii="Times New Roman" w:hAnsi="Times New Roman" w:cs="Times New Roman"/>
          <w:caps/>
          <w:color w:val="auto"/>
        </w:rPr>
      </w:pPr>
      <w:bookmarkStart w:id="11" w:name="_Toc449444812"/>
      <w:r w:rsidRPr="001B608A">
        <w:rPr>
          <w:rFonts w:ascii="Times New Roman" w:hAnsi="Times New Roman" w:cs="Times New Roman"/>
          <w:color w:val="auto"/>
          <w:bdr w:val="none" w:sz="0" w:space="0" w:color="auto" w:frame="1"/>
        </w:rPr>
        <w:t>ОГАПОУ</w:t>
      </w:r>
      <w:r w:rsidRPr="001B608A">
        <w:rPr>
          <w:rFonts w:ascii="Times New Roman" w:hAnsi="Times New Roman" w:cs="Times New Roman"/>
          <w:color w:val="auto"/>
        </w:rPr>
        <w:t xml:space="preserve"> «Валуйский индустриальный техникум»</w:t>
      </w:r>
      <w:r w:rsidRPr="001B608A">
        <w:rPr>
          <w:rFonts w:ascii="Times New Roman" w:hAnsi="Times New Roman" w:cs="Times New Roman"/>
          <w:color w:val="auto"/>
        </w:rPr>
        <w:br/>
      </w:r>
      <w:r w:rsidRPr="001B608A">
        <w:rPr>
          <w:rFonts w:ascii="Times New Roman" w:hAnsi="Times New Roman" w:cs="Times New Roman"/>
          <w:caps/>
          <w:color w:val="auto"/>
          <w:bdr w:val="none" w:sz="0" w:space="0" w:color="auto" w:frame="1"/>
        </w:rPr>
        <w:t>(с</w:t>
      </w:r>
      <w:r w:rsidRPr="001B608A">
        <w:rPr>
          <w:rFonts w:ascii="Times New Roman" w:hAnsi="Times New Roman" w:cs="Times New Roman"/>
          <w:color w:val="auto"/>
          <w:bdr w:val="none" w:sz="0" w:space="0" w:color="auto" w:frame="1"/>
        </w:rPr>
        <w:t>амообследование</w:t>
      </w:r>
      <w:r w:rsidRPr="001B608A">
        <w:rPr>
          <w:rFonts w:ascii="Times New Roman" w:hAnsi="Times New Roman" w:cs="Times New Roman"/>
          <w:caps/>
          <w:color w:val="auto"/>
          <w:bdr w:val="none" w:sz="0" w:space="0" w:color="auto" w:frame="1"/>
        </w:rPr>
        <w:t>)</w:t>
      </w:r>
      <w:bookmarkEnd w:id="11"/>
    </w:p>
    <w:tbl>
      <w:tblPr>
        <w:tblW w:w="10174" w:type="dxa"/>
        <w:tblInd w:w="2"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0A0"/>
      </w:tblPr>
      <w:tblGrid>
        <w:gridCol w:w="848"/>
        <w:gridCol w:w="7445"/>
        <w:gridCol w:w="1881"/>
      </w:tblGrid>
      <w:tr w:rsidR="00DF7245" w:rsidRPr="007D175B">
        <w:trPr>
          <w:trHeight w:val="546"/>
        </w:trPr>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textAlignment w:val="baseline"/>
              <w:rPr>
                <w:color w:val="000000"/>
                <w:sz w:val="22"/>
                <w:szCs w:val="22"/>
              </w:rPr>
            </w:pPr>
            <w:r w:rsidRPr="007D175B">
              <w:rPr>
                <w:color w:val="000000"/>
                <w:sz w:val="22"/>
                <w:szCs w:val="22"/>
              </w:rPr>
              <w:t>N п/п</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center"/>
              <w:textAlignment w:val="baseline"/>
              <w:rPr>
                <w:color w:val="000000"/>
                <w:sz w:val="22"/>
                <w:szCs w:val="22"/>
              </w:rPr>
            </w:pPr>
            <w:r w:rsidRPr="007D175B">
              <w:rPr>
                <w:color w:val="000000"/>
                <w:sz w:val="22"/>
                <w:szCs w:val="22"/>
              </w:rPr>
              <w:t>Показатели</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center"/>
              <w:textAlignment w:val="baseline"/>
              <w:rPr>
                <w:color w:val="000000"/>
                <w:sz w:val="22"/>
                <w:szCs w:val="22"/>
              </w:rPr>
            </w:pPr>
            <w:r w:rsidRPr="007D175B">
              <w:rPr>
                <w:color w:val="000000"/>
                <w:sz w:val="22"/>
                <w:szCs w:val="22"/>
              </w:rPr>
              <w:t>Единица измерения</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1.</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Образовательная деятельность</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 </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1.1</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7D175B" w:rsidRDefault="00DF7245" w:rsidP="00174F7A">
            <w:pPr>
              <w:spacing w:before="75" w:after="75"/>
              <w:ind w:firstLine="60"/>
              <w:jc w:val="both"/>
              <w:textAlignment w:val="baseline"/>
              <w:rPr>
                <w:color w:val="000000"/>
                <w:sz w:val="22"/>
                <w:szCs w:val="22"/>
              </w:rPr>
            </w:pPr>
            <w:r>
              <w:rPr>
                <w:color w:val="000000"/>
                <w:sz w:val="22"/>
                <w:szCs w:val="22"/>
                <w:lang w:val="en-US"/>
              </w:rPr>
              <w:t>163</w:t>
            </w:r>
            <w:r w:rsidRPr="007D175B">
              <w:rPr>
                <w:color w:val="000000"/>
                <w:sz w:val="22"/>
                <w:szCs w:val="22"/>
              </w:rPr>
              <w:t xml:space="preserve"> человек</w:t>
            </w:r>
            <w:r>
              <w:rPr>
                <w:color w:val="000000"/>
                <w:sz w:val="22"/>
                <w:szCs w:val="22"/>
              </w:rPr>
              <w:t>а</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1.1.1</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По очной форме обучения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7D175B" w:rsidRDefault="00DF7245" w:rsidP="00174F7A">
            <w:pPr>
              <w:spacing w:before="75" w:after="75"/>
              <w:ind w:firstLine="60"/>
              <w:jc w:val="both"/>
              <w:textAlignment w:val="baseline"/>
              <w:rPr>
                <w:color w:val="000000"/>
                <w:sz w:val="22"/>
                <w:szCs w:val="22"/>
              </w:rPr>
            </w:pPr>
            <w:r>
              <w:rPr>
                <w:color w:val="000000"/>
                <w:sz w:val="22"/>
                <w:szCs w:val="22"/>
                <w:lang w:val="en-US"/>
              </w:rPr>
              <w:t>163</w:t>
            </w:r>
            <w:r>
              <w:rPr>
                <w:color w:val="000000"/>
                <w:sz w:val="22"/>
                <w:szCs w:val="22"/>
              </w:rPr>
              <w:t xml:space="preserve"> </w:t>
            </w:r>
            <w:r w:rsidRPr="007D175B">
              <w:rPr>
                <w:color w:val="000000"/>
                <w:sz w:val="22"/>
                <w:szCs w:val="22"/>
              </w:rPr>
              <w:t>человек</w:t>
            </w:r>
            <w:r>
              <w:rPr>
                <w:color w:val="000000"/>
                <w:sz w:val="22"/>
                <w:szCs w:val="22"/>
              </w:rPr>
              <w:t>а</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1.1.2</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По очно-заочной форме обучения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1.1.3</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По заочной форме обучения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1.2</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7D175B" w:rsidRDefault="00DF7245" w:rsidP="00174F7A">
            <w:pPr>
              <w:spacing w:before="75" w:after="75"/>
              <w:ind w:firstLine="60"/>
              <w:jc w:val="both"/>
              <w:textAlignment w:val="baseline"/>
              <w:rPr>
                <w:color w:val="000000"/>
                <w:sz w:val="22"/>
                <w:szCs w:val="22"/>
              </w:rPr>
            </w:pPr>
            <w:r>
              <w:rPr>
                <w:color w:val="000000"/>
                <w:sz w:val="22"/>
                <w:szCs w:val="22"/>
              </w:rPr>
              <w:t>13</w:t>
            </w:r>
            <w:r>
              <w:rPr>
                <w:color w:val="000000"/>
                <w:sz w:val="22"/>
                <w:szCs w:val="22"/>
                <w:lang w:val="en-US"/>
              </w:rPr>
              <w:t>5</w:t>
            </w:r>
            <w:r w:rsidRPr="007D175B">
              <w:rPr>
                <w:color w:val="000000"/>
                <w:sz w:val="22"/>
                <w:szCs w:val="22"/>
              </w:rPr>
              <w:t xml:space="preserve"> человек</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1.2.1</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По очной форме обучения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7D175B" w:rsidRDefault="00DF7245" w:rsidP="00174F7A">
            <w:pPr>
              <w:spacing w:before="75" w:after="75"/>
              <w:ind w:firstLine="60"/>
              <w:jc w:val="both"/>
              <w:textAlignment w:val="baseline"/>
              <w:rPr>
                <w:color w:val="000000"/>
                <w:sz w:val="22"/>
                <w:szCs w:val="22"/>
              </w:rPr>
            </w:pPr>
            <w:r>
              <w:rPr>
                <w:color w:val="000000"/>
                <w:sz w:val="22"/>
                <w:szCs w:val="22"/>
              </w:rPr>
              <w:t>13</w:t>
            </w:r>
            <w:r>
              <w:rPr>
                <w:color w:val="000000"/>
                <w:sz w:val="22"/>
                <w:szCs w:val="22"/>
                <w:lang w:val="en-US"/>
              </w:rPr>
              <w:t>5</w:t>
            </w:r>
            <w:r w:rsidRPr="007D175B">
              <w:rPr>
                <w:color w:val="000000"/>
                <w:sz w:val="22"/>
                <w:szCs w:val="22"/>
              </w:rPr>
              <w:t xml:space="preserve"> человек</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1.2.2</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По очно-заочной форме обучения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1.2.3</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По заочной форме обучения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1.3</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Количество реализуемых образовательных программ среднего профессионального образования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Pr>
                <w:color w:val="000000"/>
                <w:sz w:val="22"/>
                <w:szCs w:val="22"/>
              </w:rPr>
              <w:t>2</w:t>
            </w:r>
            <w:r w:rsidRPr="007D175B">
              <w:rPr>
                <w:color w:val="000000"/>
                <w:sz w:val="22"/>
                <w:szCs w:val="22"/>
              </w:rPr>
              <w:t xml:space="preserve"> единицы</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1.4</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Численность студентов (курсантов), зачисленных на первый курс на очную форму обучения, за отчетный период</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Pr>
                <w:color w:val="000000"/>
                <w:sz w:val="22"/>
                <w:szCs w:val="22"/>
              </w:rPr>
              <w:t>75</w:t>
            </w:r>
            <w:r w:rsidRPr="007D175B">
              <w:rPr>
                <w:color w:val="000000"/>
                <w:sz w:val="22"/>
                <w:szCs w:val="22"/>
              </w:rPr>
              <w:t xml:space="preserve"> человек</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1.5</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Pr>
                <w:color w:val="000000"/>
                <w:sz w:val="22"/>
                <w:szCs w:val="22"/>
              </w:rPr>
              <w:t>-</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1.6</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17546F" w:rsidRDefault="00DF7245" w:rsidP="0017546F">
            <w:pPr>
              <w:spacing w:before="75" w:after="75"/>
              <w:jc w:val="both"/>
              <w:textAlignment w:val="baseline"/>
              <w:rPr>
                <w:sz w:val="22"/>
                <w:szCs w:val="22"/>
              </w:rPr>
            </w:pPr>
            <w:r w:rsidRPr="0017546F">
              <w:rPr>
                <w:sz w:val="22"/>
                <w:szCs w:val="22"/>
              </w:rPr>
              <w:t>35человек</w:t>
            </w:r>
            <w:r>
              <w:rPr>
                <w:sz w:val="22"/>
                <w:szCs w:val="22"/>
              </w:rPr>
              <w:t xml:space="preserve"> /</w:t>
            </w:r>
            <w:r w:rsidRPr="0017546F">
              <w:rPr>
                <w:sz w:val="22"/>
                <w:szCs w:val="22"/>
              </w:rPr>
              <w:t>80%</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1.7</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0</w:t>
            </w:r>
          </w:p>
        </w:tc>
      </w:tr>
      <w:tr w:rsidR="00DF7245" w:rsidRPr="0017546F">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1.8</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17546F" w:rsidRDefault="00DF7245" w:rsidP="0017546F">
            <w:pPr>
              <w:spacing w:before="75" w:after="75"/>
              <w:jc w:val="both"/>
              <w:textAlignment w:val="baseline"/>
              <w:rPr>
                <w:sz w:val="22"/>
                <w:szCs w:val="22"/>
              </w:rPr>
            </w:pPr>
            <w:r w:rsidRPr="0017546F">
              <w:rPr>
                <w:sz w:val="22"/>
                <w:szCs w:val="22"/>
              </w:rPr>
              <w:t>163человека/</w:t>
            </w:r>
            <w:r>
              <w:rPr>
                <w:sz w:val="22"/>
                <w:szCs w:val="22"/>
                <w:lang w:val="en-US"/>
              </w:rPr>
              <w:t>56</w:t>
            </w:r>
            <w:r w:rsidRPr="0017546F">
              <w:rPr>
                <w:sz w:val="22"/>
                <w:szCs w:val="22"/>
              </w:rPr>
              <w:t>%</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8212D" w:rsidRDefault="00DF7245" w:rsidP="004E3B05">
            <w:pPr>
              <w:spacing w:before="75" w:after="75"/>
              <w:jc w:val="both"/>
              <w:textAlignment w:val="baseline"/>
              <w:rPr>
                <w:color w:val="000000"/>
                <w:sz w:val="22"/>
                <w:szCs w:val="22"/>
              </w:rPr>
            </w:pPr>
            <w:r w:rsidRPr="0078212D">
              <w:rPr>
                <w:color w:val="000000"/>
                <w:sz w:val="22"/>
                <w:szCs w:val="22"/>
              </w:rPr>
              <w:t>1.9</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8212D" w:rsidRDefault="00DF7245" w:rsidP="004E3B05">
            <w:pPr>
              <w:spacing w:before="75" w:after="75"/>
              <w:ind w:firstLine="300"/>
              <w:jc w:val="both"/>
              <w:textAlignment w:val="baseline"/>
              <w:rPr>
                <w:color w:val="000000"/>
                <w:sz w:val="22"/>
                <w:szCs w:val="22"/>
              </w:rPr>
            </w:pPr>
            <w:r w:rsidRPr="0078212D">
              <w:rPr>
                <w:color w:val="000000"/>
                <w:sz w:val="22"/>
                <w:szCs w:val="22"/>
              </w:rPr>
              <w:t>Численность/удельный вес численности педагогических работников в общей численности работников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78212D" w:rsidRDefault="00DF7245" w:rsidP="0017546F">
            <w:pPr>
              <w:spacing w:before="75" w:after="75"/>
              <w:jc w:val="both"/>
              <w:textAlignment w:val="baseline"/>
              <w:rPr>
                <w:color w:val="000000"/>
                <w:sz w:val="22"/>
                <w:szCs w:val="22"/>
              </w:rPr>
            </w:pPr>
            <w:r>
              <w:rPr>
                <w:color w:val="000000"/>
                <w:sz w:val="22"/>
                <w:szCs w:val="22"/>
              </w:rPr>
              <w:t>34 человек/ 43</w:t>
            </w:r>
            <w:r w:rsidRPr="0078212D">
              <w:rPr>
                <w:color w:val="000000"/>
                <w:sz w:val="22"/>
                <w:szCs w:val="22"/>
              </w:rPr>
              <w:t xml:space="preserve"> %</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8212D" w:rsidRDefault="00DF7245" w:rsidP="004E3B05">
            <w:pPr>
              <w:spacing w:before="75" w:after="75"/>
              <w:jc w:val="both"/>
              <w:textAlignment w:val="baseline"/>
              <w:rPr>
                <w:color w:val="000000"/>
                <w:sz w:val="22"/>
                <w:szCs w:val="22"/>
              </w:rPr>
            </w:pPr>
            <w:r w:rsidRPr="0078212D">
              <w:rPr>
                <w:color w:val="000000"/>
                <w:sz w:val="22"/>
                <w:szCs w:val="22"/>
              </w:rPr>
              <w:t>1.10</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8212D" w:rsidRDefault="00DF7245" w:rsidP="004E3B05">
            <w:pPr>
              <w:spacing w:before="75" w:after="75"/>
              <w:ind w:firstLine="300"/>
              <w:jc w:val="both"/>
              <w:textAlignment w:val="baseline"/>
              <w:rPr>
                <w:color w:val="000000"/>
                <w:sz w:val="22"/>
                <w:szCs w:val="22"/>
              </w:rPr>
            </w:pPr>
            <w:r w:rsidRPr="0078212D">
              <w:rPr>
                <w:color w:val="000000"/>
                <w:sz w:val="22"/>
                <w:szCs w:val="22"/>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78212D" w:rsidRDefault="00DF7245" w:rsidP="004E3B05">
            <w:pPr>
              <w:spacing w:before="75" w:after="75"/>
              <w:ind w:firstLine="300"/>
              <w:jc w:val="both"/>
              <w:textAlignment w:val="baseline"/>
              <w:rPr>
                <w:sz w:val="22"/>
                <w:szCs w:val="22"/>
              </w:rPr>
            </w:pPr>
            <w:r w:rsidRPr="0078212D">
              <w:rPr>
                <w:sz w:val="22"/>
                <w:szCs w:val="22"/>
              </w:rPr>
              <w:t xml:space="preserve"> 3</w:t>
            </w:r>
            <w:r>
              <w:rPr>
                <w:sz w:val="22"/>
                <w:szCs w:val="22"/>
              </w:rPr>
              <w:t>0</w:t>
            </w:r>
          </w:p>
          <w:p w:rsidR="00DF7245" w:rsidRPr="0078212D" w:rsidRDefault="00DF7245" w:rsidP="000A12BD">
            <w:pPr>
              <w:spacing w:before="75" w:after="75"/>
              <w:jc w:val="both"/>
              <w:textAlignment w:val="baseline"/>
              <w:rPr>
                <w:color w:val="000000"/>
                <w:sz w:val="22"/>
                <w:szCs w:val="22"/>
              </w:rPr>
            </w:pPr>
            <w:r w:rsidRPr="0078212D">
              <w:rPr>
                <w:sz w:val="22"/>
                <w:szCs w:val="22"/>
              </w:rPr>
              <w:t>человек/8</w:t>
            </w:r>
            <w:r>
              <w:rPr>
                <w:sz w:val="22"/>
                <w:szCs w:val="22"/>
              </w:rPr>
              <w:t>8</w:t>
            </w:r>
            <w:bookmarkStart w:id="12" w:name="_GoBack"/>
            <w:bookmarkEnd w:id="12"/>
            <w:r w:rsidRPr="0078212D">
              <w:rPr>
                <w:sz w:val="22"/>
                <w:szCs w:val="22"/>
              </w:rPr>
              <w:t>%</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8212D" w:rsidRDefault="00DF7245" w:rsidP="004E3B05">
            <w:pPr>
              <w:spacing w:before="75" w:after="75"/>
              <w:jc w:val="both"/>
              <w:textAlignment w:val="baseline"/>
              <w:rPr>
                <w:color w:val="000000"/>
                <w:sz w:val="22"/>
                <w:szCs w:val="22"/>
              </w:rPr>
            </w:pPr>
            <w:r w:rsidRPr="0078212D">
              <w:rPr>
                <w:color w:val="000000"/>
                <w:sz w:val="22"/>
                <w:szCs w:val="22"/>
              </w:rPr>
              <w:t>1.11</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8212D" w:rsidRDefault="00DF7245" w:rsidP="004E3B05">
            <w:pPr>
              <w:spacing w:before="75" w:after="75"/>
              <w:ind w:firstLine="300"/>
              <w:jc w:val="both"/>
              <w:textAlignment w:val="baseline"/>
              <w:rPr>
                <w:color w:val="000000"/>
                <w:sz w:val="22"/>
                <w:szCs w:val="22"/>
              </w:rPr>
            </w:pPr>
            <w:r w:rsidRPr="0078212D">
              <w:rPr>
                <w:color w:val="000000"/>
                <w:sz w:val="22"/>
                <w:szCs w:val="22"/>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78212D" w:rsidRDefault="00DF7245" w:rsidP="004E3B05">
            <w:pPr>
              <w:spacing w:before="75" w:after="75"/>
              <w:ind w:firstLine="300"/>
              <w:jc w:val="both"/>
              <w:textAlignment w:val="baseline"/>
              <w:rPr>
                <w:sz w:val="22"/>
                <w:szCs w:val="22"/>
              </w:rPr>
            </w:pPr>
            <w:r w:rsidRPr="0078212D">
              <w:rPr>
                <w:sz w:val="22"/>
                <w:szCs w:val="22"/>
              </w:rPr>
              <w:t>24</w:t>
            </w:r>
          </w:p>
          <w:p w:rsidR="00DF7245" w:rsidRPr="0078212D" w:rsidRDefault="00DF7245" w:rsidP="004E3B05">
            <w:pPr>
              <w:spacing w:before="75" w:after="75"/>
              <w:jc w:val="both"/>
              <w:textAlignment w:val="baseline"/>
              <w:rPr>
                <w:color w:val="000000"/>
                <w:sz w:val="22"/>
                <w:szCs w:val="22"/>
              </w:rPr>
            </w:pPr>
            <w:r w:rsidRPr="0078212D">
              <w:rPr>
                <w:sz w:val="22"/>
                <w:szCs w:val="22"/>
              </w:rPr>
              <w:t>человека/70,6%</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8212D" w:rsidRDefault="00DF7245" w:rsidP="004E3B05">
            <w:pPr>
              <w:spacing w:before="75" w:after="75"/>
              <w:jc w:val="both"/>
              <w:textAlignment w:val="baseline"/>
              <w:rPr>
                <w:color w:val="000000"/>
                <w:sz w:val="22"/>
                <w:szCs w:val="22"/>
              </w:rPr>
            </w:pPr>
            <w:r w:rsidRPr="0078212D">
              <w:rPr>
                <w:color w:val="000000"/>
                <w:sz w:val="22"/>
                <w:szCs w:val="22"/>
              </w:rPr>
              <w:t>1.11.1</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8212D" w:rsidRDefault="00DF7245" w:rsidP="004E3B05">
            <w:pPr>
              <w:spacing w:before="75" w:after="75"/>
              <w:ind w:firstLine="300"/>
              <w:jc w:val="both"/>
              <w:textAlignment w:val="baseline"/>
              <w:rPr>
                <w:color w:val="000000"/>
                <w:sz w:val="22"/>
                <w:szCs w:val="22"/>
              </w:rPr>
            </w:pPr>
            <w:r w:rsidRPr="0078212D">
              <w:rPr>
                <w:color w:val="000000"/>
                <w:sz w:val="22"/>
                <w:szCs w:val="22"/>
              </w:rPr>
              <w:t>Высшая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78212D" w:rsidRDefault="00DF7245" w:rsidP="004E3B05">
            <w:pPr>
              <w:spacing w:before="75" w:after="75"/>
              <w:ind w:firstLine="300"/>
              <w:jc w:val="both"/>
              <w:textAlignment w:val="baseline"/>
              <w:rPr>
                <w:color w:val="000000"/>
                <w:sz w:val="22"/>
                <w:szCs w:val="22"/>
              </w:rPr>
            </w:pPr>
            <w:r w:rsidRPr="0078212D">
              <w:rPr>
                <w:color w:val="000000"/>
                <w:sz w:val="22"/>
                <w:szCs w:val="22"/>
              </w:rPr>
              <w:t>9 человек/26,5%</w:t>
            </w:r>
          </w:p>
        </w:tc>
      </w:tr>
      <w:tr w:rsidR="00DF7245" w:rsidRPr="007D175B">
        <w:trPr>
          <w:trHeight w:val="838"/>
        </w:trPr>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8212D" w:rsidRDefault="00DF7245" w:rsidP="004E3B05">
            <w:pPr>
              <w:spacing w:before="75" w:after="75"/>
              <w:jc w:val="both"/>
              <w:textAlignment w:val="baseline"/>
              <w:rPr>
                <w:color w:val="000000"/>
                <w:sz w:val="22"/>
                <w:szCs w:val="22"/>
              </w:rPr>
            </w:pPr>
            <w:r w:rsidRPr="0078212D">
              <w:rPr>
                <w:color w:val="000000"/>
                <w:sz w:val="22"/>
                <w:szCs w:val="22"/>
              </w:rPr>
              <w:t>1.11.2</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8212D" w:rsidRDefault="00DF7245" w:rsidP="004E3B05">
            <w:pPr>
              <w:spacing w:before="75" w:after="75"/>
              <w:ind w:firstLine="300"/>
              <w:jc w:val="both"/>
              <w:textAlignment w:val="baseline"/>
              <w:rPr>
                <w:color w:val="000000"/>
                <w:sz w:val="22"/>
                <w:szCs w:val="22"/>
              </w:rPr>
            </w:pPr>
            <w:r w:rsidRPr="0078212D">
              <w:rPr>
                <w:color w:val="000000"/>
                <w:sz w:val="22"/>
                <w:szCs w:val="22"/>
              </w:rPr>
              <w:t>Первая</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78212D" w:rsidRDefault="00DF7245" w:rsidP="004E3B05">
            <w:pPr>
              <w:spacing w:before="75" w:after="75"/>
              <w:ind w:firstLine="300"/>
              <w:jc w:val="both"/>
              <w:textAlignment w:val="baseline"/>
              <w:rPr>
                <w:color w:val="000000"/>
                <w:sz w:val="22"/>
                <w:szCs w:val="22"/>
              </w:rPr>
            </w:pPr>
            <w:r w:rsidRPr="0078212D">
              <w:rPr>
                <w:color w:val="000000"/>
                <w:sz w:val="22"/>
                <w:szCs w:val="22"/>
              </w:rPr>
              <w:t>15 человек/44,1%</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1.12</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7D175B" w:rsidRDefault="00DF7245" w:rsidP="00D3529F">
            <w:pPr>
              <w:spacing w:before="75" w:after="75"/>
              <w:ind w:firstLine="300"/>
              <w:jc w:val="both"/>
              <w:textAlignment w:val="baseline"/>
              <w:rPr>
                <w:color w:val="000000"/>
                <w:sz w:val="22"/>
                <w:szCs w:val="22"/>
              </w:rPr>
            </w:pPr>
            <w:r w:rsidRPr="00D3529F">
              <w:rPr>
                <w:sz w:val="22"/>
                <w:szCs w:val="22"/>
              </w:rPr>
              <w:t>29 человек85%</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1.13</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7D175B" w:rsidRDefault="00DF7245" w:rsidP="00D3529F">
            <w:pPr>
              <w:spacing w:before="75" w:after="75"/>
              <w:ind w:firstLine="300"/>
              <w:jc w:val="both"/>
              <w:textAlignment w:val="baseline"/>
              <w:rPr>
                <w:color w:val="000000"/>
                <w:sz w:val="22"/>
                <w:szCs w:val="22"/>
              </w:rPr>
            </w:pPr>
            <w:r w:rsidRPr="00D3529F">
              <w:rPr>
                <w:sz w:val="22"/>
                <w:szCs w:val="22"/>
              </w:rPr>
              <w:t>11 человек/35%</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1.14</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Общая численность студентов (курсантов) образовательной организации, обучающихся в филиале образовательной организации (далее - филиал) &lt;*&gt;</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7D175B" w:rsidRDefault="00DF7245" w:rsidP="003535BC">
            <w:pPr>
              <w:spacing w:before="75" w:after="75"/>
              <w:jc w:val="both"/>
              <w:textAlignment w:val="baseline"/>
              <w:rPr>
                <w:color w:val="000000"/>
                <w:sz w:val="22"/>
                <w:szCs w:val="22"/>
              </w:rPr>
            </w:pPr>
            <w:r w:rsidRPr="007D175B">
              <w:rPr>
                <w:color w:val="000000"/>
                <w:sz w:val="22"/>
                <w:szCs w:val="22"/>
              </w:rPr>
              <w:t>-</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2.</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Финансово-экономическая деятельность</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7D175B" w:rsidRDefault="00DF7245" w:rsidP="003535BC">
            <w:pPr>
              <w:spacing w:before="75" w:after="75"/>
              <w:ind w:firstLine="300"/>
              <w:jc w:val="both"/>
              <w:textAlignment w:val="baseline"/>
              <w:rPr>
                <w:color w:val="000000"/>
                <w:sz w:val="22"/>
                <w:szCs w:val="22"/>
              </w:rPr>
            </w:pPr>
            <w:r w:rsidRPr="007D175B">
              <w:rPr>
                <w:color w:val="000000"/>
                <w:sz w:val="22"/>
                <w:szCs w:val="22"/>
              </w:rPr>
              <w:t> </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2.1</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Доходы образовательной организации по всем видам финансового обеспечения (деятельности)</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D3529F" w:rsidRDefault="00DF7245" w:rsidP="0017546F">
            <w:pPr>
              <w:spacing w:before="75" w:after="75"/>
              <w:jc w:val="both"/>
              <w:textAlignment w:val="baseline"/>
              <w:rPr>
                <w:sz w:val="22"/>
                <w:szCs w:val="22"/>
              </w:rPr>
            </w:pPr>
            <w:r w:rsidRPr="00D3529F">
              <w:rPr>
                <w:sz w:val="22"/>
                <w:szCs w:val="22"/>
              </w:rPr>
              <w:t>53459.0 тыс. руб.</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2.2</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D3529F" w:rsidRDefault="00DF7245" w:rsidP="0017546F">
            <w:pPr>
              <w:spacing w:before="75" w:after="75"/>
              <w:jc w:val="both"/>
              <w:textAlignment w:val="baseline"/>
              <w:rPr>
                <w:sz w:val="22"/>
                <w:szCs w:val="22"/>
              </w:rPr>
            </w:pPr>
            <w:r w:rsidRPr="00D3529F">
              <w:rPr>
                <w:sz w:val="22"/>
                <w:szCs w:val="22"/>
              </w:rPr>
              <w:t>2056.0 тыс. руб.</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2.3</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Доходы образовательной организации из средств от приносящей доход деятельности в расчете на одного педагогического работника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D3529F" w:rsidRDefault="00DF7245" w:rsidP="0017546F">
            <w:pPr>
              <w:spacing w:before="75" w:after="75"/>
              <w:jc w:val="both"/>
              <w:textAlignment w:val="baseline"/>
              <w:rPr>
                <w:sz w:val="22"/>
                <w:szCs w:val="22"/>
              </w:rPr>
            </w:pPr>
            <w:r w:rsidRPr="00D3529F">
              <w:rPr>
                <w:sz w:val="22"/>
                <w:szCs w:val="22"/>
              </w:rPr>
              <w:t>1053.8 тыс. руб.</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2.4</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D3529F" w:rsidRDefault="00DF7245" w:rsidP="00AB5547">
            <w:pPr>
              <w:spacing w:before="75" w:after="75"/>
              <w:ind w:firstLine="300"/>
              <w:jc w:val="both"/>
              <w:textAlignment w:val="baseline"/>
              <w:rPr>
                <w:sz w:val="22"/>
                <w:szCs w:val="22"/>
              </w:rPr>
            </w:pPr>
            <w:r w:rsidRPr="00D3529F">
              <w:rPr>
                <w:sz w:val="22"/>
                <w:szCs w:val="22"/>
              </w:rPr>
              <w:t>86 %</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3.</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Инфраструктура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D3529F" w:rsidRDefault="00DF7245" w:rsidP="00AB5547">
            <w:pPr>
              <w:spacing w:before="75" w:after="75"/>
              <w:ind w:firstLine="300"/>
              <w:jc w:val="both"/>
              <w:textAlignment w:val="baseline"/>
              <w:rPr>
                <w:sz w:val="22"/>
                <w:szCs w:val="22"/>
              </w:rPr>
            </w:pPr>
            <w:r w:rsidRPr="00D3529F">
              <w:rPr>
                <w:sz w:val="22"/>
                <w:szCs w:val="22"/>
              </w:rPr>
              <w:t> </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3.1</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Общая площадь помещений, в которых осуществляется образовательная деятельность, в расчете на одного студента (курсанта)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D3529F" w:rsidRDefault="00DF7245" w:rsidP="00D3529F">
            <w:pPr>
              <w:spacing w:before="75" w:after="75"/>
              <w:ind w:firstLine="300"/>
              <w:jc w:val="both"/>
              <w:textAlignment w:val="baseline"/>
              <w:rPr>
                <w:sz w:val="22"/>
                <w:szCs w:val="22"/>
              </w:rPr>
            </w:pPr>
            <w:r w:rsidRPr="00D3529F">
              <w:rPr>
                <w:sz w:val="22"/>
                <w:szCs w:val="22"/>
              </w:rPr>
              <w:t>28кв. м</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3.2</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Количество компьютеров со сроком эксплуатации не более 5 лет в расчете на одного студента (курсанта)</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D3529F" w:rsidRDefault="00DF7245" w:rsidP="00AB5547">
            <w:pPr>
              <w:spacing w:before="75" w:after="75"/>
              <w:ind w:firstLine="300"/>
              <w:jc w:val="both"/>
              <w:textAlignment w:val="baseline"/>
              <w:rPr>
                <w:sz w:val="22"/>
                <w:szCs w:val="22"/>
              </w:rPr>
            </w:pPr>
            <w:r w:rsidRPr="00D3529F">
              <w:rPr>
                <w:sz w:val="22"/>
                <w:szCs w:val="22"/>
              </w:rPr>
              <w:t>1/3 единиц</w:t>
            </w:r>
          </w:p>
        </w:tc>
      </w:tr>
      <w:tr w:rsidR="00DF7245" w:rsidRPr="007D175B">
        <w:tc>
          <w:tcPr>
            <w:tcW w:w="851" w:type="dxa"/>
            <w:tcBorders>
              <w:top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jc w:val="both"/>
              <w:textAlignment w:val="baseline"/>
              <w:rPr>
                <w:color w:val="000000"/>
                <w:sz w:val="22"/>
                <w:szCs w:val="22"/>
              </w:rPr>
            </w:pPr>
            <w:r w:rsidRPr="007D175B">
              <w:rPr>
                <w:color w:val="000000"/>
                <w:sz w:val="22"/>
                <w:szCs w:val="22"/>
              </w:rPr>
              <w:t>3.3</w:t>
            </w:r>
          </w:p>
        </w:tc>
        <w:tc>
          <w:tcPr>
            <w:tcW w:w="7616"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F7245" w:rsidRPr="007D175B" w:rsidRDefault="00DF7245" w:rsidP="00AB5547">
            <w:pPr>
              <w:spacing w:before="75" w:after="75"/>
              <w:ind w:firstLine="300"/>
              <w:jc w:val="both"/>
              <w:textAlignment w:val="baseline"/>
              <w:rPr>
                <w:color w:val="000000"/>
                <w:sz w:val="22"/>
                <w:szCs w:val="22"/>
              </w:rPr>
            </w:pPr>
            <w:r w:rsidRPr="007D175B">
              <w:rPr>
                <w:color w:val="000000"/>
                <w:sz w:val="22"/>
                <w:szCs w:val="22"/>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0" w:type="auto"/>
            <w:tcBorders>
              <w:top w:val="single" w:sz="6" w:space="0" w:color="888888"/>
              <w:left w:val="single" w:sz="6" w:space="0" w:color="888888"/>
              <w:bottom w:val="single" w:sz="6" w:space="0" w:color="888888"/>
            </w:tcBorders>
            <w:shd w:val="clear" w:color="auto" w:fill="FFFFFF"/>
            <w:tcMar>
              <w:top w:w="45" w:type="dxa"/>
              <w:left w:w="120" w:type="dxa"/>
              <w:bottom w:w="45" w:type="dxa"/>
              <w:right w:w="120" w:type="dxa"/>
            </w:tcMar>
          </w:tcPr>
          <w:p w:rsidR="00DF7245" w:rsidRPr="00D3529F" w:rsidRDefault="00DF7245" w:rsidP="0017546F">
            <w:pPr>
              <w:spacing w:before="75" w:after="75"/>
              <w:jc w:val="both"/>
              <w:textAlignment w:val="baseline"/>
              <w:rPr>
                <w:sz w:val="22"/>
                <w:szCs w:val="22"/>
              </w:rPr>
            </w:pPr>
            <w:r>
              <w:rPr>
                <w:sz w:val="22"/>
                <w:szCs w:val="22"/>
              </w:rPr>
              <w:t>100человек/</w:t>
            </w:r>
            <w:r>
              <w:rPr>
                <w:sz w:val="22"/>
                <w:szCs w:val="22"/>
                <w:lang w:val="en-US"/>
              </w:rPr>
              <w:t>100</w:t>
            </w:r>
            <w:r w:rsidRPr="00D3529F">
              <w:rPr>
                <w:sz w:val="22"/>
                <w:szCs w:val="22"/>
              </w:rPr>
              <w:t>%</w:t>
            </w:r>
          </w:p>
        </w:tc>
      </w:tr>
    </w:tbl>
    <w:p w:rsidR="00DF7245" w:rsidRDefault="00DF7245"/>
    <w:p w:rsidR="00DF7245" w:rsidRPr="0017546F" w:rsidRDefault="00DF7245">
      <w:pPr>
        <w:rPr>
          <w:sz w:val="28"/>
          <w:szCs w:val="28"/>
        </w:rPr>
      </w:pPr>
      <w:r w:rsidRPr="0017546F">
        <w:rPr>
          <w:sz w:val="28"/>
          <w:szCs w:val="28"/>
        </w:rPr>
        <w:t xml:space="preserve">Директор ОГАПОУ </w:t>
      </w:r>
    </w:p>
    <w:p w:rsidR="00DF7245" w:rsidRPr="0017546F" w:rsidRDefault="00DF7245">
      <w:pPr>
        <w:rPr>
          <w:sz w:val="28"/>
          <w:szCs w:val="28"/>
        </w:rPr>
      </w:pPr>
      <w:r w:rsidRPr="0017546F">
        <w:rPr>
          <w:sz w:val="28"/>
          <w:szCs w:val="28"/>
        </w:rPr>
        <w:t>«Валуйский индустриальный техникум»</w:t>
      </w:r>
      <w:r w:rsidRPr="0017546F">
        <w:rPr>
          <w:sz w:val="28"/>
          <w:szCs w:val="28"/>
        </w:rPr>
        <w:tab/>
      </w:r>
      <w:r w:rsidRPr="0017546F">
        <w:rPr>
          <w:sz w:val="28"/>
          <w:szCs w:val="28"/>
        </w:rPr>
        <w:tab/>
      </w:r>
      <w:r w:rsidRPr="0017546F">
        <w:rPr>
          <w:sz w:val="28"/>
          <w:szCs w:val="28"/>
        </w:rPr>
        <w:tab/>
      </w:r>
      <w:r w:rsidRPr="0017546F">
        <w:rPr>
          <w:sz w:val="28"/>
          <w:szCs w:val="28"/>
        </w:rPr>
        <w:tab/>
        <w:t xml:space="preserve">     В.В.Волохова</w:t>
      </w:r>
    </w:p>
    <w:p w:rsidR="00DF7245" w:rsidRPr="0017546F" w:rsidRDefault="00DF7245">
      <w:pPr>
        <w:rPr>
          <w:sz w:val="28"/>
          <w:szCs w:val="28"/>
        </w:rPr>
      </w:pPr>
    </w:p>
    <w:sectPr w:rsidR="00DF7245" w:rsidRPr="0017546F" w:rsidSect="007D175B">
      <w:footerReference w:type="default" r:id="rId9"/>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245" w:rsidRDefault="00DF7245" w:rsidP="00AB5547">
      <w:r>
        <w:separator/>
      </w:r>
    </w:p>
  </w:endnote>
  <w:endnote w:type="continuationSeparator" w:id="0">
    <w:p w:rsidR="00DF7245" w:rsidRDefault="00DF7245" w:rsidP="00AB554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245" w:rsidRDefault="00DF7245">
    <w:pPr>
      <w:pStyle w:val="Footer"/>
      <w:jc w:val="right"/>
    </w:pPr>
    <w:fldSimple w:instr="PAGE   \* MERGEFORMAT">
      <w:r>
        <w:rPr>
          <w:noProof/>
        </w:rPr>
        <w:t>35</w:t>
      </w:r>
    </w:fldSimple>
  </w:p>
  <w:p w:rsidR="00DF7245" w:rsidRDefault="00DF72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245" w:rsidRDefault="00DF7245" w:rsidP="00AB5547">
      <w:r>
        <w:separator/>
      </w:r>
    </w:p>
  </w:footnote>
  <w:footnote w:type="continuationSeparator" w:id="0">
    <w:p w:rsidR="00DF7245" w:rsidRDefault="00DF7245" w:rsidP="00AB5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0F77"/>
    <w:multiLevelType w:val="hybridMultilevel"/>
    <w:tmpl w:val="176CC95A"/>
    <w:lvl w:ilvl="0" w:tplc="DBA256EA">
      <w:numFmt w:val="bullet"/>
      <w:lvlText w:val="-"/>
      <w:lvlJc w:val="left"/>
      <w:pPr>
        <w:ind w:left="1428" w:hanging="360"/>
      </w:p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
    <w:nsid w:val="0AAB6EC1"/>
    <w:multiLevelType w:val="singleLevel"/>
    <w:tmpl w:val="8A38F352"/>
    <w:lvl w:ilvl="0">
      <w:start w:val="1"/>
      <w:numFmt w:val="bullet"/>
      <w:pStyle w:val="a"/>
      <w:lvlText w:val=""/>
      <w:lvlJc w:val="left"/>
      <w:pPr>
        <w:tabs>
          <w:tab w:val="num" w:pos="397"/>
        </w:tabs>
        <w:ind w:left="397" w:hanging="397"/>
      </w:pPr>
      <w:rPr>
        <w:rFonts w:ascii="Symbol" w:hAnsi="Symbol" w:cs="Symbol" w:hint="default"/>
      </w:rPr>
    </w:lvl>
  </w:abstractNum>
  <w:abstractNum w:abstractNumId="2">
    <w:nsid w:val="12AD1899"/>
    <w:multiLevelType w:val="hybridMultilevel"/>
    <w:tmpl w:val="98DCC5EC"/>
    <w:lvl w:ilvl="0" w:tplc="044E6CE8">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
    <w:nsid w:val="13025C45"/>
    <w:multiLevelType w:val="hybridMultilevel"/>
    <w:tmpl w:val="3A1A62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550498A"/>
    <w:multiLevelType w:val="hybridMultilevel"/>
    <w:tmpl w:val="40881FD6"/>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AF62EE"/>
    <w:multiLevelType w:val="hybridMultilevel"/>
    <w:tmpl w:val="03AE69CC"/>
    <w:lvl w:ilvl="0" w:tplc="15F26CC2">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nsid w:val="21F15ED4"/>
    <w:multiLevelType w:val="singleLevel"/>
    <w:tmpl w:val="DBA256EA"/>
    <w:lvl w:ilvl="0">
      <w:numFmt w:val="bullet"/>
      <w:lvlText w:val="-"/>
      <w:lvlJc w:val="left"/>
    </w:lvl>
  </w:abstractNum>
  <w:abstractNum w:abstractNumId="7">
    <w:nsid w:val="2B190E18"/>
    <w:multiLevelType w:val="hybridMultilevel"/>
    <w:tmpl w:val="A928FD48"/>
    <w:lvl w:ilvl="0" w:tplc="683E83D4">
      <w:start w:val="1"/>
      <w:numFmt w:val="bullet"/>
      <w:lvlText w:val=""/>
      <w:lvlJc w:val="left"/>
      <w:pPr>
        <w:ind w:left="720" w:hanging="360"/>
      </w:pPr>
      <w:rPr>
        <w:rFonts w:ascii="Wingdings 2" w:hAnsi="Wingdings 2" w:cs="Wingdings 2"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BA87ADC"/>
    <w:multiLevelType w:val="hybridMultilevel"/>
    <w:tmpl w:val="297285F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2D9C037D"/>
    <w:multiLevelType w:val="hybridMultilevel"/>
    <w:tmpl w:val="ED846036"/>
    <w:lvl w:ilvl="0" w:tplc="F0A477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E552221"/>
    <w:multiLevelType w:val="hybridMultilevel"/>
    <w:tmpl w:val="ECA8A974"/>
    <w:lvl w:ilvl="0" w:tplc="04190001">
      <w:start w:val="1"/>
      <w:numFmt w:val="bullet"/>
      <w:lvlText w:val=""/>
      <w:lvlJc w:val="left"/>
      <w:pPr>
        <w:ind w:left="1003" w:hanging="360"/>
      </w:pPr>
      <w:rPr>
        <w:rFonts w:ascii="Symbol" w:hAnsi="Symbol" w:cs="Symbol" w:hint="default"/>
      </w:rPr>
    </w:lvl>
    <w:lvl w:ilvl="1" w:tplc="04190003">
      <w:start w:val="1"/>
      <w:numFmt w:val="bullet"/>
      <w:lvlText w:val="o"/>
      <w:lvlJc w:val="left"/>
      <w:pPr>
        <w:ind w:left="1723" w:hanging="360"/>
      </w:pPr>
      <w:rPr>
        <w:rFonts w:ascii="Courier New" w:hAnsi="Courier New" w:cs="Courier New" w:hint="default"/>
      </w:rPr>
    </w:lvl>
    <w:lvl w:ilvl="2" w:tplc="04190005">
      <w:start w:val="1"/>
      <w:numFmt w:val="bullet"/>
      <w:lvlText w:val=""/>
      <w:lvlJc w:val="left"/>
      <w:pPr>
        <w:ind w:left="2443" w:hanging="360"/>
      </w:pPr>
      <w:rPr>
        <w:rFonts w:ascii="Wingdings" w:hAnsi="Wingdings" w:cs="Wingdings" w:hint="default"/>
      </w:rPr>
    </w:lvl>
    <w:lvl w:ilvl="3" w:tplc="04190001">
      <w:start w:val="1"/>
      <w:numFmt w:val="bullet"/>
      <w:lvlText w:val=""/>
      <w:lvlJc w:val="left"/>
      <w:pPr>
        <w:ind w:left="3163" w:hanging="360"/>
      </w:pPr>
      <w:rPr>
        <w:rFonts w:ascii="Symbol" w:hAnsi="Symbol" w:cs="Symbol" w:hint="default"/>
      </w:rPr>
    </w:lvl>
    <w:lvl w:ilvl="4" w:tplc="04190003">
      <w:start w:val="1"/>
      <w:numFmt w:val="bullet"/>
      <w:lvlText w:val="o"/>
      <w:lvlJc w:val="left"/>
      <w:pPr>
        <w:ind w:left="3883" w:hanging="360"/>
      </w:pPr>
      <w:rPr>
        <w:rFonts w:ascii="Courier New" w:hAnsi="Courier New" w:cs="Courier New" w:hint="default"/>
      </w:rPr>
    </w:lvl>
    <w:lvl w:ilvl="5" w:tplc="04190005">
      <w:start w:val="1"/>
      <w:numFmt w:val="bullet"/>
      <w:lvlText w:val=""/>
      <w:lvlJc w:val="left"/>
      <w:pPr>
        <w:ind w:left="4603" w:hanging="360"/>
      </w:pPr>
      <w:rPr>
        <w:rFonts w:ascii="Wingdings" w:hAnsi="Wingdings" w:cs="Wingdings" w:hint="default"/>
      </w:rPr>
    </w:lvl>
    <w:lvl w:ilvl="6" w:tplc="04190001">
      <w:start w:val="1"/>
      <w:numFmt w:val="bullet"/>
      <w:lvlText w:val=""/>
      <w:lvlJc w:val="left"/>
      <w:pPr>
        <w:ind w:left="5323" w:hanging="360"/>
      </w:pPr>
      <w:rPr>
        <w:rFonts w:ascii="Symbol" w:hAnsi="Symbol" w:cs="Symbol" w:hint="default"/>
      </w:rPr>
    </w:lvl>
    <w:lvl w:ilvl="7" w:tplc="04190003">
      <w:start w:val="1"/>
      <w:numFmt w:val="bullet"/>
      <w:lvlText w:val="o"/>
      <w:lvlJc w:val="left"/>
      <w:pPr>
        <w:ind w:left="6043" w:hanging="360"/>
      </w:pPr>
      <w:rPr>
        <w:rFonts w:ascii="Courier New" w:hAnsi="Courier New" w:cs="Courier New" w:hint="default"/>
      </w:rPr>
    </w:lvl>
    <w:lvl w:ilvl="8" w:tplc="04190005">
      <w:start w:val="1"/>
      <w:numFmt w:val="bullet"/>
      <w:lvlText w:val=""/>
      <w:lvlJc w:val="left"/>
      <w:pPr>
        <w:ind w:left="6763" w:hanging="360"/>
      </w:pPr>
      <w:rPr>
        <w:rFonts w:ascii="Wingdings" w:hAnsi="Wingdings" w:cs="Wingdings" w:hint="default"/>
      </w:rPr>
    </w:lvl>
  </w:abstractNum>
  <w:abstractNum w:abstractNumId="11">
    <w:nsid w:val="37F85E75"/>
    <w:multiLevelType w:val="hybridMultilevel"/>
    <w:tmpl w:val="EE8AE6C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B237662"/>
    <w:multiLevelType w:val="hybridMultilevel"/>
    <w:tmpl w:val="9D7295DA"/>
    <w:lvl w:ilvl="0" w:tplc="DBA256EA">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D2750C1"/>
    <w:multiLevelType w:val="hybridMultilevel"/>
    <w:tmpl w:val="F5CE8C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36069DE"/>
    <w:multiLevelType w:val="hybridMultilevel"/>
    <w:tmpl w:val="F8046C68"/>
    <w:lvl w:ilvl="0" w:tplc="298AD710">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EA303A2"/>
    <w:multiLevelType w:val="hybridMultilevel"/>
    <w:tmpl w:val="A992D504"/>
    <w:lvl w:ilvl="0" w:tplc="74D0E1B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4F331360"/>
    <w:multiLevelType w:val="hybridMultilevel"/>
    <w:tmpl w:val="0E868FAE"/>
    <w:lvl w:ilvl="0" w:tplc="044E6CE8">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nsid w:val="6B3478A1"/>
    <w:multiLevelType w:val="hybridMultilevel"/>
    <w:tmpl w:val="1CD0BB46"/>
    <w:lvl w:ilvl="0" w:tplc="1CDC84CC">
      <w:start w:val="1"/>
      <w:numFmt w:val="decimal"/>
      <w:lvlText w:val="%1."/>
      <w:lvlJc w:val="left"/>
      <w:pPr>
        <w:ind w:left="1365" w:hanging="465"/>
      </w:pPr>
      <w:rPr>
        <w:rFonts w:hint="default"/>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18">
    <w:nsid w:val="6FFD7D15"/>
    <w:multiLevelType w:val="hybridMultilevel"/>
    <w:tmpl w:val="D8E43D86"/>
    <w:lvl w:ilvl="0" w:tplc="95346A88">
      <w:start w:val="1"/>
      <w:numFmt w:val="decimal"/>
      <w:lvlText w:val="%1."/>
      <w:lvlJc w:val="left"/>
      <w:pPr>
        <w:tabs>
          <w:tab w:val="num" w:pos="0"/>
        </w:tabs>
        <w:ind w:hanging="360"/>
      </w:pPr>
      <w:rPr>
        <w:b w:val="0"/>
        <w:bCs w:val="0"/>
        <w:i w:val="0"/>
        <w:iCs w:val="0"/>
        <w:color w:val="auto"/>
      </w:rPr>
    </w:lvl>
    <w:lvl w:ilvl="1" w:tplc="255A5D54">
      <w:start w:val="1"/>
      <w:numFmt w:val="decimal"/>
      <w:lvlText w:val="%2."/>
      <w:lvlJc w:val="left"/>
      <w:pPr>
        <w:tabs>
          <w:tab w:val="num" w:pos="720"/>
        </w:tabs>
        <w:ind w:left="720" w:hanging="360"/>
      </w:pPr>
      <w:rPr>
        <w:b w:val="0"/>
        <w:bCs w:val="0"/>
        <w:i w:val="0"/>
        <w:iCs w:val="0"/>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9">
    <w:nsid w:val="700E158D"/>
    <w:multiLevelType w:val="hybridMultilevel"/>
    <w:tmpl w:val="AE94EB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0704721"/>
    <w:multiLevelType w:val="hybridMultilevel"/>
    <w:tmpl w:val="91EEFC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5C3076F"/>
    <w:multiLevelType w:val="hybridMultilevel"/>
    <w:tmpl w:val="D84EC600"/>
    <w:lvl w:ilvl="0" w:tplc="F0A477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7D3061D9"/>
    <w:multiLevelType w:val="hybridMultilevel"/>
    <w:tmpl w:val="1FE619E4"/>
    <w:lvl w:ilvl="0" w:tplc="044E6CE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13"/>
  </w:num>
  <w:num w:numId="3">
    <w:abstractNumId w:val="1"/>
  </w:num>
  <w:num w:numId="4">
    <w:abstractNumId w:val="11"/>
  </w:num>
  <w:num w:numId="5">
    <w:abstractNumId w:val="5"/>
  </w:num>
  <w:num w:numId="6">
    <w:abstractNumId w:val="9"/>
  </w:num>
  <w:num w:numId="7">
    <w:abstractNumId w:val="21"/>
  </w:num>
  <w:num w:numId="8">
    <w:abstractNumId w:val="17"/>
  </w:num>
  <w:num w:numId="9">
    <w:abstractNumId w:val="14"/>
  </w:num>
  <w:num w:numId="10">
    <w:abstractNumId w:val="10"/>
  </w:num>
  <w:num w:numId="11">
    <w:abstractNumId w:val="3"/>
  </w:num>
  <w:num w:numId="12">
    <w:abstractNumId w:val="8"/>
  </w:num>
  <w:num w:numId="13">
    <w:abstractNumId w:val="18"/>
  </w:num>
  <w:num w:numId="14">
    <w:abstractNumId w:val="19"/>
  </w:num>
  <w:num w:numId="15">
    <w:abstractNumId w:val="7"/>
  </w:num>
  <w:num w:numId="16">
    <w:abstractNumId w:val="20"/>
  </w:num>
  <w:num w:numId="17">
    <w:abstractNumId w:val="22"/>
  </w:num>
  <w:num w:numId="18">
    <w:abstractNumId w:val="16"/>
  </w:num>
  <w:num w:numId="19">
    <w:abstractNumId w:val="2"/>
  </w:num>
  <w:num w:numId="20">
    <w:abstractNumId w:val="0"/>
  </w:num>
  <w:num w:numId="21">
    <w:abstractNumId w:val="12"/>
  </w:num>
  <w:num w:numId="22">
    <w:abstractNumId w:val="15"/>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057"/>
    <w:rsid w:val="00016C9B"/>
    <w:rsid w:val="00050D55"/>
    <w:rsid w:val="000555BC"/>
    <w:rsid w:val="00087CB5"/>
    <w:rsid w:val="000A1050"/>
    <w:rsid w:val="000A12BD"/>
    <w:rsid w:val="000C6666"/>
    <w:rsid w:val="000F22DD"/>
    <w:rsid w:val="000F7D31"/>
    <w:rsid w:val="00115463"/>
    <w:rsid w:val="001513F1"/>
    <w:rsid w:val="00174F7A"/>
    <w:rsid w:val="0017546F"/>
    <w:rsid w:val="001B0E09"/>
    <w:rsid w:val="001B3F34"/>
    <w:rsid w:val="001B608A"/>
    <w:rsid w:val="001D4345"/>
    <w:rsid w:val="001E11C4"/>
    <w:rsid w:val="001E59A6"/>
    <w:rsid w:val="0022511E"/>
    <w:rsid w:val="0023446F"/>
    <w:rsid w:val="00243601"/>
    <w:rsid w:val="002502B1"/>
    <w:rsid w:val="00257DD8"/>
    <w:rsid w:val="002922A8"/>
    <w:rsid w:val="002A2B16"/>
    <w:rsid w:val="002B440C"/>
    <w:rsid w:val="002C45D0"/>
    <w:rsid w:val="002E3844"/>
    <w:rsid w:val="002E6373"/>
    <w:rsid w:val="00304FE9"/>
    <w:rsid w:val="003109E1"/>
    <w:rsid w:val="0031306C"/>
    <w:rsid w:val="00323DD6"/>
    <w:rsid w:val="003535BC"/>
    <w:rsid w:val="00394AD6"/>
    <w:rsid w:val="003B3532"/>
    <w:rsid w:val="003B51F8"/>
    <w:rsid w:val="003C2588"/>
    <w:rsid w:val="003C41AE"/>
    <w:rsid w:val="003C4456"/>
    <w:rsid w:val="003C68B1"/>
    <w:rsid w:val="004061E7"/>
    <w:rsid w:val="00420980"/>
    <w:rsid w:val="004376F2"/>
    <w:rsid w:val="0044316D"/>
    <w:rsid w:val="00477A9C"/>
    <w:rsid w:val="00485E6E"/>
    <w:rsid w:val="004C3ADB"/>
    <w:rsid w:val="004D1A87"/>
    <w:rsid w:val="004D4218"/>
    <w:rsid w:val="004E3B05"/>
    <w:rsid w:val="00514349"/>
    <w:rsid w:val="00514E25"/>
    <w:rsid w:val="00523F35"/>
    <w:rsid w:val="00533883"/>
    <w:rsid w:val="00542C4A"/>
    <w:rsid w:val="005567E9"/>
    <w:rsid w:val="00560471"/>
    <w:rsid w:val="005634BD"/>
    <w:rsid w:val="0057431D"/>
    <w:rsid w:val="005C5CCA"/>
    <w:rsid w:val="005D17D9"/>
    <w:rsid w:val="005D3654"/>
    <w:rsid w:val="005E64F2"/>
    <w:rsid w:val="005F7198"/>
    <w:rsid w:val="006158E9"/>
    <w:rsid w:val="006323D3"/>
    <w:rsid w:val="00647EC9"/>
    <w:rsid w:val="00650CA4"/>
    <w:rsid w:val="00651775"/>
    <w:rsid w:val="006705DC"/>
    <w:rsid w:val="00696648"/>
    <w:rsid w:val="0069680C"/>
    <w:rsid w:val="00697D8A"/>
    <w:rsid w:val="006C0860"/>
    <w:rsid w:val="006E6BA5"/>
    <w:rsid w:val="006E7EE4"/>
    <w:rsid w:val="006F1301"/>
    <w:rsid w:val="00747185"/>
    <w:rsid w:val="00755C4A"/>
    <w:rsid w:val="00780238"/>
    <w:rsid w:val="00780BFE"/>
    <w:rsid w:val="0078212D"/>
    <w:rsid w:val="00786F48"/>
    <w:rsid w:val="007A5B95"/>
    <w:rsid w:val="007A6619"/>
    <w:rsid w:val="007B7F25"/>
    <w:rsid w:val="007C393C"/>
    <w:rsid w:val="007C6FEE"/>
    <w:rsid w:val="007D175B"/>
    <w:rsid w:val="007D36D0"/>
    <w:rsid w:val="008007FD"/>
    <w:rsid w:val="008032D0"/>
    <w:rsid w:val="008268A1"/>
    <w:rsid w:val="00830E57"/>
    <w:rsid w:val="00842108"/>
    <w:rsid w:val="008565BD"/>
    <w:rsid w:val="008619E1"/>
    <w:rsid w:val="00862299"/>
    <w:rsid w:val="008801EA"/>
    <w:rsid w:val="008B34CF"/>
    <w:rsid w:val="008E7057"/>
    <w:rsid w:val="00943A20"/>
    <w:rsid w:val="0095057E"/>
    <w:rsid w:val="00980A25"/>
    <w:rsid w:val="0098377F"/>
    <w:rsid w:val="00984A2B"/>
    <w:rsid w:val="00996C85"/>
    <w:rsid w:val="009A4BD4"/>
    <w:rsid w:val="009A75FB"/>
    <w:rsid w:val="009D37C6"/>
    <w:rsid w:val="009D6CE1"/>
    <w:rsid w:val="009F7655"/>
    <w:rsid w:val="00A11A61"/>
    <w:rsid w:val="00A27928"/>
    <w:rsid w:val="00A45423"/>
    <w:rsid w:val="00A52982"/>
    <w:rsid w:val="00A54D6A"/>
    <w:rsid w:val="00A62A4E"/>
    <w:rsid w:val="00A80A4F"/>
    <w:rsid w:val="00A87607"/>
    <w:rsid w:val="00AA3363"/>
    <w:rsid w:val="00AB5547"/>
    <w:rsid w:val="00AE343A"/>
    <w:rsid w:val="00AF5154"/>
    <w:rsid w:val="00B02B3F"/>
    <w:rsid w:val="00B11461"/>
    <w:rsid w:val="00B44E24"/>
    <w:rsid w:val="00B65CFB"/>
    <w:rsid w:val="00B768C0"/>
    <w:rsid w:val="00B81746"/>
    <w:rsid w:val="00B8431F"/>
    <w:rsid w:val="00BB5B7B"/>
    <w:rsid w:val="00BF3C85"/>
    <w:rsid w:val="00C11B57"/>
    <w:rsid w:val="00C143D9"/>
    <w:rsid w:val="00C173AD"/>
    <w:rsid w:val="00C230F9"/>
    <w:rsid w:val="00C42500"/>
    <w:rsid w:val="00C86331"/>
    <w:rsid w:val="00CA6E78"/>
    <w:rsid w:val="00CA7C7D"/>
    <w:rsid w:val="00CC75ED"/>
    <w:rsid w:val="00CD0B83"/>
    <w:rsid w:val="00CE4271"/>
    <w:rsid w:val="00D02AC3"/>
    <w:rsid w:val="00D149ED"/>
    <w:rsid w:val="00D15B0E"/>
    <w:rsid w:val="00D310C0"/>
    <w:rsid w:val="00D3529F"/>
    <w:rsid w:val="00D471D7"/>
    <w:rsid w:val="00D5541F"/>
    <w:rsid w:val="00D7343B"/>
    <w:rsid w:val="00D91F9C"/>
    <w:rsid w:val="00D95C3E"/>
    <w:rsid w:val="00DB1363"/>
    <w:rsid w:val="00DD0B70"/>
    <w:rsid w:val="00DF0954"/>
    <w:rsid w:val="00DF1FBD"/>
    <w:rsid w:val="00DF39F3"/>
    <w:rsid w:val="00DF7245"/>
    <w:rsid w:val="00E121AB"/>
    <w:rsid w:val="00E55DB2"/>
    <w:rsid w:val="00E61052"/>
    <w:rsid w:val="00E64015"/>
    <w:rsid w:val="00E64C0E"/>
    <w:rsid w:val="00E70126"/>
    <w:rsid w:val="00E83931"/>
    <w:rsid w:val="00EA1322"/>
    <w:rsid w:val="00EF63D6"/>
    <w:rsid w:val="00F20158"/>
    <w:rsid w:val="00F33502"/>
    <w:rsid w:val="00F517A1"/>
    <w:rsid w:val="00F526CC"/>
    <w:rsid w:val="00F9426A"/>
    <w:rsid w:val="00FC4A01"/>
    <w:rsid w:val="00FF21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8431F"/>
    <w:rPr>
      <w:rFonts w:ascii="Times New Roman" w:eastAsia="Times New Roman" w:hAnsi="Times New Roman"/>
      <w:sz w:val="20"/>
      <w:szCs w:val="20"/>
    </w:rPr>
  </w:style>
  <w:style w:type="paragraph" w:styleId="Heading1">
    <w:name w:val="heading 1"/>
    <w:basedOn w:val="Normal"/>
    <w:next w:val="Normal"/>
    <w:link w:val="Heading1Char"/>
    <w:uiPriority w:val="99"/>
    <w:qFormat/>
    <w:rsid w:val="00A87607"/>
    <w:pPr>
      <w:keepNext/>
      <w:keepLines/>
      <w:spacing w:before="480"/>
      <w:outlineLvl w:val="0"/>
    </w:pPr>
    <w:rPr>
      <w:rFonts w:ascii="Cambria" w:hAnsi="Cambria" w:cs="Cambria"/>
      <w:b/>
      <w:bCs/>
      <w:color w:val="365F91"/>
      <w:sz w:val="28"/>
      <w:szCs w:val="28"/>
    </w:rPr>
  </w:style>
  <w:style w:type="paragraph" w:styleId="Heading3">
    <w:name w:val="heading 3"/>
    <w:basedOn w:val="Normal"/>
    <w:next w:val="Normal"/>
    <w:link w:val="Heading3Char"/>
    <w:uiPriority w:val="99"/>
    <w:qFormat/>
    <w:rsid w:val="00CD0B83"/>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7607"/>
    <w:rPr>
      <w:rFonts w:ascii="Cambria" w:hAnsi="Cambria" w:cs="Cambria"/>
      <w:b/>
      <w:bCs/>
      <w:color w:val="365F91"/>
      <w:sz w:val="28"/>
      <w:szCs w:val="28"/>
      <w:lang w:eastAsia="ru-RU"/>
    </w:rPr>
  </w:style>
  <w:style w:type="character" w:customStyle="1" w:styleId="Heading3Char">
    <w:name w:val="Heading 3 Char"/>
    <w:basedOn w:val="DefaultParagraphFont"/>
    <w:link w:val="Heading3"/>
    <w:uiPriority w:val="99"/>
    <w:locked/>
    <w:rsid w:val="00CD0B83"/>
    <w:rPr>
      <w:rFonts w:ascii="Arial" w:hAnsi="Arial" w:cs="Arial"/>
      <w:b/>
      <w:bCs/>
      <w:sz w:val="26"/>
      <w:szCs w:val="26"/>
      <w:lang w:eastAsia="ru-RU"/>
    </w:rPr>
  </w:style>
  <w:style w:type="paragraph" w:customStyle="1" w:styleId="ConsPlusNonformat">
    <w:name w:val="ConsPlusNonformat"/>
    <w:uiPriority w:val="99"/>
    <w:rsid w:val="00B8431F"/>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B8431F"/>
    <w:pPr>
      <w:ind w:firstLine="567"/>
      <w:jc w:val="both"/>
    </w:pPr>
    <w:rPr>
      <w:sz w:val="28"/>
      <w:szCs w:val="28"/>
    </w:rPr>
  </w:style>
  <w:style w:type="character" w:customStyle="1" w:styleId="BodyTextIndentChar">
    <w:name w:val="Body Text Indent Char"/>
    <w:basedOn w:val="DefaultParagraphFont"/>
    <w:link w:val="BodyTextIndent"/>
    <w:uiPriority w:val="99"/>
    <w:locked/>
    <w:rsid w:val="00B8431F"/>
    <w:rPr>
      <w:rFonts w:ascii="Times New Roman" w:hAnsi="Times New Roman" w:cs="Times New Roman"/>
      <w:sz w:val="20"/>
      <w:szCs w:val="20"/>
      <w:lang w:eastAsia="ru-RU"/>
    </w:rPr>
  </w:style>
  <w:style w:type="paragraph" w:customStyle="1" w:styleId="Style1">
    <w:name w:val="Style1"/>
    <w:basedOn w:val="Normal"/>
    <w:uiPriority w:val="99"/>
    <w:rsid w:val="00CD0B83"/>
    <w:pPr>
      <w:spacing w:line="322" w:lineRule="exact"/>
      <w:ind w:firstLine="706"/>
      <w:jc w:val="both"/>
    </w:pPr>
  </w:style>
  <w:style w:type="paragraph" w:styleId="ListParagraph">
    <w:name w:val="List Paragraph"/>
    <w:basedOn w:val="Normal"/>
    <w:uiPriority w:val="99"/>
    <w:qFormat/>
    <w:rsid w:val="00CD0B83"/>
    <w:pPr>
      <w:spacing w:after="200" w:line="276" w:lineRule="auto"/>
      <w:ind w:left="720"/>
    </w:pPr>
    <w:rPr>
      <w:rFonts w:ascii="Calibri" w:eastAsia="Calibri" w:hAnsi="Calibri" w:cs="Calibri"/>
      <w:sz w:val="22"/>
      <w:szCs w:val="22"/>
      <w:lang w:eastAsia="en-US"/>
    </w:rPr>
  </w:style>
  <w:style w:type="paragraph" w:styleId="NormalWeb">
    <w:name w:val="Normal (Web)"/>
    <w:basedOn w:val="Normal"/>
    <w:uiPriority w:val="99"/>
    <w:rsid w:val="00CD0B83"/>
    <w:pPr>
      <w:spacing w:before="100" w:beforeAutospacing="1" w:after="100" w:afterAutospacing="1"/>
    </w:pPr>
    <w:rPr>
      <w:sz w:val="24"/>
      <w:szCs w:val="24"/>
    </w:rPr>
  </w:style>
  <w:style w:type="character" w:styleId="Strong">
    <w:name w:val="Strong"/>
    <w:basedOn w:val="DefaultParagraphFont"/>
    <w:uiPriority w:val="99"/>
    <w:qFormat/>
    <w:rsid w:val="00CD0B83"/>
    <w:rPr>
      <w:b/>
      <w:bCs/>
    </w:rPr>
  </w:style>
  <w:style w:type="paragraph" w:styleId="BodyText2">
    <w:name w:val="Body Text 2"/>
    <w:basedOn w:val="Normal"/>
    <w:link w:val="BodyText2Char"/>
    <w:uiPriority w:val="99"/>
    <w:rsid w:val="00CD0B83"/>
    <w:pPr>
      <w:spacing w:after="120" w:line="480" w:lineRule="auto"/>
    </w:pPr>
  </w:style>
  <w:style w:type="character" w:customStyle="1" w:styleId="BodyText2Char">
    <w:name w:val="Body Text 2 Char"/>
    <w:basedOn w:val="DefaultParagraphFont"/>
    <w:link w:val="BodyText2"/>
    <w:uiPriority w:val="99"/>
    <w:locked/>
    <w:rsid w:val="00CD0B83"/>
    <w:rPr>
      <w:rFonts w:ascii="Times New Roman" w:hAnsi="Times New Roman" w:cs="Times New Roman"/>
      <w:sz w:val="20"/>
      <w:szCs w:val="20"/>
      <w:lang w:eastAsia="ru-RU"/>
    </w:rPr>
  </w:style>
  <w:style w:type="paragraph" w:styleId="BodyText">
    <w:name w:val="Body Text"/>
    <w:basedOn w:val="Normal"/>
    <w:link w:val="BodyTextChar"/>
    <w:uiPriority w:val="99"/>
    <w:rsid w:val="00CD0B83"/>
    <w:pPr>
      <w:spacing w:after="120"/>
    </w:pPr>
  </w:style>
  <w:style w:type="character" w:customStyle="1" w:styleId="BodyTextChar">
    <w:name w:val="Body Text Char"/>
    <w:basedOn w:val="DefaultParagraphFont"/>
    <w:link w:val="BodyText"/>
    <w:uiPriority w:val="99"/>
    <w:locked/>
    <w:rsid w:val="00CD0B83"/>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CD0B83"/>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D0B83"/>
    <w:rPr>
      <w:rFonts w:ascii="Times New Roman" w:hAnsi="Times New Roman" w:cs="Times New Roman"/>
      <w:sz w:val="16"/>
      <w:szCs w:val="16"/>
      <w:lang w:eastAsia="ru-RU"/>
    </w:rPr>
  </w:style>
  <w:style w:type="paragraph" w:customStyle="1" w:styleId="a">
    <w:name w:val="Стиль СписокМар"/>
    <w:basedOn w:val="Normal"/>
    <w:uiPriority w:val="99"/>
    <w:rsid w:val="00CD0B83"/>
    <w:pPr>
      <w:numPr>
        <w:numId w:val="3"/>
      </w:numPr>
      <w:jc w:val="both"/>
    </w:pPr>
    <w:rPr>
      <w:sz w:val="24"/>
      <w:szCs w:val="24"/>
    </w:rPr>
  </w:style>
  <w:style w:type="character" w:styleId="HTMLCite">
    <w:name w:val="HTML Cite"/>
    <w:basedOn w:val="DefaultParagraphFont"/>
    <w:uiPriority w:val="99"/>
    <w:semiHidden/>
    <w:rsid w:val="00AB5547"/>
    <w:rPr>
      <w:i/>
      <w:iCs/>
    </w:rPr>
  </w:style>
  <w:style w:type="paragraph" w:customStyle="1" w:styleId="11">
    <w:name w:val="11"/>
    <w:basedOn w:val="Normal"/>
    <w:uiPriority w:val="99"/>
    <w:rsid w:val="00AB5547"/>
    <w:pPr>
      <w:spacing w:before="100" w:beforeAutospacing="1" w:after="100" w:afterAutospacing="1"/>
    </w:pPr>
    <w:rPr>
      <w:sz w:val="24"/>
      <w:szCs w:val="24"/>
    </w:rPr>
  </w:style>
  <w:style w:type="paragraph" w:styleId="Header">
    <w:name w:val="header"/>
    <w:basedOn w:val="Normal"/>
    <w:link w:val="HeaderChar"/>
    <w:uiPriority w:val="99"/>
    <w:rsid w:val="00AB5547"/>
    <w:pPr>
      <w:tabs>
        <w:tab w:val="center" w:pos="4677"/>
        <w:tab w:val="right" w:pos="9355"/>
      </w:tabs>
    </w:pPr>
  </w:style>
  <w:style w:type="character" w:customStyle="1" w:styleId="HeaderChar">
    <w:name w:val="Header Char"/>
    <w:basedOn w:val="DefaultParagraphFont"/>
    <w:link w:val="Header"/>
    <w:uiPriority w:val="99"/>
    <w:locked/>
    <w:rsid w:val="00AB5547"/>
    <w:rPr>
      <w:rFonts w:ascii="Times New Roman" w:hAnsi="Times New Roman" w:cs="Times New Roman"/>
      <w:sz w:val="20"/>
      <w:szCs w:val="20"/>
      <w:lang w:eastAsia="ru-RU"/>
    </w:rPr>
  </w:style>
  <w:style w:type="paragraph" w:styleId="Footer">
    <w:name w:val="footer"/>
    <w:basedOn w:val="Normal"/>
    <w:link w:val="FooterChar"/>
    <w:uiPriority w:val="99"/>
    <w:rsid w:val="00AB5547"/>
    <w:pPr>
      <w:tabs>
        <w:tab w:val="center" w:pos="4677"/>
        <w:tab w:val="right" w:pos="9355"/>
      </w:tabs>
    </w:pPr>
  </w:style>
  <w:style w:type="character" w:customStyle="1" w:styleId="FooterChar">
    <w:name w:val="Footer Char"/>
    <w:basedOn w:val="DefaultParagraphFont"/>
    <w:link w:val="Footer"/>
    <w:uiPriority w:val="99"/>
    <w:locked/>
    <w:rsid w:val="00AB5547"/>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F201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0158"/>
    <w:rPr>
      <w:rFonts w:ascii="Tahoma" w:hAnsi="Tahoma" w:cs="Tahoma"/>
      <w:sz w:val="16"/>
      <w:szCs w:val="16"/>
      <w:lang w:eastAsia="ru-RU"/>
    </w:rPr>
  </w:style>
  <w:style w:type="paragraph" w:customStyle="1" w:styleId="Default">
    <w:name w:val="Default"/>
    <w:uiPriority w:val="99"/>
    <w:rsid w:val="006158E9"/>
    <w:pPr>
      <w:autoSpaceDE w:val="0"/>
      <w:autoSpaceDN w:val="0"/>
      <w:adjustRightInd w:val="0"/>
    </w:pPr>
    <w:rPr>
      <w:rFonts w:ascii="Times New Roman" w:hAnsi="Times New Roman"/>
      <w:color w:val="000000"/>
      <w:sz w:val="24"/>
      <w:szCs w:val="24"/>
      <w:lang w:eastAsia="en-US"/>
    </w:rPr>
  </w:style>
  <w:style w:type="paragraph" w:styleId="Title">
    <w:name w:val="Title"/>
    <w:basedOn w:val="Normal"/>
    <w:link w:val="TitleChar"/>
    <w:uiPriority w:val="99"/>
    <w:qFormat/>
    <w:rsid w:val="00E83931"/>
    <w:pPr>
      <w:jc w:val="center"/>
    </w:pPr>
    <w:rPr>
      <w:b/>
      <w:bCs/>
      <w:sz w:val="24"/>
      <w:szCs w:val="24"/>
    </w:rPr>
  </w:style>
  <w:style w:type="character" w:customStyle="1" w:styleId="TitleChar">
    <w:name w:val="Title Char"/>
    <w:basedOn w:val="DefaultParagraphFont"/>
    <w:link w:val="Title"/>
    <w:uiPriority w:val="99"/>
    <w:locked/>
    <w:rsid w:val="00E83931"/>
    <w:rPr>
      <w:rFonts w:ascii="Times New Roman" w:hAnsi="Times New Roman" w:cs="Times New Roman"/>
      <w:b/>
      <w:bCs/>
      <w:sz w:val="24"/>
      <w:szCs w:val="24"/>
      <w:lang w:eastAsia="ru-RU"/>
    </w:rPr>
  </w:style>
  <w:style w:type="paragraph" w:customStyle="1" w:styleId="Standard">
    <w:name w:val="Standard"/>
    <w:uiPriority w:val="99"/>
    <w:rsid w:val="00E83931"/>
    <w:pPr>
      <w:widowControl w:val="0"/>
      <w:suppressAutoHyphens/>
      <w:autoSpaceDN w:val="0"/>
      <w:textAlignment w:val="baseline"/>
    </w:pPr>
    <w:rPr>
      <w:rFonts w:ascii="Liberation Serif" w:hAnsi="Liberation Serif" w:cs="Liberation Serif"/>
      <w:kern w:val="3"/>
      <w:sz w:val="24"/>
      <w:szCs w:val="24"/>
      <w:lang w:eastAsia="zh-CN"/>
    </w:rPr>
  </w:style>
  <w:style w:type="paragraph" w:customStyle="1" w:styleId="Textbody">
    <w:name w:val="Text body"/>
    <w:basedOn w:val="Normal"/>
    <w:uiPriority w:val="99"/>
    <w:rsid w:val="00A80A4F"/>
    <w:pPr>
      <w:widowControl w:val="0"/>
      <w:suppressAutoHyphens/>
      <w:autoSpaceDN w:val="0"/>
      <w:spacing w:after="120"/>
    </w:pPr>
    <w:rPr>
      <w:rFonts w:ascii="Liberation Serif" w:hAnsi="Liberation Serif" w:cs="Liberation Serif"/>
      <w:kern w:val="3"/>
      <w:sz w:val="24"/>
      <w:szCs w:val="24"/>
      <w:lang w:eastAsia="zh-CN"/>
    </w:rPr>
  </w:style>
  <w:style w:type="table" w:styleId="TableGrid">
    <w:name w:val="Table Grid"/>
    <w:basedOn w:val="TableNormal"/>
    <w:uiPriority w:val="99"/>
    <w:rsid w:val="00A80A4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rsid w:val="007B7F25"/>
    <w:pPr>
      <w:spacing w:after="120"/>
    </w:pPr>
    <w:rPr>
      <w:sz w:val="16"/>
      <w:szCs w:val="16"/>
    </w:rPr>
  </w:style>
  <w:style w:type="character" w:customStyle="1" w:styleId="BodyText3Char">
    <w:name w:val="Body Text 3 Char"/>
    <w:basedOn w:val="DefaultParagraphFont"/>
    <w:link w:val="BodyText3"/>
    <w:uiPriority w:val="99"/>
    <w:semiHidden/>
    <w:locked/>
    <w:rsid w:val="007B7F25"/>
    <w:rPr>
      <w:rFonts w:ascii="Times New Roman" w:hAnsi="Times New Roman" w:cs="Times New Roman"/>
      <w:sz w:val="16"/>
      <w:szCs w:val="16"/>
      <w:lang w:eastAsia="ru-RU"/>
    </w:rPr>
  </w:style>
  <w:style w:type="paragraph" w:styleId="TOCHeading">
    <w:name w:val="TOC Heading"/>
    <w:basedOn w:val="Heading1"/>
    <w:next w:val="Normal"/>
    <w:uiPriority w:val="99"/>
    <w:qFormat/>
    <w:rsid w:val="0017546F"/>
    <w:pPr>
      <w:spacing w:line="276" w:lineRule="auto"/>
      <w:outlineLvl w:val="9"/>
    </w:pPr>
  </w:style>
  <w:style w:type="paragraph" w:styleId="TOC1">
    <w:name w:val="toc 1"/>
    <w:basedOn w:val="Normal"/>
    <w:next w:val="Normal"/>
    <w:autoRedefine/>
    <w:uiPriority w:val="99"/>
    <w:semiHidden/>
    <w:rsid w:val="0017546F"/>
    <w:pPr>
      <w:spacing w:after="100"/>
    </w:pPr>
  </w:style>
  <w:style w:type="character" w:styleId="Hyperlink">
    <w:name w:val="Hyperlink"/>
    <w:basedOn w:val="DefaultParagraphFont"/>
    <w:uiPriority w:val="99"/>
    <w:rsid w:val="0017546F"/>
    <w:rPr>
      <w:color w:val="0000FF"/>
      <w:u w:val="single"/>
    </w:rPr>
  </w:style>
</w:styles>
</file>

<file path=word/webSettings.xml><?xml version="1.0" encoding="utf-8"?>
<w:webSettings xmlns:r="http://schemas.openxmlformats.org/officeDocument/2006/relationships" xmlns:w="http://schemas.openxmlformats.org/wordprocessingml/2006/main">
  <w:divs>
    <w:div w:id="1700466525">
      <w:marLeft w:val="0"/>
      <w:marRight w:val="0"/>
      <w:marTop w:val="0"/>
      <w:marBottom w:val="0"/>
      <w:divBdr>
        <w:top w:val="none" w:sz="0" w:space="0" w:color="auto"/>
        <w:left w:val="none" w:sz="0" w:space="0" w:color="auto"/>
        <w:bottom w:val="none" w:sz="0" w:space="0" w:color="auto"/>
        <w:right w:val="none" w:sz="0" w:space="0" w:color="auto"/>
      </w:divBdr>
    </w:div>
    <w:div w:id="1700466526">
      <w:marLeft w:val="0"/>
      <w:marRight w:val="0"/>
      <w:marTop w:val="0"/>
      <w:marBottom w:val="0"/>
      <w:divBdr>
        <w:top w:val="none" w:sz="0" w:space="0" w:color="auto"/>
        <w:left w:val="none" w:sz="0" w:space="0" w:color="auto"/>
        <w:bottom w:val="none" w:sz="0" w:space="0" w:color="auto"/>
        <w:right w:val="none" w:sz="0" w:space="0" w:color="auto"/>
      </w:divBdr>
    </w:div>
    <w:div w:id="1700466527">
      <w:marLeft w:val="0"/>
      <w:marRight w:val="0"/>
      <w:marTop w:val="0"/>
      <w:marBottom w:val="0"/>
      <w:divBdr>
        <w:top w:val="none" w:sz="0" w:space="0" w:color="auto"/>
        <w:left w:val="none" w:sz="0" w:space="0" w:color="auto"/>
        <w:bottom w:val="none" w:sz="0" w:space="0" w:color="auto"/>
        <w:right w:val="none" w:sz="0" w:space="0" w:color="auto"/>
      </w:divBdr>
    </w:div>
    <w:div w:id="1700466528">
      <w:marLeft w:val="0"/>
      <w:marRight w:val="0"/>
      <w:marTop w:val="0"/>
      <w:marBottom w:val="0"/>
      <w:divBdr>
        <w:top w:val="none" w:sz="0" w:space="0" w:color="auto"/>
        <w:left w:val="none" w:sz="0" w:space="0" w:color="auto"/>
        <w:bottom w:val="none" w:sz="0" w:space="0" w:color="auto"/>
        <w:right w:val="none" w:sz="0" w:space="0" w:color="auto"/>
      </w:divBdr>
    </w:div>
    <w:div w:id="1700466529">
      <w:marLeft w:val="0"/>
      <w:marRight w:val="0"/>
      <w:marTop w:val="0"/>
      <w:marBottom w:val="0"/>
      <w:divBdr>
        <w:top w:val="none" w:sz="0" w:space="0" w:color="auto"/>
        <w:left w:val="none" w:sz="0" w:space="0" w:color="auto"/>
        <w:bottom w:val="none" w:sz="0" w:space="0" w:color="auto"/>
        <w:right w:val="none" w:sz="0" w:space="0" w:color="auto"/>
      </w:divBdr>
    </w:div>
    <w:div w:id="1700466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1170</TotalTime>
  <Pages>35</Pages>
  <Words>9982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2016-04-11T12:38:00Z</cp:lastPrinted>
  <dcterms:created xsi:type="dcterms:W3CDTF">2014-04-15T12:17:00Z</dcterms:created>
  <dcterms:modified xsi:type="dcterms:W3CDTF">2016-04-27T07:43:00Z</dcterms:modified>
</cp:coreProperties>
</file>