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30" w:rsidRPr="001A2F30" w:rsidRDefault="001A2F30" w:rsidP="001A2F30">
      <w:pPr>
        <w:shd w:val="clear" w:color="auto" w:fill="FFFFFF"/>
        <w:spacing w:after="0" w:line="288" w:lineRule="atLeast"/>
        <w:ind w:right="525"/>
        <w:rPr>
          <w:rFonts w:ascii="Times New Roman" w:hAnsi="Times New Roman" w:cs="Times New Roman"/>
          <w:b/>
          <w:sz w:val="28"/>
          <w:szCs w:val="28"/>
        </w:rPr>
      </w:pPr>
      <w:r w:rsidRPr="001A2F30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proofErr w:type="spellStart"/>
      <w:r w:rsidRPr="001A2F30">
        <w:rPr>
          <w:rFonts w:ascii="Times New Roman" w:hAnsi="Times New Roman" w:cs="Times New Roman"/>
          <w:b/>
          <w:sz w:val="28"/>
          <w:szCs w:val="28"/>
        </w:rPr>
        <w:t>Клышников</w:t>
      </w:r>
      <w:proofErr w:type="spellEnd"/>
      <w:r w:rsidRPr="001A2F30">
        <w:rPr>
          <w:rFonts w:ascii="Times New Roman" w:hAnsi="Times New Roman" w:cs="Times New Roman"/>
          <w:b/>
          <w:sz w:val="28"/>
          <w:szCs w:val="28"/>
        </w:rPr>
        <w:t xml:space="preserve"> Игорь Дмитриевич</w:t>
      </w:r>
    </w:p>
    <w:p w:rsidR="001A2F30" w:rsidRDefault="00695E40" w:rsidP="001A2F30">
      <w:pPr>
        <w:shd w:val="clear" w:color="auto" w:fill="FFFFFF"/>
        <w:spacing w:after="0" w:line="288" w:lineRule="atLeast"/>
        <w:ind w:right="52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 1</w:t>
      </w:r>
      <w:r w:rsidR="001A2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ТОС </w:t>
      </w:r>
    </w:p>
    <w:p w:rsidR="001A2F30" w:rsidRDefault="001A2F30" w:rsidP="001A2F30">
      <w:pPr>
        <w:shd w:val="clear" w:color="auto" w:fill="FFFFFF"/>
        <w:spacing w:after="0" w:line="288" w:lineRule="atLeast"/>
        <w:ind w:right="52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МДК.01.01 Устройство автомобилей</w:t>
      </w:r>
    </w:p>
    <w:p w:rsidR="001A2F30" w:rsidRDefault="001A2F30" w:rsidP="001A2F30">
      <w:pPr>
        <w:shd w:val="clear" w:color="auto" w:fill="FFFFFF"/>
        <w:spacing w:after="0" w:line="288" w:lineRule="atLeast"/>
        <w:ind w:right="52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проведения: 26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.03.2020 г.</w:t>
      </w:r>
    </w:p>
    <w:p w:rsidR="001A2F30" w:rsidRDefault="001A2F30" w:rsidP="001A2F3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A2F30">
        <w:rPr>
          <w:b/>
          <w:sz w:val="28"/>
          <w:szCs w:val="28"/>
        </w:rPr>
        <w:t>Тема: Устройство одинарных и двойных главных передач.</w:t>
      </w:r>
    </w:p>
    <w:p w:rsidR="00695E40" w:rsidRDefault="00695E40" w:rsidP="001A2F3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Время: 2 часа</w:t>
      </w:r>
    </w:p>
    <w:p w:rsidR="001A2F30" w:rsidRPr="001A2F30" w:rsidRDefault="001A2F30" w:rsidP="001A2F3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Лекция</w:t>
      </w:r>
    </w:p>
    <w:p w:rsidR="001A2F30" w:rsidRPr="001A2F30" w:rsidRDefault="001A2F30" w:rsidP="001A2F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A2F30">
        <w:rPr>
          <w:b/>
          <w:sz w:val="28"/>
          <w:szCs w:val="28"/>
        </w:rPr>
        <w:t>Задание:</w:t>
      </w:r>
      <w:r>
        <w:rPr>
          <w:b/>
          <w:sz w:val="28"/>
          <w:szCs w:val="28"/>
        </w:rPr>
        <w:t xml:space="preserve"> </w:t>
      </w:r>
      <w:r w:rsidRPr="001A2F30">
        <w:rPr>
          <w:sz w:val="28"/>
          <w:szCs w:val="28"/>
        </w:rPr>
        <w:t>в рабочих тетрадях по МДК.01.01 Устройство автомобилей</w:t>
      </w:r>
    </w:p>
    <w:p w:rsidR="001A2F30" w:rsidRPr="001A2F30" w:rsidRDefault="001A2F30" w:rsidP="001A2F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2F30">
        <w:rPr>
          <w:sz w:val="28"/>
          <w:szCs w:val="28"/>
        </w:rPr>
        <w:t>Нарисовать рисунок 1.</w:t>
      </w:r>
    </w:p>
    <w:p w:rsidR="001A2F30" w:rsidRPr="001A2F30" w:rsidRDefault="001A2F30" w:rsidP="001A2F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2F30">
        <w:rPr>
          <w:sz w:val="28"/>
          <w:szCs w:val="28"/>
        </w:rPr>
        <w:t>Записат</w:t>
      </w:r>
      <w:r>
        <w:rPr>
          <w:sz w:val="28"/>
          <w:szCs w:val="28"/>
        </w:rPr>
        <w:t>ь типы одинарных главных передач.</w:t>
      </w:r>
    </w:p>
    <w:p w:rsidR="001A2F30" w:rsidRDefault="001A2F30" w:rsidP="001A2F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Записать типы двойных главных передач.</w:t>
      </w:r>
    </w:p>
    <w:p w:rsidR="00695E40" w:rsidRPr="00695E40" w:rsidRDefault="00695E40" w:rsidP="00695E40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/>
        <w:rPr>
          <w:sz w:val="28"/>
          <w:szCs w:val="28"/>
        </w:rPr>
      </w:pPr>
      <w:r>
        <w:rPr>
          <w:color w:val="000000"/>
          <w:sz w:val="27"/>
          <w:szCs w:val="27"/>
        </w:rPr>
        <w:t>Зарисовать схемы одинарных и двойных главных передач и их  устройство, изображенных на рисунке 2.</w:t>
      </w:r>
    </w:p>
    <w:p w:rsidR="001A2F30" w:rsidRPr="001A2F30" w:rsidRDefault="001A2F30" w:rsidP="001A2F30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1A2F30">
        <w:rPr>
          <w:sz w:val="28"/>
          <w:szCs w:val="28"/>
        </w:rPr>
        <w:t>На автомобилях применяются различные типы главных передач (</w:t>
      </w:r>
      <w:hyperlink r:id="rId6" w:anchor="pic1" w:history="1">
        <w:r w:rsidRPr="001A2F30">
          <w:rPr>
            <w:rStyle w:val="a5"/>
            <w:color w:val="auto"/>
            <w:sz w:val="28"/>
            <w:szCs w:val="28"/>
          </w:rPr>
          <w:t>рисунок 1</w:t>
        </w:r>
      </w:hyperlink>
      <w:r w:rsidRPr="001A2F30">
        <w:rPr>
          <w:sz w:val="28"/>
          <w:szCs w:val="28"/>
        </w:rPr>
        <w:t>).</w:t>
      </w:r>
    </w:p>
    <w:p w:rsidR="001A2F30" w:rsidRPr="001A2F30" w:rsidRDefault="001A2F30" w:rsidP="001A2F3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A2F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7729D9" wp14:editId="668D2C84">
            <wp:extent cx="5003165" cy="1694815"/>
            <wp:effectExtent l="0" t="0" r="6985" b="635"/>
            <wp:docPr id="2" name="Рисунок 2" descr="типы главных переда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пы главных переда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165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F30" w:rsidRPr="001A2F30" w:rsidRDefault="001A2F30" w:rsidP="001A2F30">
      <w:pPr>
        <w:pStyle w:val="techtex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2F30">
        <w:rPr>
          <w:rStyle w:val="a4"/>
          <w:sz w:val="28"/>
          <w:szCs w:val="28"/>
        </w:rPr>
        <w:t>Рисунок 1</w:t>
      </w:r>
      <w:r w:rsidRPr="001A2F30">
        <w:rPr>
          <w:sz w:val="28"/>
          <w:szCs w:val="28"/>
        </w:rPr>
        <w:t> — Типы главных передач</w:t>
      </w:r>
    </w:p>
    <w:p w:rsidR="001A2F30" w:rsidRPr="001A2F30" w:rsidRDefault="001A2F30" w:rsidP="001A2F30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A2F3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Одинарные главные передачи</w:t>
      </w:r>
    </w:p>
    <w:p w:rsidR="001A2F30" w:rsidRPr="001A2F30" w:rsidRDefault="001A2F30" w:rsidP="001A2F30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1A2F30">
        <w:rPr>
          <w:sz w:val="28"/>
          <w:szCs w:val="28"/>
        </w:rPr>
        <w:t>Одинарные главные передачи состоят из одной пары шестерен.</w:t>
      </w:r>
    </w:p>
    <w:p w:rsidR="001A2F30" w:rsidRPr="001A2F30" w:rsidRDefault="001A2F30" w:rsidP="001A2F30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1A2F30">
        <w:rPr>
          <w:rStyle w:val="a4"/>
          <w:sz w:val="28"/>
          <w:szCs w:val="28"/>
        </w:rPr>
        <w:t>Цилиндрическая главная передача</w:t>
      </w:r>
      <w:r w:rsidRPr="001A2F30">
        <w:rPr>
          <w:sz w:val="28"/>
          <w:szCs w:val="28"/>
        </w:rPr>
        <w:t xml:space="preserve"> применяется в </w:t>
      </w:r>
      <w:proofErr w:type="spellStart"/>
      <w:r w:rsidRPr="001A2F30">
        <w:rPr>
          <w:sz w:val="28"/>
          <w:szCs w:val="28"/>
        </w:rPr>
        <w:t>переднеприводных</w:t>
      </w:r>
      <w:proofErr w:type="spellEnd"/>
      <w:r w:rsidRPr="001A2F30">
        <w:rPr>
          <w:sz w:val="28"/>
          <w:szCs w:val="28"/>
        </w:rPr>
        <w:t xml:space="preserve"> легковых автомобилях при поперечном расположении двигателя и размещается в общем картере с коробкой передач и сцеплением (см. </w:t>
      </w:r>
      <w:proofErr w:type="spellStart"/>
      <w:r w:rsidRPr="001A2F30">
        <w:rPr>
          <w:sz w:val="28"/>
          <w:szCs w:val="28"/>
        </w:rPr>
        <w:fldChar w:fldCharType="begin"/>
      </w:r>
      <w:r w:rsidRPr="001A2F30">
        <w:rPr>
          <w:sz w:val="28"/>
          <w:szCs w:val="28"/>
        </w:rPr>
        <w:instrText xml:space="preserve"> HYPERLINK "https://carspec.info/dvuxvalnye-korobki/" \l "pic2" </w:instrText>
      </w:r>
      <w:r w:rsidRPr="001A2F30">
        <w:rPr>
          <w:sz w:val="28"/>
          <w:szCs w:val="28"/>
        </w:rPr>
        <w:fldChar w:fldCharType="separate"/>
      </w:r>
      <w:r w:rsidRPr="001A2F30">
        <w:rPr>
          <w:rStyle w:val="a5"/>
          <w:sz w:val="28"/>
          <w:szCs w:val="28"/>
        </w:rPr>
        <w:t>Двухвальные</w:t>
      </w:r>
      <w:proofErr w:type="spellEnd"/>
      <w:r w:rsidRPr="001A2F30">
        <w:rPr>
          <w:rStyle w:val="a5"/>
          <w:sz w:val="28"/>
          <w:szCs w:val="28"/>
        </w:rPr>
        <w:t xml:space="preserve"> коробки передач ВАЗ и АЗЛК рисунок 2</w:t>
      </w:r>
      <w:r w:rsidRPr="001A2F30">
        <w:rPr>
          <w:sz w:val="28"/>
          <w:szCs w:val="28"/>
        </w:rPr>
        <w:fldChar w:fldCharType="end"/>
      </w:r>
      <w:r w:rsidRPr="001A2F30">
        <w:rPr>
          <w:sz w:val="28"/>
          <w:szCs w:val="28"/>
        </w:rPr>
        <w:t>). Ее передаточное число равно 3,5...4,2, а шестерни могут быть прямозубыми, косозубыми и шевронными. Цилиндрическая главная передача имеет высокий </w:t>
      </w:r>
      <w:r w:rsidRPr="001A2F30">
        <w:rPr>
          <w:rStyle w:val="a4"/>
          <w:sz w:val="28"/>
          <w:szCs w:val="28"/>
        </w:rPr>
        <w:t>КПД</w:t>
      </w:r>
      <w:r w:rsidRPr="001A2F30">
        <w:rPr>
          <w:sz w:val="28"/>
          <w:szCs w:val="28"/>
        </w:rPr>
        <w:t> — не менее </w:t>
      </w:r>
      <w:r w:rsidRPr="001A2F30">
        <w:rPr>
          <w:rStyle w:val="a4"/>
          <w:sz w:val="28"/>
          <w:szCs w:val="28"/>
        </w:rPr>
        <w:t>0,98</w:t>
      </w:r>
      <w:r w:rsidRPr="001A2F30">
        <w:rPr>
          <w:sz w:val="28"/>
          <w:szCs w:val="28"/>
        </w:rPr>
        <w:t>, но она уменьшает дорожный просвет у автомобиля и более шумная.</w:t>
      </w:r>
    </w:p>
    <w:p w:rsidR="001A2F30" w:rsidRPr="004B08CB" w:rsidRDefault="001A2F30" w:rsidP="001A2F30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1A2F30">
        <w:rPr>
          <w:rStyle w:val="a4"/>
          <w:sz w:val="28"/>
          <w:szCs w:val="28"/>
        </w:rPr>
        <w:t>Коническая главная передача</w:t>
      </w:r>
      <w:r w:rsidRPr="001A2F30">
        <w:rPr>
          <w:sz w:val="28"/>
          <w:szCs w:val="28"/>
        </w:rPr>
        <w:t> (</w:t>
      </w:r>
      <w:hyperlink r:id="rId8" w:anchor="pic2" w:history="1">
        <w:r w:rsidRPr="001A2F30">
          <w:rPr>
            <w:rStyle w:val="a5"/>
            <w:sz w:val="28"/>
            <w:szCs w:val="28"/>
          </w:rPr>
          <w:t>рисунок 2, а</w:t>
        </w:r>
      </w:hyperlink>
      <w:r w:rsidRPr="001A2F30">
        <w:rPr>
          <w:sz w:val="28"/>
          <w:szCs w:val="28"/>
        </w:rPr>
        <w:t xml:space="preserve">) применяется на легковых автомобилях и грузовых автомобилях малой и средней грузоподъемности. Оси ведущей 1 и ведомой 2 шестерен в конической главной передаче лежат в одной плоскости и пересекаются, а шестерни выполнены со спиральными зубьями. Передача имеет повышенную прочность зубьев шестерен, небольшие размеры и позволяет снизить центр тяжести </w:t>
      </w:r>
      <w:r w:rsidRPr="001A2F30">
        <w:rPr>
          <w:sz w:val="28"/>
          <w:szCs w:val="28"/>
        </w:rPr>
        <w:lastRenderedPageBreak/>
        <w:t>автомобиля. </w:t>
      </w:r>
      <w:r w:rsidRPr="001A2F30">
        <w:rPr>
          <w:rStyle w:val="a4"/>
          <w:sz w:val="28"/>
          <w:szCs w:val="28"/>
        </w:rPr>
        <w:t>КПД</w:t>
      </w:r>
      <w:r w:rsidRPr="001A2F30">
        <w:rPr>
          <w:sz w:val="28"/>
          <w:szCs w:val="28"/>
        </w:rPr>
        <w:t> конической главной передачи со спиральным зубом </w:t>
      </w:r>
      <w:r w:rsidRPr="001A2F30">
        <w:rPr>
          <w:rStyle w:val="a4"/>
          <w:sz w:val="28"/>
          <w:szCs w:val="28"/>
        </w:rPr>
        <w:t>0,97...0,98</w:t>
      </w:r>
      <w:r w:rsidRPr="001A2F30">
        <w:rPr>
          <w:sz w:val="28"/>
          <w:szCs w:val="28"/>
        </w:rPr>
        <w:t>. </w:t>
      </w:r>
      <w:r w:rsidRPr="001A2F30">
        <w:rPr>
          <w:rStyle w:val="a6"/>
          <w:sz w:val="28"/>
          <w:szCs w:val="28"/>
        </w:rPr>
        <w:t>Передаточные числа конических главных передач</w:t>
      </w:r>
      <w:r w:rsidRPr="001A2F30">
        <w:rPr>
          <w:sz w:val="28"/>
          <w:szCs w:val="28"/>
        </w:rPr>
        <w:t> 3,5...4,5 у легковых автомобилей и 5...7 у грузовых автомобилей и автобус</w:t>
      </w:r>
      <w:r w:rsidRPr="004B08CB">
        <w:rPr>
          <w:sz w:val="28"/>
          <w:szCs w:val="28"/>
        </w:rPr>
        <w:t>ов.</w:t>
      </w:r>
    </w:p>
    <w:p w:rsidR="001A2F30" w:rsidRPr="004B08CB" w:rsidRDefault="001A2F30" w:rsidP="001A2F3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B08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F3AB0A" wp14:editId="1AF57B3F">
            <wp:extent cx="5003165" cy="3896360"/>
            <wp:effectExtent l="0" t="0" r="6985" b="8890"/>
            <wp:docPr id="1" name="Рисунок 1" descr="Клавные передачи - сх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авные передачи - схем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165" cy="389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F30" w:rsidRPr="004B08CB" w:rsidRDefault="001A2F30" w:rsidP="001A2F30">
      <w:pPr>
        <w:pStyle w:val="techtex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08CB">
        <w:rPr>
          <w:rStyle w:val="a4"/>
          <w:sz w:val="28"/>
          <w:szCs w:val="28"/>
        </w:rPr>
        <w:t>Рисунок 2</w:t>
      </w:r>
      <w:r w:rsidRPr="004B08CB">
        <w:rPr>
          <w:sz w:val="28"/>
          <w:szCs w:val="28"/>
        </w:rPr>
        <w:t> — Главные передачи</w:t>
      </w:r>
    </w:p>
    <w:p w:rsidR="001A2F30" w:rsidRPr="004B08CB" w:rsidRDefault="001A2F30" w:rsidP="001A2F30">
      <w:pPr>
        <w:pStyle w:val="techtext2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4B08CB">
        <w:rPr>
          <w:sz w:val="28"/>
          <w:szCs w:val="28"/>
        </w:rPr>
        <w:t>а, б, в — одинарные; г, д — двойные; е — редуктор; 1 — ведущая шестерня; 2 — ведомая шестерня; 3 — червяк; 4 — червячная передача; 5 — коническая шестерни; 6 — цилиндрические шестерни; 7 — полуось; 8 — солнечная шестерня; 9 — сателлит; 10 — ось; 11 — коронная шестерня; l - гипоидное смещение</w:t>
      </w:r>
      <w:proofErr w:type="gramEnd"/>
    </w:p>
    <w:p w:rsidR="001A2F30" w:rsidRPr="004B08CB" w:rsidRDefault="001A2F30" w:rsidP="001A2F30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4B08CB">
        <w:rPr>
          <w:rStyle w:val="a4"/>
          <w:sz w:val="28"/>
          <w:szCs w:val="28"/>
        </w:rPr>
        <w:t>Гипоидная главная передача</w:t>
      </w:r>
      <w:r w:rsidRPr="004B08CB">
        <w:rPr>
          <w:sz w:val="28"/>
          <w:szCs w:val="28"/>
        </w:rPr>
        <w:t> (</w:t>
      </w:r>
      <w:hyperlink r:id="rId10" w:anchor="pic2" w:history="1">
        <w:r w:rsidRPr="004B08CB">
          <w:rPr>
            <w:rStyle w:val="a5"/>
            <w:sz w:val="28"/>
            <w:szCs w:val="28"/>
          </w:rPr>
          <w:t>рисунок 2, б</w:t>
        </w:r>
      </w:hyperlink>
      <w:r w:rsidRPr="004B08CB">
        <w:rPr>
          <w:sz w:val="28"/>
          <w:szCs w:val="28"/>
        </w:rPr>
        <w:t xml:space="preserve">) имеет широкое применение на легковых и грузовых автомобилях. Оси ведущей 1 и ведомой 2 шестерен гипоидной главной передачи в отличие от конической не лежат в одной плоскости и не пересекаются, а перекрещиваются. Передача может быть с верхним или нижним гипоидным смещением l. Гипоидная главная передача с верхним смещением используется на многоосных автомобилях, так как вал ведущей шестерни должен быть проходным, а на </w:t>
      </w:r>
      <w:proofErr w:type="spellStart"/>
      <w:r w:rsidRPr="004B08CB">
        <w:rPr>
          <w:sz w:val="28"/>
          <w:szCs w:val="28"/>
        </w:rPr>
        <w:t>переднеприводных</w:t>
      </w:r>
      <w:proofErr w:type="spellEnd"/>
      <w:r w:rsidRPr="004B08CB">
        <w:rPr>
          <w:sz w:val="28"/>
          <w:szCs w:val="28"/>
        </w:rPr>
        <w:t xml:space="preserve"> автомобилях — исходя из условий компоновки. Главная передача с нижним гипоидным смещением широко применяется на легковых автомобилях.</w:t>
      </w:r>
    </w:p>
    <w:p w:rsidR="001A2F30" w:rsidRPr="004B08CB" w:rsidRDefault="001A2F30" w:rsidP="001A2F30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1A5B2A">
        <w:rPr>
          <w:rStyle w:val="a6"/>
          <w:sz w:val="28"/>
          <w:szCs w:val="28"/>
        </w:rPr>
        <w:t>Передаточные числа гипоидных главных передач</w:t>
      </w:r>
      <w:r w:rsidRPr="001A5B2A">
        <w:rPr>
          <w:sz w:val="28"/>
          <w:szCs w:val="28"/>
        </w:rPr>
        <w:t> </w:t>
      </w:r>
      <w:r w:rsidRPr="004B08CB">
        <w:rPr>
          <w:sz w:val="28"/>
          <w:szCs w:val="28"/>
        </w:rPr>
        <w:t>легковых автомобилей 3,5...4,5, а грузовых автомобилей и автобусов 5...7. Гипоидная главная передача по сравнению с другими более прочная и бесшумная, имеет высокую плавность зацепления, малогабаритная и ее можно применять на грузовых автомобилях вместо двойной главной передачи. Она имеет </w:t>
      </w:r>
      <w:r w:rsidRPr="004B08CB">
        <w:rPr>
          <w:rStyle w:val="a4"/>
          <w:sz w:val="28"/>
          <w:szCs w:val="28"/>
        </w:rPr>
        <w:t>КПД</w:t>
      </w:r>
      <w:r w:rsidRPr="004B08CB">
        <w:rPr>
          <w:sz w:val="28"/>
          <w:szCs w:val="28"/>
        </w:rPr>
        <w:t xml:space="preserve">, </w:t>
      </w:r>
      <w:r w:rsidRPr="004B08CB">
        <w:rPr>
          <w:sz w:val="28"/>
          <w:szCs w:val="28"/>
        </w:rPr>
        <w:lastRenderedPageBreak/>
        <w:t>равный </w:t>
      </w:r>
      <w:r w:rsidRPr="004B08CB">
        <w:rPr>
          <w:rStyle w:val="a4"/>
          <w:sz w:val="28"/>
          <w:szCs w:val="28"/>
        </w:rPr>
        <w:t>0,96...0,97</w:t>
      </w:r>
      <w:r w:rsidRPr="004B08CB">
        <w:rPr>
          <w:sz w:val="28"/>
          <w:szCs w:val="28"/>
        </w:rPr>
        <w:t>. При нижнем гипоидном смещении имеется возможность ниже расположить </w:t>
      </w:r>
      <w:hyperlink r:id="rId11" w:history="1">
        <w:r w:rsidRPr="004B08CB">
          <w:rPr>
            <w:rStyle w:val="a5"/>
            <w:sz w:val="28"/>
            <w:szCs w:val="28"/>
          </w:rPr>
          <w:t>карданную передачу</w:t>
        </w:r>
      </w:hyperlink>
      <w:r w:rsidRPr="004B08CB">
        <w:rPr>
          <w:sz w:val="28"/>
          <w:szCs w:val="28"/>
        </w:rPr>
        <w:t> и снизить центр тяжести автомобиля, повысив его устойчивость. Однако гипоидная главная передача требует высокой точности изготовления, сборки и регулировки. Она также требует из-за повышенного скольжения зубьев шестерен применения специального гипоидного масла с сернистыми, свинцовыми, фосфорными и другими присадками, образующих на зубьях шестерен прочную масляную пленку.</w:t>
      </w:r>
    </w:p>
    <w:p w:rsidR="001A2F30" w:rsidRPr="004B08CB" w:rsidRDefault="001A2F30" w:rsidP="001A2F30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4B08CB">
        <w:rPr>
          <w:rStyle w:val="a4"/>
          <w:sz w:val="28"/>
          <w:szCs w:val="28"/>
        </w:rPr>
        <w:t>Червячная главная передача</w:t>
      </w:r>
      <w:r w:rsidRPr="004B08CB">
        <w:rPr>
          <w:sz w:val="28"/>
          <w:szCs w:val="28"/>
        </w:rPr>
        <w:t> (</w:t>
      </w:r>
      <w:hyperlink r:id="rId12" w:anchor="pic2" w:history="1">
        <w:r w:rsidRPr="004B08CB">
          <w:rPr>
            <w:rStyle w:val="a5"/>
            <w:sz w:val="28"/>
            <w:szCs w:val="28"/>
          </w:rPr>
          <w:t>рисунок 2, в</w:t>
        </w:r>
      </w:hyperlink>
      <w:r w:rsidRPr="004B08CB">
        <w:rPr>
          <w:sz w:val="28"/>
          <w:szCs w:val="28"/>
        </w:rPr>
        <w:t xml:space="preserve">) может быть с верхним или нижним расположением червяка 3 относительно червячной шестерни 4, имеет передаточное число 4...5 и в настоящее время используется редко. Ее применяют на некоторых многоосных </w:t>
      </w:r>
      <w:proofErr w:type="spellStart"/>
      <w:r w:rsidRPr="004B08CB">
        <w:rPr>
          <w:sz w:val="28"/>
          <w:szCs w:val="28"/>
        </w:rPr>
        <w:t>многоприводных</w:t>
      </w:r>
      <w:proofErr w:type="spellEnd"/>
      <w:r w:rsidRPr="004B08CB">
        <w:rPr>
          <w:sz w:val="28"/>
          <w:szCs w:val="28"/>
        </w:rPr>
        <w:t xml:space="preserve"> автомобилях. По сравнению с другими типами червячная главная передача меньше по размерам, более бесшумна, обеспечивает </w:t>
      </w:r>
      <w:proofErr w:type="gramStart"/>
      <w:r w:rsidRPr="004B08CB">
        <w:rPr>
          <w:sz w:val="28"/>
          <w:szCs w:val="28"/>
        </w:rPr>
        <w:t>более плавное</w:t>
      </w:r>
      <w:proofErr w:type="gramEnd"/>
      <w:r w:rsidRPr="004B08CB">
        <w:rPr>
          <w:sz w:val="28"/>
          <w:szCs w:val="28"/>
        </w:rPr>
        <w:t xml:space="preserve"> зацепление и минимальные динамические нагрузки. Однако передача имеет наименьший </w:t>
      </w:r>
      <w:r w:rsidRPr="004B08CB">
        <w:rPr>
          <w:rStyle w:val="a4"/>
          <w:sz w:val="28"/>
          <w:szCs w:val="28"/>
        </w:rPr>
        <w:t>КПД</w:t>
      </w:r>
      <w:r w:rsidRPr="004B08CB">
        <w:rPr>
          <w:sz w:val="28"/>
          <w:szCs w:val="28"/>
        </w:rPr>
        <w:t> (</w:t>
      </w:r>
      <w:r w:rsidRPr="004B08CB">
        <w:rPr>
          <w:rStyle w:val="a4"/>
          <w:sz w:val="28"/>
          <w:szCs w:val="28"/>
        </w:rPr>
        <w:t>0,9...0,92</w:t>
      </w:r>
      <w:r w:rsidRPr="004B08CB">
        <w:rPr>
          <w:sz w:val="28"/>
          <w:szCs w:val="28"/>
        </w:rPr>
        <w:t>) и по трудоемкости изготовления и применяемым материалам (</w:t>
      </w:r>
      <w:proofErr w:type="spellStart"/>
      <w:r w:rsidRPr="004B08CB">
        <w:rPr>
          <w:sz w:val="28"/>
          <w:szCs w:val="28"/>
        </w:rPr>
        <w:t>оловянистая</w:t>
      </w:r>
      <w:proofErr w:type="spellEnd"/>
      <w:r w:rsidRPr="004B08CB">
        <w:rPr>
          <w:sz w:val="28"/>
          <w:szCs w:val="28"/>
        </w:rPr>
        <w:t xml:space="preserve"> бронза) является самой дорогостоящей.</w:t>
      </w:r>
    </w:p>
    <w:p w:rsidR="001A2F30" w:rsidRPr="004B08CB" w:rsidRDefault="001A2F30" w:rsidP="001A2F30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B08C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Двойные главные передачи</w:t>
      </w:r>
    </w:p>
    <w:p w:rsidR="001A2F30" w:rsidRPr="004B08CB" w:rsidRDefault="001A2F30" w:rsidP="001A2F30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4B08CB">
        <w:rPr>
          <w:sz w:val="28"/>
          <w:szCs w:val="28"/>
        </w:rPr>
        <w:t>Эти передачи </w:t>
      </w:r>
      <w:r w:rsidRPr="004B08CB">
        <w:rPr>
          <w:rStyle w:val="a4"/>
          <w:sz w:val="28"/>
          <w:szCs w:val="28"/>
        </w:rPr>
        <w:t>применяются</w:t>
      </w:r>
      <w:r w:rsidRPr="004B08CB">
        <w:rPr>
          <w:sz w:val="28"/>
          <w:szCs w:val="28"/>
        </w:rPr>
        <w:t xml:space="preserve"> на грузовых автомобилях средней и большой грузоподъемности, на </w:t>
      </w:r>
      <w:proofErr w:type="spellStart"/>
      <w:r w:rsidRPr="004B08CB">
        <w:rPr>
          <w:sz w:val="28"/>
          <w:szCs w:val="28"/>
        </w:rPr>
        <w:t>полноприводных</w:t>
      </w:r>
      <w:proofErr w:type="spellEnd"/>
      <w:r w:rsidRPr="004B08CB">
        <w:rPr>
          <w:sz w:val="28"/>
          <w:szCs w:val="28"/>
        </w:rPr>
        <w:t xml:space="preserve"> трехосных автомобилях и автобусах для увеличения передаточного числа трансмиссии, чтобы обеспечить передачу большого крутящего момента. КПД двойных главных передач находится в пределах </w:t>
      </w:r>
      <w:r w:rsidRPr="004B08CB">
        <w:rPr>
          <w:rStyle w:val="a4"/>
          <w:sz w:val="28"/>
          <w:szCs w:val="28"/>
        </w:rPr>
        <w:t>0,93...0,96</w:t>
      </w:r>
      <w:r w:rsidRPr="004B08CB">
        <w:rPr>
          <w:sz w:val="28"/>
          <w:szCs w:val="28"/>
        </w:rPr>
        <w:t>.</w:t>
      </w:r>
    </w:p>
    <w:p w:rsidR="001A2F30" w:rsidRPr="004B08CB" w:rsidRDefault="001A2F30" w:rsidP="001A2F30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4B08CB">
        <w:rPr>
          <w:sz w:val="28"/>
          <w:szCs w:val="28"/>
        </w:rPr>
        <w:t>Двойные главные передачи </w:t>
      </w:r>
      <w:r w:rsidRPr="004B08CB">
        <w:rPr>
          <w:rStyle w:val="a4"/>
          <w:sz w:val="28"/>
          <w:szCs w:val="28"/>
        </w:rPr>
        <w:t>имеют две зубчатые пары</w:t>
      </w:r>
      <w:r w:rsidRPr="004B08CB">
        <w:rPr>
          <w:sz w:val="28"/>
          <w:szCs w:val="28"/>
        </w:rPr>
        <w:t> и обычно состоят из пары конических шестерен со спиральными зубьями и пары цилиндрических шестерен с прямыми или косыми зубьями. Наличие цилиндрической пары шестерен позволяет не только увеличить передаточное число главной передачи, но и повысить прочность и долговечность конической пары шестерен.</w:t>
      </w:r>
    </w:p>
    <w:p w:rsidR="001A2F30" w:rsidRPr="004B08CB" w:rsidRDefault="001A2F30" w:rsidP="001A2F30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4B08CB">
        <w:rPr>
          <w:sz w:val="28"/>
          <w:szCs w:val="28"/>
        </w:rPr>
        <w:t>В </w:t>
      </w:r>
      <w:r w:rsidRPr="004B08CB">
        <w:rPr>
          <w:rStyle w:val="a4"/>
          <w:sz w:val="28"/>
          <w:szCs w:val="28"/>
        </w:rPr>
        <w:t>центральной главной передаче</w:t>
      </w:r>
      <w:r w:rsidRPr="004B08CB">
        <w:rPr>
          <w:sz w:val="28"/>
          <w:szCs w:val="28"/>
        </w:rPr>
        <w:t> (</w:t>
      </w:r>
      <w:hyperlink r:id="rId13" w:anchor="pic2" w:history="1">
        <w:r w:rsidRPr="004B08CB">
          <w:rPr>
            <w:rStyle w:val="a5"/>
            <w:sz w:val="28"/>
            <w:szCs w:val="28"/>
          </w:rPr>
          <w:t>рисунок 2, г</w:t>
        </w:r>
      </w:hyperlink>
      <w:r w:rsidRPr="004B08CB">
        <w:rPr>
          <w:sz w:val="28"/>
          <w:szCs w:val="28"/>
        </w:rPr>
        <w:t>) коническая и цилиндрическая пары шестерен размещены в одном картере в центре </w:t>
      </w:r>
      <w:hyperlink r:id="rId14" w:history="1">
        <w:r w:rsidRPr="004B08CB">
          <w:rPr>
            <w:rStyle w:val="a5"/>
            <w:sz w:val="28"/>
            <w:szCs w:val="28"/>
          </w:rPr>
          <w:t>ведущего моста</w:t>
        </w:r>
      </w:hyperlink>
      <w:r w:rsidRPr="004B08CB">
        <w:rPr>
          <w:sz w:val="28"/>
          <w:szCs w:val="28"/>
        </w:rPr>
        <w:t>. Крутящий момент от конической пары через дифференциал подводится к ведущим колесам автомобиля.</w:t>
      </w:r>
    </w:p>
    <w:p w:rsidR="001A2F30" w:rsidRPr="004B08CB" w:rsidRDefault="001A2F30" w:rsidP="001A2F30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4B08CB">
        <w:rPr>
          <w:sz w:val="28"/>
          <w:szCs w:val="28"/>
        </w:rPr>
        <w:t>В </w:t>
      </w:r>
      <w:r w:rsidRPr="004B08CB">
        <w:rPr>
          <w:rStyle w:val="a4"/>
          <w:sz w:val="28"/>
          <w:szCs w:val="28"/>
        </w:rPr>
        <w:t>разнесенной главной передаче</w:t>
      </w:r>
      <w:r w:rsidRPr="004B08CB">
        <w:rPr>
          <w:sz w:val="28"/>
          <w:szCs w:val="28"/>
        </w:rPr>
        <w:t> (</w:t>
      </w:r>
      <w:hyperlink r:id="rId15" w:anchor="pic2" w:history="1">
        <w:r w:rsidRPr="004B08CB">
          <w:rPr>
            <w:rStyle w:val="a5"/>
            <w:sz w:val="28"/>
            <w:szCs w:val="28"/>
          </w:rPr>
          <w:t>рисунок 2, д</w:t>
        </w:r>
      </w:hyperlink>
      <w:r w:rsidRPr="004B08CB">
        <w:rPr>
          <w:sz w:val="28"/>
          <w:szCs w:val="28"/>
        </w:rPr>
        <w:t>) коническая пара шестерен 5 находится в картере в центре ведущего моста, а цилиндрические шестерни 6 — в колесных редукторах. При этом цилиндрические шестерни соединяются полуосями 7 через дифференциал с конической парой шестерен. Крутящий момент от конической пары через дифференциал и полуоси 7 подводится к колесным редукторам.</w:t>
      </w:r>
    </w:p>
    <w:p w:rsidR="001A2F30" w:rsidRPr="004B08CB" w:rsidRDefault="001A2F30" w:rsidP="001A2F30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4B08CB">
        <w:rPr>
          <w:sz w:val="28"/>
          <w:szCs w:val="28"/>
        </w:rPr>
        <w:lastRenderedPageBreak/>
        <w:t>Широкое применение в </w:t>
      </w:r>
      <w:r w:rsidRPr="004B08CB">
        <w:rPr>
          <w:rStyle w:val="a6"/>
          <w:sz w:val="28"/>
          <w:szCs w:val="28"/>
        </w:rPr>
        <w:t>разнесенных главных передачах</w:t>
      </w:r>
      <w:r w:rsidRPr="004B08CB">
        <w:rPr>
          <w:sz w:val="28"/>
          <w:szCs w:val="28"/>
        </w:rPr>
        <w:t> получили </w:t>
      </w:r>
      <w:r w:rsidRPr="004B08CB">
        <w:rPr>
          <w:rStyle w:val="a4"/>
          <w:sz w:val="28"/>
          <w:szCs w:val="28"/>
        </w:rPr>
        <w:t>однорядные планетарные колесные редукторы</w:t>
      </w:r>
      <w:r w:rsidRPr="004B08CB">
        <w:rPr>
          <w:sz w:val="28"/>
          <w:szCs w:val="28"/>
        </w:rPr>
        <w:t>. Такой редуктор (</w:t>
      </w:r>
      <w:hyperlink r:id="rId16" w:anchor="pic2" w:history="1">
        <w:r w:rsidRPr="004B08CB">
          <w:rPr>
            <w:rStyle w:val="a5"/>
            <w:sz w:val="28"/>
            <w:szCs w:val="28"/>
          </w:rPr>
          <w:t>рисунок 2, е</w:t>
        </w:r>
      </w:hyperlink>
      <w:r w:rsidRPr="004B08CB">
        <w:rPr>
          <w:sz w:val="28"/>
          <w:szCs w:val="28"/>
        </w:rPr>
        <w:t>) состоит из прямозубых шестерен — </w:t>
      </w:r>
      <w:r w:rsidRPr="004B08CB">
        <w:rPr>
          <w:rStyle w:val="a6"/>
          <w:sz w:val="28"/>
          <w:szCs w:val="28"/>
        </w:rPr>
        <w:t>солнечной</w:t>
      </w:r>
      <w:r w:rsidRPr="004B08CB">
        <w:rPr>
          <w:sz w:val="28"/>
          <w:szCs w:val="28"/>
        </w:rPr>
        <w:t> 8, </w:t>
      </w:r>
      <w:r w:rsidRPr="004B08CB">
        <w:rPr>
          <w:rStyle w:val="a6"/>
          <w:sz w:val="28"/>
          <w:szCs w:val="28"/>
        </w:rPr>
        <w:t>коронной</w:t>
      </w:r>
      <w:r w:rsidRPr="004B08CB">
        <w:rPr>
          <w:sz w:val="28"/>
          <w:szCs w:val="28"/>
        </w:rPr>
        <w:t> 11 и трех </w:t>
      </w:r>
      <w:r w:rsidRPr="004B08CB">
        <w:rPr>
          <w:rStyle w:val="a6"/>
          <w:sz w:val="28"/>
          <w:szCs w:val="28"/>
        </w:rPr>
        <w:t>сателлитов</w:t>
      </w:r>
      <w:r w:rsidRPr="004B08CB">
        <w:rPr>
          <w:sz w:val="28"/>
          <w:szCs w:val="28"/>
        </w:rPr>
        <w:t> 9. Солнечная шестерня приводится во вращение через полуось 7 и находится в зацеплении с тремя сателлитами, свободно установленными на осях 10, жестко связанных с балкой </w:t>
      </w:r>
      <w:hyperlink r:id="rId17" w:history="1">
        <w:r w:rsidRPr="004B08CB">
          <w:rPr>
            <w:rStyle w:val="a5"/>
            <w:sz w:val="28"/>
            <w:szCs w:val="28"/>
          </w:rPr>
          <w:t>моста</w:t>
        </w:r>
      </w:hyperlink>
      <w:r w:rsidRPr="004B08CB">
        <w:rPr>
          <w:sz w:val="28"/>
          <w:szCs w:val="28"/>
        </w:rPr>
        <w:t xml:space="preserve">. Сателлиты входят в зацепление с коронной шестерней 11, прикрепленной к ступице колеса. Крутящий момент от центральной конической пары шестерен 5 к </w:t>
      </w:r>
      <w:proofErr w:type="gramStart"/>
      <w:r w:rsidRPr="004B08CB">
        <w:rPr>
          <w:sz w:val="28"/>
          <w:szCs w:val="28"/>
        </w:rPr>
        <w:t>ступицам</w:t>
      </w:r>
      <w:proofErr w:type="gramEnd"/>
      <w:r w:rsidRPr="004B08CB">
        <w:rPr>
          <w:sz w:val="28"/>
          <w:szCs w:val="28"/>
        </w:rPr>
        <w:t xml:space="preserve"> ведущим колес передается через дифференциал полуоси 7, солнечные шестерни 8, сателлиты 9 и коронные шестерни 11.</w:t>
      </w:r>
    </w:p>
    <w:p w:rsidR="001A2F30" w:rsidRPr="004B08CB" w:rsidRDefault="001A2F30" w:rsidP="001A2F30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4B08CB">
        <w:rPr>
          <w:sz w:val="28"/>
          <w:szCs w:val="28"/>
        </w:rPr>
        <w:t>При разделении </w:t>
      </w:r>
      <w:r w:rsidRPr="004B08CB">
        <w:rPr>
          <w:rStyle w:val="a4"/>
          <w:sz w:val="28"/>
          <w:szCs w:val="28"/>
        </w:rPr>
        <w:t>главной передачи</w:t>
      </w:r>
      <w:r w:rsidRPr="004B08CB">
        <w:rPr>
          <w:sz w:val="28"/>
          <w:szCs w:val="28"/>
        </w:rPr>
        <w:t> на две части уменьшаются нагрузки на полуоси и детали дифференциала, а также уменьшаются размеры картера и средней части </w:t>
      </w:r>
      <w:hyperlink r:id="rId18" w:history="1">
        <w:r w:rsidRPr="004B08CB">
          <w:rPr>
            <w:rStyle w:val="a5"/>
            <w:sz w:val="28"/>
            <w:szCs w:val="28"/>
          </w:rPr>
          <w:t>ведущего моста</w:t>
        </w:r>
      </w:hyperlink>
      <w:r w:rsidRPr="004B08CB">
        <w:rPr>
          <w:sz w:val="28"/>
          <w:szCs w:val="28"/>
        </w:rPr>
        <w:t>. В результате увеличивается дорожный просвет и тем самым повышается проходимость автомобиля. Однако разнесенная главная передача более сложна, имеет большую металлоемкость, дорогостояща и трудоемка в обслуживании.</w:t>
      </w:r>
    </w:p>
    <w:p w:rsidR="00695E40" w:rsidRPr="001A2F30" w:rsidRDefault="00695E40" w:rsidP="00695E40">
      <w:pPr>
        <w:shd w:val="clear" w:color="auto" w:fill="FFFFFF"/>
        <w:spacing w:after="0" w:line="288" w:lineRule="atLeast"/>
        <w:ind w:right="525"/>
        <w:rPr>
          <w:rFonts w:ascii="Times New Roman" w:hAnsi="Times New Roman" w:cs="Times New Roman"/>
          <w:b/>
          <w:sz w:val="28"/>
          <w:szCs w:val="28"/>
        </w:rPr>
      </w:pPr>
      <w:r w:rsidRPr="001A2F30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proofErr w:type="spellStart"/>
      <w:r w:rsidRPr="001A2F30">
        <w:rPr>
          <w:rFonts w:ascii="Times New Roman" w:hAnsi="Times New Roman" w:cs="Times New Roman"/>
          <w:b/>
          <w:sz w:val="28"/>
          <w:szCs w:val="28"/>
        </w:rPr>
        <w:t>Клышников</w:t>
      </w:r>
      <w:proofErr w:type="spellEnd"/>
      <w:r w:rsidRPr="001A2F30">
        <w:rPr>
          <w:rFonts w:ascii="Times New Roman" w:hAnsi="Times New Roman" w:cs="Times New Roman"/>
          <w:b/>
          <w:sz w:val="28"/>
          <w:szCs w:val="28"/>
        </w:rPr>
        <w:t xml:space="preserve"> Игорь Дмитриевич</w:t>
      </w:r>
    </w:p>
    <w:p w:rsidR="00695E40" w:rsidRDefault="00695E40" w:rsidP="00695E40">
      <w:pPr>
        <w:shd w:val="clear" w:color="auto" w:fill="FFFFFF"/>
        <w:spacing w:after="0" w:line="288" w:lineRule="atLeast"/>
        <w:ind w:right="52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Группа 1 ТОС </w:t>
      </w:r>
    </w:p>
    <w:p w:rsidR="00695E40" w:rsidRDefault="00695E40" w:rsidP="00695E40">
      <w:pPr>
        <w:shd w:val="clear" w:color="auto" w:fill="FFFFFF"/>
        <w:spacing w:after="0" w:line="288" w:lineRule="atLeast"/>
        <w:ind w:right="52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МДК.01.01 Устройство автомобилей</w:t>
      </w:r>
    </w:p>
    <w:p w:rsidR="00695E40" w:rsidRDefault="00695E40" w:rsidP="00695E40">
      <w:pPr>
        <w:shd w:val="clear" w:color="auto" w:fill="FFFFFF"/>
        <w:spacing w:after="0" w:line="288" w:lineRule="atLeast"/>
        <w:ind w:right="52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проведения: 26.03.2020 г.</w:t>
      </w:r>
    </w:p>
    <w:p w:rsidR="00695E40" w:rsidRDefault="00695E40" w:rsidP="00695E4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Тема: Разнесенная двойная главная передача</w:t>
      </w:r>
      <w:r w:rsidRPr="001A2F30">
        <w:rPr>
          <w:b/>
          <w:sz w:val="28"/>
          <w:szCs w:val="28"/>
        </w:rPr>
        <w:t>.</w:t>
      </w:r>
    </w:p>
    <w:p w:rsidR="00695E40" w:rsidRDefault="00695E40" w:rsidP="00695E4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Время: 2 часа</w:t>
      </w:r>
    </w:p>
    <w:p w:rsidR="00695E40" w:rsidRPr="001A2F30" w:rsidRDefault="00695E40" w:rsidP="00695E4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Лекция</w:t>
      </w:r>
    </w:p>
    <w:p w:rsidR="00695E40" w:rsidRPr="001A2F30" w:rsidRDefault="00695E40" w:rsidP="00695E4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A2F30">
        <w:rPr>
          <w:b/>
          <w:sz w:val="28"/>
          <w:szCs w:val="28"/>
        </w:rPr>
        <w:t>Задание:</w:t>
      </w:r>
      <w:r>
        <w:rPr>
          <w:b/>
          <w:sz w:val="28"/>
          <w:szCs w:val="28"/>
        </w:rPr>
        <w:t xml:space="preserve"> </w:t>
      </w:r>
      <w:r w:rsidRPr="001A2F30">
        <w:rPr>
          <w:sz w:val="28"/>
          <w:szCs w:val="28"/>
        </w:rPr>
        <w:t>в рабочих тетрадях по МДК.01.01 Устройство автомобилей</w:t>
      </w:r>
    </w:p>
    <w:p w:rsidR="00695E40" w:rsidRPr="001A2F30" w:rsidRDefault="00695E40" w:rsidP="00695E4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2F30">
        <w:rPr>
          <w:sz w:val="28"/>
          <w:szCs w:val="28"/>
        </w:rPr>
        <w:t>Записат</w:t>
      </w:r>
      <w:r>
        <w:rPr>
          <w:sz w:val="28"/>
          <w:szCs w:val="28"/>
        </w:rPr>
        <w:t>ь</w:t>
      </w:r>
      <w:r w:rsidR="00432907">
        <w:rPr>
          <w:sz w:val="28"/>
          <w:szCs w:val="28"/>
        </w:rPr>
        <w:t xml:space="preserve"> из чего состоит</w:t>
      </w:r>
      <w:r>
        <w:rPr>
          <w:sz w:val="28"/>
          <w:szCs w:val="28"/>
        </w:rPr>
        <w:t xml:space="preserve"> </w:t>
      </w:r>
      <w:r w:rsidR="00432907" w:rsidRPr="00432907">
        <w:rPr>
          <w:rStyle w:val="a4"/>
          <w:b w:val="0"/>
          <w:sz w:val="28"/>
          <w:szCs w:val="28"/>
        </w:rPr>
        <w:t>р</w:t>
      </w:r>
      <w:r w:rsidR="00432907" w:rsidRPr="00432907">
        <w:rPr>
          <w:rStyle w:val="a4"/>
          <w:b w:val="0"/>
          <w:sz w:val="28"/>
          <w:szCs w:val="28"/>
        </w:rPr>
        <w:t>азнесенная главная двойная передача</w:t>
      </w:r>
      <w:r>
        <w:rPr>
          <w:sz w:val="28"/>
          <w:szCs w:val="28"/>
        </w:rPr>
        <w:t>.</w:t>
      </w:r>
    </w:p>
    <w:p w:rsidR="00695E40" w:rsidRDefault="00695E40" w:rsidP="00695E4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Запис</w:t>
      </w:r>
      <w:r w:rsidR="00432907">
        <w:rPr>
          <w:sz w:val="28"/>
          <w:szCs w:val="28"/>
        </w:rPr>
        <w:t>ать ее преимущества</w:t>
      </w:r>
      <w:r>
        <w:rPr>
          <w:sz w:val="28"/>
          <w:szCs w:val="28"/>
        </w:rPr>
        <w:t>.</w:t>
      </w:r>
    </w:p>
    <w:p w:rsidR="00695E40" w:rsidRPr="00432907" w:rsidRDefault="00432907" w:rsidP="0043290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Записать устройство колесного редуктора</w:t>
      </w:r>
      <w:r w:rsidR="00695E40" w:rsidRPr="00432907">
        <w:rPr>
          <w:color w:val="000000"/>
          <w:sz w:val="28"/>
          <w:szCs w:val="28"/>
        </w:rPr>
        <w:t>.</w:t>
      </w:r>
    </w:p>
    <w:p w:rsidR="00432907" w:rsidRPr="00F009A0" w:rsidRDefault="00F009A0" w:rsidP="0043290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Ознакомиться с </w:t>
      </w:r>
      <w:r w:rsidR="00432907">
        <w:rPr>
          <w:sz w:val="28"/>
          <w:szCs w:val="28"/>
        </w:rPr>
        <w:t>устройство</w:t>
      </w:r>
      <w:r>
        <w:rPr>
          <w:sz w:val="28"/>
          <w:szCs w:val="28"/>
        </w:rPr>
        <w:t>м</w:t>
      </w:r>
      <w:r w:rsidR="00432907">
        <w:rPr>
          <w:sz w:val="28"/>
          <w:szCs w:val="28"/>
        </w:rPr>
        <w:t xml:space="preserve"> заднего моста</w:t>
      </w:r>
      <w:r>
        <w:rPr>
          <w:sz w:val="28"/>
          <w:szCs w:val="28"/>
        </w:rPr>
        <w:t xml:space="preserve"> автомобиля </w:t>
      </w:r>
      <w:r w:rsidRPr="00F009A0">
        <w:rPr>
          <w:rStyle w:val="a4"/>
          <w:b w:val="0"/>
          <w:sz w:val="28"/>
          <w:szCs w:val="28"/>
        </w:rPr>
        <w:t xml:space="preserve">МАЗ-5335 и </w:t>
      </w:r>
      <w:r>
        <w:rPr>
          <w:rStyle w:val="a4"/>
          <w:b w:val="0"/>
          <w:sz w:val="28"/>
          <w:szCs w:val="28"/>
        </w:rPr>
        <w:t xml:space="preserve">записать </w:t>
      </w:r>
      <w:r w:rsidRPr="00F009A0">
        <w:rPr>
          <w:rStyle w:val="a4"/>
          <w:b w:val="0"/>
          <w:sz w:val="28"/>
          <w:szCs w:val="28"/>
        </w:rPr>
        <w:t>его</w:t>
      </w:r>
      <w:r>
        <w:rPr>
          <w:rStyle w:val="a4"/>
          <w:b w:val="0"/>
          <w:sz w:val="28"/>
          <w:szCs w:val="28"/>
        </w:rPr>
        <w:t xml:space="preserve"> основные</w:t>
      </w:r>
      <w:r w:rsidRPr="00F009A0">
        <w:rPr>
          <w:rStyle w:val="a4"/>
          <w:b w:val="0"/>
          <w:sz w:val="28"/>
          <w:szCs w:val="28"/>
        </w:rPr>
        <w:t xml:space="preserve"> элементы</w:t>
      </w:r>
      <w:r>
        <w:rPr>
          <w:rStyle w:val="a4"/>
          <w:b w:val="0"/>
          <w:sz w:val="28"/>
          <w:szCs w:val="28"/>
        </w:rPr>
        <w:t>.</w:t>
      </w:r>
      <w:bookmarkStart w:id="0" w:name="_GoBack"/>
      <w:bookmarkEnd w:id="0"/>
      <w:r w:rsidRPr="00F009A0">
        <w:rPr>
          <w:b/>
          <w:sz w:val="28"/>
          <w:szCs w:val="28"/>
        </w:rPr>
        <w:t xml:space="preserve"> </w:t>
      </w:r>
    </w:p>
    <w:p w:rsidR="00695E40" w:rsidRPr="00A556D3" w:rsidRDefault="00695E40" w:rsidP="00695E40">
      <w:pPr>
        <w:pStyle w:val="1"/>
        <w:shd w:val="clear" w:color="auto" w:fill="FFFFFF" w:themeFill="background1"/>
        <w:spacing w:before="0" w:after="225" w:line="540" w:lineRule="atLeast"/>
        <w:jc w:val="both"/>
        <w:rPr>
          <w:bCs w:val="0"/>
          <w:color w:val="000000"/>
        </w:rPr>
      </w:pPr>
      <w:r w:rsidRPr="00A556D3">
        <w:rPr>
          <w:rStyle w:val="a6"/>
          <w:bCs w:val="0"/>
          <w:color w:val="000000"/>
        </w:rPr>
        <w:t>Главная двойная   передача разнесенная</w:t>
      </w:r>
    </w:p>
    <w:p w:rsidR="00695E40" w:rsidRPr="00814EFC" w:rsidRDefault="00695E40" w:rsidP="00695E40">
      <w:pPr>
        <w:pStyle w:val="a3"/>
        <w:shd w:val="clear" w:color="auto" w:fill="FFFFFF" w:themeFill="background1"/>
        <w:spacing w:before="225" w:beforeAutospacing="0" w:after="225" w:afterAutospacing="0"/>
        <w:jc w:val="both"/>
        <w:rPr>
          <w:sz w:val="28"/>
          <w:szCs w:val="28"/>
        </w:rPr>
      </w:pPr>
      <w:r w:rsidRPr="00814EFC">
        <w:rPr>
          <w:rStyle w:val="a4"/>
          <w:sz w:val="28"/>
          <w:szCs w:val="28"/>
        </w:rPr>
        <w:t>Разнесенная главная двойная передача</w:t>
      </w:r>
      <w:r w:rsidRPr="00814EFC">
        <w:rPr>
          <w:sz w:val="28"/>
          <w:szCs w:val="28"/>
        </w:rPr>
        <w:t> состоит из центральной </w:t>
      </w:r>
      <w:r w:rsidRPr="00814EFC">
        <w:rPr>
          <w:rStyle w:val="a4"/>
          <w:sz w:val="28"/>
          <w:szCs w:val="28"/>
        </w:rPr>
        <w:t>главной конической передачи и двух колесных редукторов</w:t>
      </w:r>
      <w:r w:rsidRPr="00814EFC">
        <w:rPr>
          <w:sz w:val="28"/>
          <w:szCs w:val="28"/>
        </w:rPr>
        <w:t>. Разделение второго элемента главной передачи надвое и разнесение этих половин к колесам существенно осложняют и утяжеляют конструкцию, но в то же время дают следующий ряд преимуществ:</w:t>
      </w:r>
    </w:p>
    <w:p w:rsidR="00695E40" w:rsidRDefault="00695E40" w:rsidP="00695E40">
      <w:pPr>
        <w:pStyle w:val="a3"/>
        <w:shd w:val="clear" w:color="auto" w:fill="FFFFFF" w:themeFill="background1"/>
        <w:spacing w:before="0" w:beforeAutospacing="0" w:after="0" w:afterAutospacing="0"/>
        <w:ind w:right="424"/>
        <w:jc w:val="both"/>
        <w:rPr>
          <w:color w:val="000000"/>
          <w:sz w:val="28"/>
          <w:szCs w:val="28"/>
        </w:rPr>
      </w:pPr>
      <w:r w:rsidRPr="00A556D3">
        <w:rPr>
          <w:color w:val="000000"/>
          <w:sz w:val="28"/>
          <w:szCs w:val="28"/>
        </w:rPr>
        <w:t>• уменьшение вертикальных размеров центральной части передачи тем, что в ней находится одна лишь коническая пара с небольшим диаметром ведомого</w:t>
      </w:r>
      <w:r>
        <w:rPr>
          <w:color w:val="000000"/>
          <w:sz w:val="28"/>
          <w:szCs w:val="28"/>
        </w:rPr>
        <w:t xml:space="preserve"> </w:t>
      </w:r>
      <w:r w:rsidRPr="00A556D3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убчатого </w:t>
      </w:r>
      <w:r w:rsidRPr="00A556D3">
        <w:rPr>
          <w:color w:val="000000"/>
          <w:sz w:val="28"/>
          <w:szCs w:val="28"/>
        </w:rPr>
        <w:t>колеса;</w:t>
      </w:r>
      <w:r w:rsidRPr="00A556D3">
        <w:rPr>
          <w:color w:val="000000"/>
          <w:sz w:val="28"/>
          <w:szCs w:val="28"/>
        </w:rPr>
        <w:br/>
      </w:r>
      <w:r w:rsidRPr="00A556D3">
        <w:rPr>
          <w:color w:val="000000"/>
          <w:sz w:val="28"/>
          <w:szCs w:val="28"/>
        </w:rPr>
        <w:lastRenderedPageBreak/>
        <w:t>• увеличение дорожного просвета автомобиля путем поднятия оси главной передачи над осью колес;</w:t>
      </w:r>
    </w:p>
    <w:p w:rsidR="00432907" w:rsidRDefault="00695E40" w:rsidP="00695E40">
      <w:pPr>
        <w:pStyle w:val="a3"/>
        <w:shd w:val="clear" w:color="auto" w:fill="FFFFFF" w:themeFill="background1"/>
        <w:spacing w:before="0" w:beforeAutospacing="0" w:after="0" w:afterAutospacing="0"/>
        <w:ind w:right="424"/>
        <w:jc w:val="both"/>
        <w:rPr>
          <w:color w:val="000000"/>
          <w:sz w:val="28"/>
          <w:szCs w:val="28"/>
        </w:rPr>
      </w:pPr>
      <w:r w:rsidRPr="00A556D3">
        <w:rPr>
          <w:color w:val="000000"/>
          <w:sz w:val="28"/>
          <w:szCs w:val="28"/>
        </w:rPr>
        <w:t>•уменьшение диаметра приводных валов;</w:t>
      </w:r>
    </w:p>
    <w:p w:rsidR="00695E40" w:rsidRPr="00A556D3" w:rsidRDefault="00695E40" w:rsidP="00695E40">
      <w:pPr>
        <w:pStyle w:val="a3"/>
        <w:shd w:val="clear" w:color="auto" w:fill="FFFFFF" w:themeFill="background1"/>
        <w:spacing w:before="0" w:beforeAutospacing="0" w:after="0" w:afterAutospacing="0"/>
        <w:ind w:right="424"/>
        <w:jc w:val="both"/>
        <w:rPr>
          <w:color w:val="000000"/>
          <w:sz w:val="28"/>
          <w:szCs w:val="28"/>
        </w:rPr>
      </w:pPr>
      <w:r w:rsidRPr="00A556D3">
        <w:rPr>
          <w:color w:val="000000"/>
          <w:sz w:val="28"/>
          <w:szCs w:val="28"/>
        </w:rPr>
        <w:t>• уменьшение реактивного момента, воспринимаемого средней частью балки моста.</w:t>
      </w:r>
    </w:p>
    <w:p w:rsidR="00695E40" w:rsidRPr="00A556D3" w:rsidRDefault="00695E40" w:rsidP="00695E40">
      <w:pPr>
        <w:pStyle w:val="a3"/>
        <w:shd w:val="clear" w:color="auto" w:fill="FFFFFF" w:themeFill="background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A556D3">
        <w:rPr>
          <w:color w:val="000000"/>
          <w:sz w:val="28"/>
          <w:szCs w:val="28"/>
        </w:rPr>
        <w:t>Это обусловливает широкое применение разнесенных главных передач, в частности, на грузовых автомобилях и автобусах большой массы. При этом в большинстве случаев применяются планетарные редукторы, которые благодаря малым размерам удается разместить внутри обода колеса.</w:t>
      </w:r>
      <w:r w:rsidRPr="00A556D3">
        <w:rPr>
          <w:color w:val="000000"/>
          <w:sz w:val="28"/>
          <w:szCs w:val="28"/>
        </w:rPr>
        <w:br/>
        <w:t>Двойная разнесенная главная передача (автомобиль МАЗ-5335) состоит из главной конической передачи, установлен в картере заднего моста.</w:t>
      </w:r>
    </w:p>
    <w:p w:rsidR="00695E40" w:rsidRPr="00A556D3" w:rsidRDefault="00695E40" w:rsidP="00695E40">
      <w:pPr>
        <w:pStyle w:val="2"/>
        <w:shd w:val="clear" w:color="auto" w:fill="FFFFFF" w:themeFill="background1"/>
        <w:spacing w:before="375" w:after="225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556D3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Колесный редуктор главной двойной передачи состоит из следующих элементов:</w:t>
      </w:r>
    </w:p>
    <w:p w:rsidR="00695E40" w:rsidRDefault="00695E40" w:rsidP="00695E40">
      <w:pPr>
        <w:pStyle w:val="a3"/>
        <w:shd w:val="clear" w:color="auto" w:fill="FFFFFF" w:themeFill="background1"/>
        <w:spacing w:before="0" w:beforeAutospacing="0" w:after="0" w:afterAutospacing="0"/>
        <w:ind w:right="708"/>
        <w:jc w:val="both"/>
        <w:rPr>
          <w:color w:val="000000"/>
          <w:sz w:val="28"/>
          <w:szCs w:val="28"/>
        </w:rPr>
      </w:pPr>
      <w:r w:rsidRPr="00A556D3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солнечной </w:t>
      </w:r>
      <w:r w:rsidRPr="00A556D3">
        <w:rPr>
          <w:color w:val="000000"/>
          <w:sz w:val="28"/>
          <w:szCs w:val="28"/>
        </w:rPr>
        <w:t>шестерни;</w:t>
      </w:r>
    </w:p>
    <w:p w:rsidR="00695E40" w:rsidRDefault="00695E40" w:rsidP="00695E40">
      <w:pPr>
        <w:pStyle w:val="a3"/>
        <w:shd w:val="clear" w:color="auto" w:fill="FFFFFF" w:themeFill="background1"/>
        <w:spacing w:before="225" w:beforeAutospacing="0" w:after="0" w:afterAutospacing="0"/>
        <w:ind w:right="708"/>
        <w:jc w:val="both"/>
        <w:rPr>
          <w:color w:val="000000"/>
          <w:sz w:val="28"/>
          <w:szCs w:val="28"/>
        </w:rPr>
      </w:pPr>
      <w:r w:rsidRPr="00A556D3">
        <w:rPr>
          <w:color w:val="000000"/>
          <w:sz w:val="28"/>
          <w:szCs w:val="28"/>
        </w:rPr>
        <w:t>• коронного (ведомого) зубчатого колеса, которое жестко крепится к ступице колеса;</w:t>
      </w:r>
    </w:p>
    <w:p w:rsidR="00695E40" w:rsidRDefault="00695E40" w:rsidP="00695E40">
      <w:pPr>
        <w:pStyle w:val="a3"/>
        <w:shd w:val="clear" w:color="auto" w:fill="FFFFFF" w:themeFill="background1"/>
        <w:spacing w:before="0" w:beforeAutospacing="0" w:after="0" w:afterAutospacing="0"/>
        <w:ind w:right="708"/>
        <w:jc w:val="both"/>
        <w:rPr>
          <w:color w:val="000000"/>
          <w:sz w:val="28"/>
          <w:szCs w:val="28"/>
        </w:rPr>
      </w:pPr>
    </w:p>
    <w:p w:rsidR="00695E40" w:rsidRDefault="00695E40" w:rsidP="00695E40">
      <w:pPr>
        <w:pStyle w:val="a3"/>
        <w:shd w:val="clear" w:color="auto" w:fill="FFFFFF" w:themeFill="background1"/>
        <w:spacing w:before="0" w:beforeAutospacing="0" w:after="0" w:afterAutospacing="0"/>
        <w:ind w:right="708"/>
        <w:jc w:val="both"/>
        <w:rPr>
          <w:color w:val="000000"/>
          <w:sz w:val="28"/>
          <w:szCs w:val="28"/>
        </w:rPr>
      </w:pPr>
      <w:r w:rsidRPr="00A556D3">
        <w:rPr>
          <w:color w:val="000000"/>
          <w:sz w:val="28"/>
          <w:szCs w:val="28"/>
        </w:rPr>
        <w:t xml:space="preserve">• водила, </w:t>
      </w:r>
      <w:proofErr w:type="gramStart"/>
      <w:r w:rsidRPr="00A556D3">
        <w:rPr>
          <w:color w:val="000000"/>
          <w:sz w:val="28"/>
          <w:szCs w:val="28"/>
        </w:rPr>
        <w:t>состоящего</w:t>
      </w:r>
      <w:proofErr w:type="gramEnd"/>
      <w:r w:rsidRPr="00A556D3">
        <w:rPr>
          <w:color w:val="000000"/>
          <w:sz w:val="28"/>
          <w:szCs w:val="28"/>
        </w:rPr>
        <w:t xml:space="preserve"> из двух чашек</w:t>
      </w:r>
      <w:r>
        <w:rPr>
          <w:color w:val="000000"/>
          <w:sz w:val="28"/>
          <w:szCs w:val="28"/>
        </w:rPr>
        <w:t xml:space="preserve">, на которых крепятся оси </w:t>
      </w:r>
      <w:proofErr w:type="spellStart"/>
      <w:r>
        <w:rPr>
          <w:color w:val="000000"/>
          <w:sz w:val="28"/>
          <w:szCs w:val="28"/>
        </w:rPr>
        <w:t>сател</w:t>
      </w:r>
      <w:r w:rsidRPr="00A556D3">
        <w:rPr>
          <w:color w:val="000000"/>
          <w:sz w:val="28"/>
          <w:szCs w:val="28"/>
        </w:rPr>
        <w:t>литных</w:t>
      </w:r>
      <w:proofErr w:type="spellEnd"/>
      <w:r w:rsidRPr="00A556D3">
        <w:rPr>
          <w:color w:val="000000"/>
          <w:sz w:val="28"/>
          <w:szCs w:val="28"/>
        </w:rPr>
        <w:t xml:space="preserve"> зубчатых колес, жестко прикрепленных к кожуху полуосей;</w:t>
      </w:r>
      <w:r w:rsidRPr="00A556D3">
        <w:rPr>
          <w:color w:val="000000"/>
          <w:sz w:val="28"/>
          <w:szCs w:val="28"/>
        </w:rPr>
        <w:br/>
      </w:r>
    </w:p>
    <w:p w:rsidR="00695E40" w:rsidRDefault="00695E40" w:rsidP="00695E40">
      <w:pPr>
        <w:pStyle w:val="a3"/>
        <w:shd w:val="clear" w:color="auto" w:fill="FFFFFF" w:themeFill="background1"/>
        <w:spacing w:before="0" w:beforeAutospacing="0" w:after="0" w:afterAutospacing="0"/>
        <w:ind w:right="708"/>
        <w:jc w:val="both"/>
        <w:rPr>
          <w:color w:val="000000"/>
          <w:sz w:val="28"/>
          <w:szCs w:val="28"/>
        </w:rPr>
      </w:pPr>
      <w:r w:rsidRPr="00A556D3">
        <w:rPr>
          <w:color w:val="000000"/>
          <w:sz w:val="28"/>
          <w:szCs w:val="28"/>
        </w:rPr>
        <w:t xml:space="preserve">• трех </w:t>
      </w:r>
      <w:proofErr w:type="spellStart"/>
      <w:r w:rsidRPr="00A556D3">
        <w:rPr>
          <w:color w:val="000000"/>
          <w:sz w:val="28"/>
          <w:szCs w:val="28"/>
        </w:rPr>
        <w:t>сателлитных</w:t>
      </w:r>
      <w:proofErr w:type="spellEnd"/>
      <w:r w:rsidRPr="00A556D3">
        <w:rPr>
          <w:color w:val="000000"/>
          <w:sz w:val="28"/>
          <w:szCs w:val="28"/>
        </w:rPr>
        <w:t xml:space="preserve"> </w:t>
      </w:r>
      <w:proofErr w:type="gramStart"/>
      <w:r w:rsidRPr="00A556D3">
        <w:rPr>
          <w:color w:val="000000"/>
          <w:sz w:val="28"/>
          <w:szCs w:val="28"/>
        </w:rPr>
        <w:t xml:space="preserve">зубчатых колес, сидящих на неподвижных осях </w:t>
      </w:r>
      <w:r>
        <w:rPr>
          <w:color w:val="000000"/>
          <w:sz w:val="28"/>
          <w:szCs w:val="28"/>
        </w:rPr>
        <w:t>водила</w:t>
      </w:r>
      <w:proofErr w:type="gramEnd"/>
      <w:r>
        <w:rPr>
          <w:color w:val="000000"/>
          <w:sz w:val="28"/>
          <w:szCs w:val="28"/>
        </w:rPr>
        <w:t>.</w:t>
      </w:r>
    </w:p>
    <w:p w:rsidR="00695E40" w:rsidRDefault="00695E40" w:rsidP="00695E40">
      <w:pPr>
        <w:pStyle w:val="a3"/>
        <w:shd w:val="clear" w:color="auto" w:fill="FFFFFF" w:themeFill="background1"/>
        <w:spacing w:before="0" w:beforeAutospacing="0" w:after="0" w:afterAutospacing="0"/>
        <w:ind w:right="708"/>
        <w:jc w:val="both"/>
        <w:rPr>
          <w:color w:val="000000"/>
          <w:sz w:val="28"/>
          <w:szCs w:val="28"/>
        </w:rPr>
      </w:pPr>
    </w:p>
    <w:p w:rsidR="00695E40" w:rsidRDefault="00695E40" w:rsidP="00695E40">
      <w:pPr>
        <w:pStyle w:val="a3"/>
        <w:shd w:val="clear" w:color="auto" w:fill="FFFFFF" w:themeFill="background1"/>
        <w:spacing w:before="0" w:beforeAutospacing="0" w:after="0" w:afterAutospacing="0"/>
        <w:ind w:right="708"/>
        <w:jc w:val="both"/>
        <w:rPr>
          <w:color w:val="000000"/>
          <w:sz w:val="28"/>
          <w:szCs w:val="28"/>
        </w:rPr>
      </w:pPr>
    </w:p>
    <w:p w:rsidR="00695E40" w:rsidRDefault="00695E40" w:rsidP="00695E40">
      <w:pPr>
        <w:pStyle w:val="a3"/>
        <w:shd w:val="clear" w:color="auto" w:fill="FFFFFF" w:themeFill="background1"/>
        <w:spacing w:before="0" w:beforeAutospacing="0" w:after="0" w:afterAutospacing="0"/>
        <w:ind w:right="708"/>
        <w:jc w:val="both"/>
        <w:rPr>
          <w:color w:val="000000"/>
          <w:sz w:val="28"/>
          <w:szCs w:val="28"/>
        </w:rPr>
      </w:pPr>
    </w:p>
    <w:p w:rsidR="00695E40" w:rsidRDefault="00695E40" w:rsidP="00695E40">
      <w:pPr>
        <w:pStyle w:val="a3"/>
        <w:shd w:val="clear" w:color="auto" w:fill="FFFFFF" w:themeFill="background1"/>
        <w:spacing w:before="0" w:beforeAutospacing="0" w:after="0" w:afterAutospacing="0"/>
        <w:ind w:right="708"/>
        <w:jc w:val="both"/>
        <w:rPr>
          <w:color w:val="000000"/>
          <w:sz w:val="28"/>
          <w:szCs w:val="28"/>
        </w:rPr>
      </w:pPr>
    </w:p>
    <w:p w:rsidR="00695E40" w:rsidRDefault="00695E40" w:rsidP="00695E40">
      <w:pPr>
        <w:pStyle w:val="a3"/>
        <w:shd w:val="clear" w:color="auto" w:fill="FFFFFF" w:themeFill="background1"/>
        <w:spacing w:before="0" w:beforeAutospacing="0" w:after="0" w:afterAutospacing="0"/>
        <w:ind w:right="708"/>
        <w:jc w:val="both"/>
        <w:rPr>
          <w:color w:val="000000"/>
          <w:sz w:val="28"/>
          <w:szCs w:val="28"/>
        </w:rPr>
      </w:pPr>
    </w:p>
    <w:p w:rsidR="00695E40" w:rsidRDefault="00695E40" w:rsidP="00695E40">
      <w:pPr>
        <w:pStyle w:val="a3"/>
        <w:shd w:val="clear" w:color="auto" w:fill="FFFFFF" w:themeFill="background1"/>
        <w:spacing w:before="0" w:beforeAutospacing="0" w:after="0" w:afterAutospacing="0"/>
        <w:ind w:right="708"/>
        <w:jc w:val="both"/>
        <w:rPr>
          <w:color w:val="000000"/>
          <w:sz w:val="28"/>
          <w:szCs w:val="28"/>
        </w:rPr>
      </w:pPr>
    </w:p>
    <w:p w:rsidR="00695E40" w:rsidRDefault="00695E40" w:rsidP="00695E40">
      <w:pPr>
        <w:pStyle w:val="a3"/>
        <w:shd w:val="clear" w:color="auto" w:fill="FFFFFF" w:themeFill="background1"/>
        <w:spacing w:before="0" w:beforeAutospacing="0" w:after="0" w:afterAutospacing="0"/>
        <w:ind w:right="708"/>
        <w:jc w:val="both"/>
        <w:rPr>
          <w:color w:val="000000"/>
          <w:sz w:val="28"/>
          <w:szCs w:val="28"/>
        </w:rPr>
      </w:pPr>
    </w:p>
    <w:p w:rsidR="00695E40" w:rsidRDefault="00695E40" w:rsidP="00695E40">
      <w:pPr>
        <w:pStyle w:val="a3"/>
        <w:shd w:val="clear" w:color="auto" w:fill="FFFFFF" w:themeFill="background1"/>
        <w:spacing w:before="0" w:beforeAutospacing="0" w:after="0" w:afterAutospacing="0"/>
        <w:ind w:right="708"/>
        <w:jc w:val="both"/>
        <w:rPr>
          <w:color w:val="000000"/>
          <w:sz w:val="28"/>
          <w:szCs w:val="28"/>
        </w:rPr>
      </w:pPr>
    </w:p>
    <w:p w:rsidR="00695E40" w:rsidRDefault="00695E40" w:rsidP="00695E40">
      <w:pPr>
        <w:pStyle w:val="a3"/>
        <w:shd w:val="clear" w:color="auto" w:fill="FFFFFF" w:themeFill="background1"/>
        <w:spacing w:before="0" w:beforeAutospacing="0" w:after="0" w:afterAutospacing="0"/>
        <w:ind w:right="708"/>
        <w:jc w:val="both"/>
        <w:rPr>
          <w:color w:val="000000"/>
          <w:sz w:val="28"/>
          <w:szCs w:val="28"/>
        </w:rPr>
      </w:pPr>
    </w:p>
    <w:p w:rsidR="00695E40" w:rsidRDefault="00695E40" w:rsidP="00695E40">
      <w:pPr>
        <w:pStyle w:val="a3"/>
        <w:shd w:val="clear" w:color="auto" w:fill="FFFFFF" w:themeFill="background1"/>
        <w:spacing w:before="0" w:beforeAutospacing="0" w:after="0" w:afterAutospacing="0"/>
        <w:ind w:right="708"/>
        <w:jc w:val="both"/>
        <w:rPr>
          <w:color w:val="000000"/>
          <w:sz w:val="28"/>
          <w:szCs w:val="28"/>
        </w:rPr>
      </w:pPr>
    </w:p>
    <w:p w:rsidR="00695E40" w:rsidRDefault="00695E40" w:rsidP="00695E40">
      <w:pPr>
        <w:pStyle w:val="a3"/>
        <w:shd w:val="clear" w:color="auto" w:fill="FFFFFF" w:themeFill="background1"/>
        <w:spacing w:before="0" w:beforeAutospacing="0" w:after="0" w:afterAutospacing="0"/>
        <w:ind w:right="708"/>
        <w:jc w:val="both"/>
        <w:rPr>
          <w:color w:val="000000"/>
          <w:sz w:val="28"/>
          <w:szCs w:val="28"/>
        </w:rPr>
      </w:pPr>
    </w:p>
    <w:p w:rsidR="00695E40" w:rsidRDefault="00695E40" w:rsidP="00695E40">
      <w:pPr>
        <w:pStyle w:val="a3"/>
        <w:shd w:val="clear" w:color="auto" w:fill="FFFFFF" w:themeFill="background1"/>
        <w:spacing w:before="0" w:beforeAutospacing="0" w:after="0" w:afterAutospacing="0"/>
        <w:ind w:right="708"/>
        <w:jc w:val="both"/>
        <w:rPr>
          <w:color w:val="000000"/>
          <w:sz w:val="28"/>
          <w:szCs w:val="28"/>
        </w:rPr>
      </w:pPr>
    </w:p>
    <w:p w:rsidR="00695E40" w:rsidRDefault="00695E40" w:rsidP="00695E40">
      <w:pPr>
        <w:pStyle w:val="a3"/>
        <w:shd w:val="clear" w:color="auto" w:fill="FFFFFF" w:themeFill="background1"/>
        <w:spacing w:before="0" w:beforeAutospacing="0" w:after="0" w:afterAutospacing="0"/>
        <w:ind w:right="708"/>
        <w:jc w:val="both"/>
        <w:rPr>
          <w:color w:val="000000"/>
          <w:sz w:val="28"/>
          <w:szCs w:val="28"/>
        </w:rPr>
      </w:pPr>
    </w:p>
    <w:p w:rsidR="00695E40" w:rsidRDefault="00695E40" w:rsidP="00695E40">
      <w:pPr>
        <w:pStyle w:val="a3"/>
        <w:shd w:val="clear" w:color="auto" w:fill="FFFFFF" w:themeFill="background1"/>
        <w:spacing w:before="0" w:beforeAutospacing="0" w:after="0" w:afterAutospacing="0"/>
        <w:ind w:right="708"/>
        <w:jc w:val="both"/>
        <w:rPr>
          <w:color w:val="000000"/>
          <w:sz w:val="28"/>
          <w:szCs w:val="28"/>
        </w:rPr>
      </w:pPr>
    </w:p>
    <w:p w:rsidR="00695E40" w:rsidRDefault="00695E40" w:rsidP="00695E40">
      <w:pPr>
        <w:pStyle w:val="a3"/>
        <w:shd w:val="clear" w:color="auto" w:fill="FFFFFF" w:themeFill="background1"/>
        <w:spacing w:before="0" w:beforeAutospacing="0" w:after="0" w:afterAutospacing="0"/>
        <w:ind w:right="708"/>
        <w:jc w:val="both"/>
        <w:rPr>
          <w:color w:val="000000"/>
          <w:sz w:val="28"/>
          <w:szCs w:val="28"/>
        </w:rPr>
      </w:pPr>
    </w:p>
    <w:p w:rsidR="00695E40" w:rsidRDefault="00695E40" w:rsidP="00695E40">
      <w:pPr>
        <w:pStyle w:val="a3"/>
        <w:shd w:val="clear" w:color="auto" w:fill="FFFFFF" w:themeFill="background1"/>
        <w:spacing w:before="0" w:beforeAutospacing="0" w:after="0" w:afterAutospacing="0"/>
        <w:ind w:right="708"/>
        <w:jc w:val="both"/>
        <w:rPr>
          <w:color w:val="000000"/>
          <w:sz w:val="28"/>
          <w:szCs w:val="28"/>
        </w:rPr>
      </w:pPr>
    </w:p>
    <w:p w:rsidR="00695E40" w:rsidRDefault="00695E40" w:rsidP="00695E40">
      <w:pPr>
        <w:pStyle w:val="a3"/>
        <w:shd w:val="clear" w:color="auto" w:fill="FFFFFF" w:themeFill="background1"/>
        <w:spacing w:before="0" w:beforeAutospacing="0" w:after="0" w:afterAutospacing="0"/>
        <w:ind w:right="708"/>
        <w:jc w:val="both"/>
        <w:rPr>
          <w:color w:val="000000"/>
          <w:sz w:val="28"/>
          <w:szCs w:val="28"/>
        </w:rPr>
      </w:pPr>
    </w:p>
    <w:p w:rsidR="00695E40" w:rsidRDefault="00695E40" w:rsidP="00695E40">
      <w:pPr>
        <w:pStyle w:val="a3"/>
        <w:shd w:val="clear" w:color="auto" w:fill="FFFFFF" w:themeFill="background1"/>
        <w:spacing w:before="0" w:beforeAutospacing="0" w:after="0" w:afterAutospacing="0"/>
        <w:ind w:right="708"/>
        <w:jc w:val="both"/>
        <w:rPr>
          <w:color w:val="000000"/>
          <w:sz w:val="28"/>
          <w:szCs w:val="28"/>
        </w:rPr>
      </w:pPr>
    </w:p>
    <w:p w:rsidR="00695E40" w:rsidRDefault="00695E40" w:rsidP="00695E40">
      <w:pPr>
        <w:pStyle w:val="a3"/>
        <w:shd w:val="clear" w:color="auto" w:fill="FFFFFF" w:themeFill="background1"/>
        <w:spacing w:before="0" w:beforeAutospacing="0" w:after="0" w:afterAutospacing="0"/>
        <w:ind w:right="708"/>
        <w:jc w:val="both"/>
        <w:rPr>
          <w:color w:val="000000"/>
          <w:sz w:val="28"/>
          <w:szCs w:val="28"/>
        </w:rPr>
      </w:pPr>
    </w:p>
    <w:p w:rsidR="00695E40" w:rsidRPr="00A556D3" w:rsidRDefault="00695E40" w:rsidP="00695E40">
      <w:pPr>
        <w:pStyle w:val="a3"/>
        <w:shd w:val="clear" w:color="auto" w:fill="FFFFFF" w:themeFill="background1"/>
        <w:spacing w:before="0" w:beforeAutospacing="0" w:after="0" w:afterAutospacing="0"/>
        <w:ind w:right="708"/>
        <w:jc w:val="both"/>
        <w:rPr>
          <w:color w:val="000000"/>
          <w:sz w:val="28"/>
          <w:szCs w:val="28"/>
        </w:rPr>
      </w:pPr>
    </w:p>
    <w:tbl>
      <w:tblPr>
        <w:tblpPr w:leftFromText="45" w:rightFromText="45" w:vertAnchor="text" w:horzAnchor="page" w:tblpX="6710" w:tblpY="-133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22222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7"/>
      </w:tblGrid>
      <w:tr w:rsidR="00695E40" w:rsidRPr="00A556D3" w:rsidTr="009247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22222"/>
            <w:vAlign w:val="center"/>
            <w:hideMark/>
          </w:tcPr>
          <w:p w:rsidR="00695E40" w:rsidRPr="00A556D3" w:rsidRDefault="00695E40" w:rsidP="009247A9">
            <w:pPr>
              <w:pStyle w:val="a3"/>
              <w:shd w:val="clear" w:color="auto" w:fill="FFFFFF" w:themeFill="background1"/>
              <w:spacing w:before="225" w:beforeAutospacing="0" w:after="225" w:afterAutospacing="0"/>
              <w:jc w:val="center"/>
              <w:rPr>
                <w:color w:val="000000"/>
                <w:sz w:val="28"/>
                <w:szCs w:val="28"/>
              </w:rPr>
            </w:pPr>
            <w:hyperlink r:id="rId19" w:history="1">
              <w:r w:rsidRPr="00A556D3">
                <w:rPr>
                  <w:rStyle w:val="a5"/>
                  <w:rFonts w:eastAsiaTheme="majorEastAsia"/>
                  <w:color w:val="0054B8"/>
                  <w:sz w:val="28"/>
                  <w:szCs w:val="28"/>
                </w:rPr>
                <w:t>Конструкция дифференциала</w:t>
              </w:r>
            </w:hyperlink>
          </w:p>
          <w:p w:rsidR="00695E40" w:rsidRPr="00A556D3" w:rsidRDefault="00695E40" w:rsidP="009247A9">
            <w:pPr>
              <w:pStyle w:val="a3"/>
              <w:shd w:val="clear" w:color="auto" w:fill="FFFFFF" w:themeFill="background1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A556D3">
              <w:rPr>
                <w:noProof/>
                <w:color w:val="0054B8"/>
                <w:sz w:val="28"/>
                <w:szCs w:val="28"/>
              </w:rPr>
              <w:drawing>
                <wp:inline distT="0" distB="0" distL="0" distR="0" wp14:anchorId="08A3A2BB" wp14:editId="08A690A4">
                  <wp:extent cx="2224846" cy="2690782"/>
                  <wp:effectExtent l="0" t="0" r="4445" b="0"/>
                  <wp:docPr id="8" name="Рисунок 8" descr="Конструкция дифференциала">
                    <a:hlinkClick xmlns:a="http://schemas.openxmlformats.org/drawingml/2006/main" r:id="rId19" tooltip="&quot;Конструкция дифференци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онструкция дифференциала">
                            <a:hlinkClick r:id="rId19" tooltip="&quot;Конструкция дифференци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988" cy="2690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E40" w:rsidRPr="00A556D3" w:rsidRDefault="00695E40" w:rsidP="009247A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556D3">
              <w:rPr>
                <w:i/>
                <w:iCs/>
                <w:color w:val="000000"/>
                <w:sz w:val="28"/>
                <w:szCs w:val="28"/>
              </w:rPr>
              <w:t>Конструкция дифференциала, виды</w:t>
            </w:r>
          </w:p>
          <w:p w:rsidR="00695E40" w:rsidRPr="00A556D3" w:rsidRDefault="00695E40" w:rsidP="009247A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556D3">
              <w:rPr>
                <w:i/>
                <w:iCs/>
                <w:color w:val="000000"/>
                <w:sz w:val="28"/>
                <w:szCs w:val="28"/>
              </w:rPr>
              <w:t>и типы дифференциалов,</w:t>
            </w:r>
          </w:p>
          <w:p w:rsidR="00695E40" w:rsidRPr="00A556D3" w:rsidRDefault="00695E40" w:rsidP="009247A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556D3">
              <w:rPr>
                <w:i/>
                <w:iCs/>
                <w:color w:val="000000"/>
                <w:sz w:val="28"/>
                <w:szCs w:val="28"/>
              </w:rPr>
              <w:t>устройство дифференциала ГАЗ, КАМАЗ</w:t>
            </w:r>
          </w:p>
          <w:p w:rsidR="00695E40" w:rsidRPr="00A556D3" w:rsidRDefault="00695E40" w:rsidP="009247A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695E40" w:rsidRPr="00A556D3" w:rsidRDefault="00695E40" w:rsidP="00695E40">
      <w:pPr>
        <w:pStyle w:val="a3"/>
        <w:shd w:val="clear" w:color="auto" w:fill="FFFFFF" w:themeFill="background1"/>
        <w:spacing w:before="225" w:beforeAutospacing="0" w:after="225" w:afterAutospacing="0"/>
        <w:ind w:left="-709"/>
        <w:jc w:val="center"/>
        <w:rPr>
          <w:color w:val="000000"/>
          <w:sz w:val="28"/>
          <w:szCs w:val="28"/>
        </w:rPr>
      </w:pPr>
      <w:r w:rsidRPr="00A556D3">
        <w:rPr>
          <w:noProof/>
          <w:color w:val="000000"/>
          <w:sz w:val="28"/>
          <w:szCs w:val="28"/>
        </w:rPr>
        <w:drawing>
          <wp:inline distT="0" distB="0" distL="0" distR="0" wp14:anchorId="79079999" wp14:editId="339C815D">
            <wp:extent cx="3546940" cy="4746726"/>
            <wp:effectExtent l="0" t="0" r="0" b="0"/>
            <wp:docPr id="7" name="Рисунок 7" descr="Главная двойная передача разнесе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лавная двойная передача разнесенная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965" cy="474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E40" w:rsidRPr="00A556D3" w:rsidRDefault="00695E40" w:rsidP="00695E40">
      <w:pPr>
        <w:pStyle w:val="a3"/>
        <w:shd w:val="clear" w:color="auto" w:fill="FFFFFF" w:themeFill="background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A556D3">
        <w:rPr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9"/>
          <w:szCs w:val="29"/>
        </w:rPr>
        <w:t>    </w:t>
      </w:r>
      <w:proofErr w:type="gramStart"/>
      <w:r w:rsidRPr="00A556D3">
        <w:rPr>
          <w:rStyle w:val="a4"/>
          <w:sz w:val="28"/>
          <w:szCs w:val="28"/>
        </w:rPr>
        <w:t>Задний мост автомобиля МАЗ-5335 и его элементы:</w:t>
      </w:r>
      <w:r w:rsidRPr="00A556D3">
        <w:rPr>
          <w:sz w:val="28"/>
          <w:szCs w:val="28"/>
        </w:rPr>
        <w:t> </w:t>
      </w:r>
      <w:r w:rsidR="00432907">
        <w:rPr>
          <w:color w:val="000000"/>
          <w:sz w:val="28"/>
          <w:szCs w:val="28"/>
        </w:rPr>
        <w:t>а — кинематическая схема; б</w:t>
      </w:r>
      <w:r w:rsidRPr="00A556D3">
        <w:rPr>
          <w:color w:val="000000"/>
          <w:sz w:val="28"/>
          <w:szCs w:val="28"/>
        </w:rPr>
        <w:t xml:space="preserve"> — конструкция; в — колесный редуктор; г — детали колесного редуктора; д — главная передача и дифференциал; 1 — солнечная шестерня; 2 - сателлит; 3 — наружная чашка водила; 4 — коронное ведомое зубчатое колесо; 5 — ступица заднего зубчатого колеса; 6 — полуось; 7 — колесный редуктор; 8 — тормозной механизм задних колес;</w:t>
      </w:r>
      <w:proofErr w:type="gramEnd"/>
      <w:r w:rsidRPr="00A556D3">
        <w:rPr>
          <w:color w:val="000000"/>
          <w:sz w:val="28"/>
          <w:szCs w:val="28"/>
        </w:rPr>
        <w:t xml:space="preserve"> 9 — стопорный штифт кожуха полуоси; 10 — кожух полуоси; 11 — центральный редуктор; 12 — тормозной разжимной кулак; 13 и 16 — крышки; 14 и 22 — стопорные кольца; 15 — упорный сухарь; 17 — ось сателлита; 18 — подшипник сателлита; 19 — стопорный болт оси сателлита; 20 — пробка заливного отверстия; 21 — контргайка подшипника ступицы; 23 — гайка подшипника ступицы; </w:t>
      </w:r>
      <w:proofErr w:type="gramStart"/>
      <w:r w:rsidRPr="00A556D3">
        <w:rPr>
          <w:color w:val="000000"/>
          <w:sz w:val="28"/>
          <w:szCs w:val="28"/>
        </w:rPr>
        <w:t>24 — кожух полуоси; 25</w:t>
      </w:r>
      <w:r>
        <w:rPr>
          <w:rFonts w:ascii="Arial" w:hAnsi="Arial" w:cs="Arial"/>
          <w:color w:val="000000"/>
          <w:sz w:val="29"/>
          <w:szCs w:val="29"/>
        </w:rPr>
        <w:t xml:space="preserve"> </w:t>
      </w:r>
      <w:r w:rsidRPr="00A556D3">
        <w:rPr>
          <w:color w:val="000000"/>
          <w:sz w:val="28"/>
          <w:szCs w:val="28"/>
        </w:rPr>
        <w:t xml:space="preserve">— упор зубчатого колеса; 26 — внутренняя чашка водила; 27 — </w:t>
      </w:r>
      <w:proofErr w:type="spellStart"/>
      <w:r w:rsidRPr="00A556D3">
        <w:rPr>
          <w:color w:val="000000"/>
          <w:sz w:val="28"/>
          <w:szCs w:val="28"/>
        </w:rPr>
        <w:t>полуосевое</w:t>
      </w:r>
      <w:proofErr w:type="spellEnd"/>
      <w:r w:rsidRPr="00A556D3">
        <w:rPr>
          <w:color w:val="000000"/>
          <w:sz w:val="28"/>
          <w:szCs w:val="28"/>
        </w:rPr>
        <w:t xml:space="preserve"> зубчатое колесо; 28 — сателлит дифференциала; 29— крестовина дифференциала; 30— цилиндрический роликоподшипник; 31 — конический подшипник зубчатого колеса; 32 — фланец; 33 — манжета; 34 — регулировочные прокладки; 35, 37 — зубчатые колеса; 36 — картер редуктора; 38 — ограничитель зубчатого колеса; 39 — правая чашка дифференциала;</w:t>
      </w:r>
      <w:proofErr w:type="gramEnd"/>
      <w:r w:rsidRPr="00A556D3">
        <w:rPr>
          <w:color w:val="000000"/>
          <w:sz w:val="28"/>
          <w:szCs w:val="28"/>
        </w:rPr>
        <w:t xml:space="preserve"> 40 — демонтажный болт картера</w:t>
      </w:r>
    </w:p>
    <w:p w:rsidR="00695E40" w:rsidRPr="00A556D3" w:rsidRDefault="00695E40" w:rsidP="00695E40">
      <w:pPr>
        <w:pStyle w:val="a3"/>
        <w:shd w:val="clear" w:color="auto" w:fill="FFFFFF" w:themeFill="background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A556D3">
        <w:rPr>
          <w:color w:val="000000"/>
          <w:sz w:val="28"/>
          <w:szCs w:val="28"/>
        </w:rPr>
        <w:lastRenderedPageBreak/>
        <w:t> </w:t>
      </w:r>
    </w:p>
    <w:p w:rsidR="00085DD4" w:rsidRDefault="00085DD4"/>
    <w:sectPr w:rsidR="00085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1B3E"/>
    <w:multiLevelType w:val="hybridMultilevel"/>
    <w:tmpl w:val="46F82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55374"/>
    <w:multiLevelType w:val="hybridMultilevel"/>
    <w:tmpl w:val="46F82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8A"/>
    <w:rsid w:val="00085DD4"/>
    <w:rsid w:val="001A2F30"/>
    <w:rsid w:val="00432907"/>
    <w:rsid w:val="00695E40"/>
    <w:rsid w:val="00916B8A"/>
    <w:rsid w:val="00F0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30"/>
  </w:style>
  <w:style w:type="paragraph" w:styleId="1">
    <w:name w:val="heading 1"/>
    <w:basedOn w:val="a"/>
    <w:next w:val="a"/>
    <w:link w:val="10"/>
    <w:uiPriority w:val="9"/>
    <w:qFormat/>
    <w:rsid w:val="00695E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2F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2F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1A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2F30"/>
    <w:rPr>
      <w:b/>
      <w:bCs/>
    </w:rPr>
  </w:style>
  <w:style w:type="character" w:styleId="a5">
    <w:name w:val="Hyperlink"/>
    <w:basedOn w:val="a0"/>
    <w:uiPriority w:val="99"/>
    <w:semiHidden/>
    <w:unhideWhenUsed/>
    <w:rsid w:val="001A2F30"/>
    <w:rPr>
      <w:color w:val="0000FF"/>
      <w:u w:val="single"/>
    </w:rPr>
  </w:style>
  <w:style w:type="paragraph" w:customStyle="1" w:styleId="techtext">
    <w:name w:val="techtext"/>
    <w:basedOn w:val="a"/>
    <w:rsid w:val="001A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A2F30"/>
    <w:rPr>
      <w:i/>
      <w:iCs/>
    </w:rPr>
  </w:style>
  <w:style w:type="paragraph" w:customStyle="1" w:styleId="techtext2">
    <w:name w:val="techtext2"/>
    <w:basedOn w:val="a"/>
    <w:rsid w:val="001A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2F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5E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30"/>
  </w:style>
  <w:style w:type="paragraph" w:styleId="1">
    <w:name w:val="heading 1"/>
    <w:basedOn w:val="a"/>
    <w:next w:val="a"/>
    <w:link w:val="10"/>
    <w:uiPriority w:val="9"/>
    <w:qFormat/>
    <w:rsid w:val="00695E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2F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2F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1A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2F30"/>
    <w:rPr>
      <w:b/>
      <w:bCs/>
    </w:rPr>
  </w:style>
  <w:style w:type="character" w:styleId="a5">
    <w:name w:val="Hyperlink"/>
    <w:basedOn w:val="a0"/>
    <w:uiPriority w:val="99"/>
    <w:semiHidden/>
    <w:unhideWhenUsed/>
    <w:rsid w:val="001A2F30"/>
    <w:rPr>
      <w:color w:val="0000FF"/>
      <w:u w:val="single"/>
    </w:rPr>
  </w:style>
  <w:style w:type="paragraph" w:customStyle="1" w:styleId="techtext">
    <w:name w:val="techtext"/>
    <w:basedOn w:val="a"/>
    <w:rsid w:val="001A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A2F30"/>
    <w:rPr>
      <w:i/>
      <w:iCs/>
    </w:rPr>
  </w:style>
  <w:style w:type="paragraph" w:customStyle="1" w:styleId="techtext2">
    <w:name w:val="techtext2"/>
    <w:basedOn w:val="a"/>
    <w:rsid w:val="001A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2F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5E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spec.info/glavnaya-peredacha" TargetMode="External"/><Relationship Id="rId13" Type="http://schemas.openxmlformats.org/officeDocument/2006/relationships/hyperlink" Target="https://carspec.info/glavnaya-peredacha" TargetMode="External"/><Relationship Id="rId18" Type="http://schemas.openxmlformats.org/officeDocument/2006/relationships/hyperlink" Target="https://carspec.info/vedushhij-most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4.jpeg"/><Relationship Id="rId7" Type="http://schemas.openxmlformats.org/officeDocument/2006/relationships/image" Target="media/image1.jpeg"/><Relationship Id="rId12" Type="http://schemas.openxmlformats.org/officeDocument/2006/relationships/hyperlink" Target="https://carspec.info/glavnaya-peredacha" TargetMode="External"/><Relationship Id="rId17" Type="http://schemas.openxmlformats.org/officeDocument/2006/relationships/hyperlink" Target="https://carspec.info/most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rspec.info/glavnaya-peredacha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s://carspec.info/glavnaya-peredacha" TargetMode="External"/><Relationship Id="rId11" Type="http://schemas.openxmlformats.org/officeDocument/2006/relationships/hyperlink" Target="https://carspec.info/kardannaya-peredach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rspec.info/glavnaya-peredach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arspec.info/glavnaya-peredacha" TargetMode="External"/><Relationship Id="rId19" Type="http://schemas.openxmlformats.org/officeDocument/2006/relationships/hyperlink" Target="https://www.autoezda.com/transmission/110-diference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carspec.info/vedushhij-mos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2020-03-24T18:31:00Z</dcterms:created>
  <dcterms:modified xsi:type="dcterms:W3CDTF">2020-03-24T19:10:00Z</dcterms:modified>
</cp:coreProperties>
</file>