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Arial"/>
          <w:b/>
          <w:bCs/>
          <w:color w:val="444444"/>
        </w:rPr>
        <w:t xml:space="preserve">и 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36"/>
          <w:szCs w:val="36"/>
        </w:rPr>
        <w:t>3.Объяснение нового материала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 xml:space="preserve">На этом занятии мы будем решать графическим способом тригонометрические неравенства одного какого-то вида. Сегодня мы решим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тригонометрических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неравенства вида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sint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Вот они: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676650" cy="333375"/>
            <wp:effectExtent l="0" t="0" r="0" b="9525"/>
            <wp:docPr id="50" name="Рисунок 50" descr="hello_html_m2decb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decb2b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Составим алгоритм решения.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1. Если аргумент — сложный (отличен от </w:t>
      </w:r>
      <w:r>
        <w:rPr>
          <w:rFonts w:ascii="Arial" w:hAnsi="Arial" w:cs="Arial"/>
          <w:b/>
          <w:bCs/>
          <w:color w:val="333333"/>
          <w:sz w:val="20"/>
          <w:szCs w:val="20"/>
        </w:rPr>
        <w:t>х</w:t>
      </w:r>
      <w:r>
        <w:rPr>
          <w:rFonts w:ascii="Arial" w:hAnsi="Arial" w:cs="Arial"/>
          <w:color w:val="333333"/>
          <w:sz w:val="20"/>
          <w:szCs w:val="20"/>
        </w:rPr>
        <w:t>), то заменяем его на </w:t>
      </w:r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2. Строим в одной координатной плоскости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tOy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графики функций </w:t>
      </w:r>
      <w:r>
        <w:rPr>
          <w:rFonts w:ascii="Arial" w:hAnsi="Arial" w:cs="Arial"/>
          <w:b/>
          <w:bCs/>
          <w:color w:val="333333"/>
          <w:sz w:val="20"/>
          <w:szCs w:val="20"/>
        </w:rPr>
        <w:t>y=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sint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 и </w:t>
      </w:r>
      <w:r>
        <w:rPr>
          <w:rFonts w:ascii="Arial" w:hAnsi="Arial" w:cs="Arial"/>
          <w:b/>
          <w:bCs/>
          <w:color w:val="333333"/>
          <w:sz w:val="20"/>
          <w:szCs w:val="20"/>
        </w:rPr>
        <w:t>y=a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3. Находим такие </w:t>
      </w:r>
      <w:r>
        <w:rPr>
          <w:rFonts w:ascii="Arial" w:hAnsi="Arial" w:cs="Arial"/>
          <w:b/>
          <w:bCs/>
          <w:color w:val="333333"/>
          <w:sz w:val="20"/>
          <w:szCs w:val="20"/>
        </w:rPr>
        <w:t>две соседние точки пересечения графиков</w:t>
      </w:r>
      <w:r>
        <w:rPr>
          <w:rFonts w:ascii="Arial" w:hAnsi="Arial" w:cs="Arial"/>
          <w:color w:val="333333"/>
          <w:sz w:val="20"/>
          <w:szCs w:val="20"/>
        </w:rPr>
        <w:t xml:space="preserve"> (поближе к оси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), между которыми </w:t>
      </w:r>
      <w:r>
        <w:rPr>
          <w:rFonts w:ascii="Arial" w:hAnsi="Arial" w:cs="Arial"/>
          <w:b/>
          <w:bCs/>
          <w:color w:val="333333"/>
          <w:sz w:val="20"/>
          <w:szCs w:val="20"/>
        </w:rPr>
        <w:t>синусоида</w:t>
      </w:r>
      <w:r>
        <w:rPr>
          <w:rFonts w:ascii="Arial" w:hAnsi="Arial" w:cs="Arial"/>
          <w:color w:val="333333"/>
          <w:sz w:val="20"/>
          <w:szCs w:val="20"/>
        </w:rPr>
        <w:t> располагается </w:t>
      </w:r>
      <w:r>
        <w:rPr>
          <w:rFonts w:ascii="Arial" w:hAnsi="Arial" w:cs="Arial"/>
          <w:b/>
          <w:bCs/>
          <w:color w:val="333333"/>
          <w:sz w:val="20"/>
          <w:szCs w:val="20"/>
        </w:rPr>
        <w:t>ниже прямой у=а</w:t>
      </w:r>
      <w:r>
        <w:rPr>
          <w:rFonts w:ascii="Arial" w:hAnsi="Arial" w:cs="Arial"/>
          <w:color w:val="333333"/>
          <w:sz w:val="20"/>
          <w:szCs w:val="20"/>
        </w:rPr>
        <w:t>. Находим абсциссы этих точек.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4. Записываем двойное неравенство для аргумента </w:t>
      </w:r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hAnsi="Arial" w:cs="Arial"/>
          <w:color w:val="333333"/>
          <w:sz w:val="20"/>
          <w:szCs w:val="20"/>
        </w:rPr>
        <w:t>, учитывая период синуса (</w:t>
      </w:r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hAnsi="Arial" w:cs="Arial"/>
          <w:color w:val="333333"/>
          <w:sz w:val="20"/>
          <w:szCs w:val="20"/>
        </w:rPr>
        <w:t> будет между найденными абсциссами).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5. Делаем обратную замену (возвращаемся к первоначальному аргументу) и выражаем значение </w:t>
      </w:r>
      <w:r>
        <w:rPr>
          <w:rFonts w:ascii="Arial" w:hAnsi="Arial" w:cs="Arial"/>
          <w:b/>
          <w:bCs/>
          <w:color w:val="333333"/>
          <w:sz w:val="20"/>
          <w:szCs w:val="20"/>
        </w:rPr>
        <w:t>х</w:t>
      </w:r>
      <w:r>
        <w:rPr>
          <w:rFonts w:ascii="Arial" w:hAnsi="Arial" w:cs="Arial"/>
          <w:color w:val="333333"/>
          <w:sz w:val="20"/>
          <w:szCs w:val="20"/>
        </w:rPr>
        <w:t> из двойного неравенства, записываем ответ в виде числового промежутка.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Решение тригонометрических неравенств с помощью графиков надежно страхует нас от ошибок только в том случае, если мы грамотно построим синусоиду.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943475" cy="323850"/>
            <wp:effectExtent l="0" t="0" r="9525" b="0"/>
            <wp:docPr id="49" name="Рисунок 49" descr="hello_html_19bb8b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9bb8ba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Для построения графика функции </w:t>
      </w:r>
      <w:r>
        <w:rPr>
          <w:rFonts w:ascii="Arial" w:hAnsi="Arial" w:cs="Arial"/>
          <w:b/>
          <w:bCs/>
          <w:color w:val="333333"/>
          <w:sz w:val="20"/>
          <w:szCs w:val="20"/>
        </w:rPr>
        <w:t>y=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sinx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выберем единичный отрезок, равный двум клеткам. Тогда по горизонтальной оси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О</w:t>
      </w:r>
      <w:proofErr w:type="gramEnd"/>
      <w:r>
        <w:rPr>
          <w:rFonts w:ascii="Arial" w:hAnsi="Arial" w:cs="Arial"/>
          <w:color w:val="333333"/>
          <w:sz w:val="20"/>
          <w:szCs w:val="20"/>
        </w:rPr>
        <w:t>х значение </w:t>
      </w:r>
      <w:r>
        <w:rPr>
          <w:rFonts w:ascii="Arial" w:hAnsi="Arial" w:cs="Arial"/>
          <w:b/>
          <w:bCs/>
          <w:color w:val="333333"/>
          <w:sz w:val="20"/>
          <w:szCs w:val="20"/>
        </w:rPr>
        <w:t>π</w:t>
      </w:r>
      <w:r>
        <w:rPr>
          <w:rFonts w:ascii="Arial" w:hAnsi="Arial" w:cs="Arial"/>
          <w:color w:val="333333"/>
          <w:sz w:val="20"/>
          <w:szCs w:val="20"/>
        </w:rPr>
        <w:t> (≈3,14) составит </w:t>
      </w:r>
      <w:r>
        <w:rPr>
          <w:rFonts w:ascii="Arial" w:hAnsi="Arial" w:cs="Arial"/>
          <w:b/>
          <w:bCs/>
          <w:color w:val="333333"/>
          <w:sz w:val="20"/>
          <w:szCs w:val="20"/>
        </w:rPr>
        <w:t>шесть</w:t>
      </w:r>
      <w:r>
        <w:rPr>
          <w:rFonts w:ascii="Arial" w:hAnsi="Arial" w:cs="Arial"/>
          <w:color w:val="333333"/>
          <w:sz w:val="20"/>
          <w:szCs w:val="20"/>
        </w:rPr>
        <w:t> клеток. Рассчитываем остальные значения аргументов (в клетках).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486400" cy="514350"/>
            <wp:effectExtent l="0" t="0" r="0" b="0"/>
            <wp:docPr id="48" name="Рисунок 48" descr="hello_html_m6aa7c9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aa7c9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Вот как будет выглядеть координатная плоскость.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429250" cy="1228725"/>
            <wp:effectExtent l="0" t="0" r="0" b="9525"/>
            <wp:docPr id="47" name="Рисунок 47" descr="hello_html_488abd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88abd3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Эти точки мы взяли из таблицы значений синуса.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114550" cy="571500"/>
            <wp:effectExtent l="0" t="0" r="0" b="0"/>
            <wp:docPr id="46" name="Рисунок 46" descr="hello_html_m378eac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78eacd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t> Также используем свойство нечетности функции y=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sinx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sin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(-x)=-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sinx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), периодичность синуса (наименьший период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Т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</w:rPr>
        <w:t>=2π</w:t>
      </w:r>
      <w:r>
        <w:rPr>
          <w:rFonts w:ascii="Arial" w:hAnsi="Arial" w:cs="Arial"/>
          <w:color w:val="333333"/>
          <w:sz w:val="20"/>
          <w:szCs w:val="20"/>
        </w:rPr>
        <w:t>) и известное равенство: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sin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(π-x)=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sinx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Проводим синусоиду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457825" cy="1238250"/>
            <wp:effectExtent l="0" t="0" r="9525" b="0"/>
            <wp:docPr id="45" name="Рисунок 45" descr="hello_html_m4fccf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fccfe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t> Проводим прямую.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457825" cy="1247775"/>
            <wp:effectExtent l="0" t="0" r="9525" b="9525"/>
            <wp:docPr id="44" name="Рисунок 44" descr="hello_html_m7dfe50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dfe509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Теперь нам предстоит определить такие две точки пересечения синусоиды и прямой, между которыми синусоида располагается ниже, чем прямая. Крайняя точка справа определена, абсцисса ближайшей искомой отстоит от начала отсчета влево на 8 клеток. Построим ее и определим.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486400" cy="1238250"/>
            <wp:effectExtent l="0" t="0" r="0" b="0"/>
            <wp:docPr id="43" name="Рисунок 43" descr="hello_html_m735868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358683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Между этими (выделенными) значениями аргумента и находится та часть синусоиды, которая лежит ниже данной прямой, а значит, промежуток между этими выделенными точками удовлетворяет данному неравенству. Учтем период синуса, запишем результат в виде двойного неравенства, а ответ в виде числового промежутка.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905375" cy="352425"/>
            <wp:effectExtent l="0" t="0" r="9525" b="9525"/>
            <wp:docPr id="42" name="Рисунок 42" descr="hello_html_1c1b05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c1b054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Решим второе неравенство.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705350" cy="1133475"/>
            <wp:effectExtent l="0" t="0" r="0" b="9525"/>
            <wp:docPr id="41" name="Рисунок 41" descr="hello_html_431301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431301f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Синусоиду строим так же, а прямая будет параллельна оси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О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> и отстоять от нее на</w:t>
      </w:r>
      <w:r>
        <w:rPr>
          <w:rFonts w:ascii="Arial" w:hAnsi="Arial" w:cs="Arial"/>
          <w:b/>
          <w:bCs/>
          <w:color w:val="333333"/>
          <w:sz w:val="20"/>
          <w:szCs w:val="20"/>
        </w:rPr>
        <w:t> 1</w:t>
      </w:r>
      <w:r>
        <w:rPr>
          <w:rFonts w:ascii="Arial" w:hAnsi="Arial" w:cs="Arial"/>
          <w:color w:val="333333"/>
          <w:sz w:val="20"/>
          <w:szCs w:val="20"/>
        </w:rPr>
        <w:t>клетку вниз.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476875" cy="1247775"/>
            <wp:effectExtent l="0" t="0" r="9525" b="9525"/>
            <wp:docPr id="40" name="Рисунок 40" descr="hello_html_173bd0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173bd0f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Определяем промежуток, внутри которого точки синусоиды лежат ниже прямой.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495925" cy="1238250"/>
            <wp:effectExtent l="0" t="0" r="9525" b="0"/>
            <wp:docPr id="39" name="Рисунок 39" descr="hello_html_7506da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7506da1f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914650" cy="1504950"/>
            <wp:effectExtent l="0" t="0" r="0" b="0"/>
            <wp:docPr id="38" name="Рисунок 38" descr="hello_html_m48e49f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8e49fd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t>Записываем промежуток значений введенной переменной </w:t>
      </w:r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hAnsi="Arial" w:cs="Arial"/>
          <w:color w:val="333333"/>
          <w:sz w:val="20"/>
          <w:szCs w:val="20"/>
        </w:rPr>
        <w:t>. Возвращаемся к первоначальному значению аргумента (</w:t>
      </w:r>
      <w:r>
        <w:rPr>
          <w:rFonts w:ascii="Arial" w:hAnsi="Arial" w:cs="Arial"/>
          <w:b/>
          <w:bCs/>
          <w:color w:val="333333"/>
          <w:sz w:val="20"/>
          <w:szCs w:val="20"/>
        </w:rPr>
        <w:t>2х</w:t>
      </w:r>
      <w:r>
        <w:rPr>
          <w:rFonts w:ascii="Arial" w:hAnsi="Arial" w:cs="Arial"/>
          <w:color w:val="333333"/>
          <w:sz w:val="20"/>
          <w:szCs w:val="20"/>
        </w:rPr>
        <w:t>). Все части двойного неравенства делим на </w:t>
      </w:r>
      <w:r>
        <w:rPr>
          <w:rFonts w:ascii="Arial" w:hAnsi="Arial" w:cs="Arial"/>
          <w:b/>
          <w:bCs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> и определяем промежуток значений </w:t>
      </w:r>
      <w:r>
        <w:rPr>
          <w:rFonts w:ascii="Arial" w:hAnsi="Arial" w:cs="Arial"/>
          <w:b/>
          <w:bCs/>
          <w:color w:val="333333"/>
          <w:sz w:val="20"/>
          <w:szCs w:val="20"/>
        </w:rPr>
        <w:t>х</w:t>
      </w:r>
      <w:r>
        <w:rPr>
          <w:rFonts w:ascii="Arial" w:hAnsi="Arial" w:cs="Arial"/>
          <w:color w:val="333333"/>
          <w:sz w:val="20"/>
          <w:szCs w:val="20"/>
        </w:rPr>
        <w:t>. Записываем ответ в виде числового промежутка.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Аналогично решаем и третье неравенство.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648325" cy="742950"/>
            <wp:effectExtent l="0" t="0" r="9525" b="0"/>
            <wp:docPr id="37" name="Рисунок 37" descr="hello_html_169c7f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169c7fa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457825" cy="1257300"/>
            <wp:effectExtent l="0" t="0" r="9525" b="0"/>
            <wp:docPr id="36" name="Рисунок 36" descr="hello_html_342e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342e163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952750" cy="2533650"/>
            <wp:effectExtent l="0" t="0" r="0" b="0"/>
            <wp:docPr id="35" name="Рисунок 35" descr="hello_html_m7927a8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7927a84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t>В выделенном промежутке синусоида располагается ниже прямой, поэтому, учитывая периодичность функции синуса, запишем в виде двойного неравенства значения </w:t>
      </w:r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hAnsi="Arial" w:cs="Arial"/>
          <w:color w:val="333333"/>
          <w:sz w:val="20"/>
          <w:szCs w:val="20"/>
        </w:rPr>
        <w:t xml:space="preserve">. Затем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вместо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> подставим первоначальный аргумент синуса и будем выражать </w:t>
      </w:r>
      <w:r>
        <w:rPr>
          <w:rFonts w:ascii="Arial" w:hAnsi="Arial" w:cs="Arial"/>
          <w:b/>
          <w:bCs/>
          <w:color w:val="333333"/>
          <w:sz w:val="20"/>
          <w:szCs w:val="20"/>
        </w:rPr>
        <w:t>х</w:t>
      </w:r>
      <w:r>
        <w:rPr>
          <w:rFonts w:ascii="Arial" w:hAnsi="Arial" w:cs="Arial"/>
          <w:color w:val="333333"/>
          <w:sz w:val="20"/>
          <w:szCs w:val="20"/>
        </w:rPr>
        <w:t> из полученного двойного неравенства.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Ответ запишем в виде числового промежутка.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0"/>
          <w:szCs w:val="20"/>
        </w:rPr>
        <w:t>И, напоследок: знаете ли вы, что математика — это определения, правила и ФОРМУЛЫ?!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Конечно, знаете! И самые любознательные, изучив эту статью и просмотрев видео, воскликнули: «Как долго и сложно! А нет ли формулы, позволяющей решать такие неравенства безо всяких графиков и окружностей?» Да, разумеется, есть!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ДЛЯ РЕШЕНИЯ НЕРАВЕНСТВ ВИДА: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sint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(-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1</w:t>
      </w:r>
      <w:proofErr w:type="gramEnd"/>
      <w:r>
        <w:rPr>
          <w:rFonts w:ascii="Arial" w:hAnsi="Arial" w:cs="Arial"/>
          <w:color w:val="333333"/>
          <w:sz w:val="20"/>
          <w:szCs w:val="20"/>
        </w:rPr>
        <w:t>≤</w:t>
      </w:r>
      <w:r>
        <w:rPr>
          <w:rFonts w:ascii="Arial" w:hAnsi="Arial" w:cs="Arial"/>
          <w:b/>
          <w:bCs/>
          <w:color w:val="333333"/>
          <w:sz w:val="20"/>
          <w:szCs w:val="20"/>
        </w:rPr>
        <w:t>а</w:t>
      </w:r>
      <w:r>
        <w:rPr>
          <w:rFonts w:ascii="Arial" w:hAnsi="Arial" w:cs="Arial"/>
          <w:color w:val="333333"/>
          <w:sz w:val="20"/>
          <w:szCs w:val="20"/>
        </w:rPr>
        <w:t>≤1) справедлива формула:</w:t>
      </w:r>
    </w:p>
    <w:p w:rsidR="006862F4" w:rsidRP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6862F4">
        <w:rPr>
          <w:rFonts w:ascii="Arial" w:hAnsi="Arial" w:cs="Arial"/>
          <w:color w:val="333333"/>
          <w:sz w:val="21"/>
          <w:szCs w:val="21"/>
          <w:lang w:val="en-US"/>
        </w:rPr>
        <w:t>— 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π</w:t>
      </w:r>
      <w:proofErr w:type="gramEnd"/>
      <w:r w:rsidRPr="006862F4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 xml:space="preserve"> — </w:t>
      </w:r>
      <w:proofErr w:type="spellStart"/>
      <w:r w:rsidRPr="006862F4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>arcsin</w:t>
      </w:r>
      <w:proofErr w:type="spellEnd"/>
      <w:r w:rsidRPr="006862F4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 xml:space="preserve"> a + 2</w:t>
      </w:r>
      <w:r>
        <w:rPr>
          <w:rFonts w:ascii="Arial" w:hAnsi="Arial" w:cs="Arial"/>
          <w:b/>
          <w:bCs/>
          <w:color w:val="333333"/>
          <w:sz w:val="20"/>
          <w:szCs w:val="20"/>
        </w:rPr>
        <w:t>π</w:t>
      </w:r>
      <w:r w:rsidRPr="006862F4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 xml:space="preserve">n &lt; t &lt; </w:t>
      </w:r>
      <w:proofErr w:type="spellStart"/>
      <w:r w:rsidRPr="006862F4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>arcsin</w:t>
      </w:r>
      <w:proofErr w:type="spellEnd"/>
      <w:r w:rsidRPr="006862F4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 xml:space="preserve"> a + 2</w:t>
      </w:r>
      <w:r>
        <w:rPr>
          <w:rFonts w:ascii="Arial" w:hAnsi="Arial" w:cs="Arial"/>
          <w:b/>
          <w:bCs/>
          <w:color w:val="333333"/>
          <w:sz w:val="20"/>
          <w:szCs w:val="20"/>
        </w:rPr>
        <w:t>π</w:t>
      </w:r>
      <w:r w:rsidRPr="006862F4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>n,  n</w:t>
      </w:r>
      <w:r>
        <w:rPr>
          <w:rFonts w:ascii="Arial" w:hAnsi="Arial" w:cs="Arial"/>
          <w:b/>
          <w:bCs/>
          <w:color w:val="333333"/>
          <w:sz w:val="20"/>
          <w:szCs w:val="20"/>
        </w:rPr>
        <w:t>є</w:t>
      </w:r>
      <w:r w:rsidRPr="006862F4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>Z.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Примените ее к рассмотренным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примерам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и вы получите ответ гораздо быстрее!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Мы решили три неравенства вида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sint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На этом уроке мы рассмотрим три неравенства вида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sint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&gt;a</w:t>
      </w:r>
      <w:r>
        <w:rPr>
          <w:rFonts w:ascii="Arial" w:hAnsi="Arial" w:cs="Arial"/>
          <w:color w:val="333333"/>
          <w:sz w:val="20"/>
          <w:szCs w:val="20"/>
        </w:rPr>
        <w:t>, где </w:t>
      </w:r>
      <w:r>
        <w:rPr>
          <w:rFonts w:ascii="Arial" w:hAnsi="Arial" w:cs="Arial"/>
          <w:b/>
          <w:bCs/>
          <w:color w:val="333333"/>
          <w:sz w:val="20"/>
          <w:szCs w:val="20"/>
        </w:rPr>
        <w:t>-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1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</w:rPr>
        <w:t>≤а≤1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810250" cy="361950"/>
            <wp:effectExtent l="0" t="0" r="0" b="0"/>
            <wp:docPr id="34" name="Рисунок 34" descr="hello_html_e3a2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e3a296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Составим алгоритм решения.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1. Если аргумент — сложный (отличен от </w:t>
      </w:r>
      <w:r>
        <w:rPr>
          <w:rFonts w:ascii="Arial" w:hAnsi="Arial" w:cs="Arial"/>
          <w:b/>
          <w:bCs/>
          <w:color w:val="333333"/>
          <w:sz w:val="20"/>
          <w:szCs w:val="20"/>
        </w:rPr>
        <w:t>х</w:t>
      </w:r>
      <w:r>
        <w:rPr>
          <w:rFonts w:ascii="Arial" w:hAnsi="Arial" w:cs="Arial"/>
          <w:color w:val="333333"/>
          <w:sz w:val="20"/>
          <w:szCs w:val="20"/>
        </w:rPr>
        <w:t>), то заменяем его на </w:t>
      </w:r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2. Строим в одной координатной плоскости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tOy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графики функций </w:t>
      </w:r>
      <w:r>
        <w:rPr>
          <w:rFonts w:ascii="Arial" w:hAnsi="Arial" w:cs="Arial"/>
          <w:b/>
          <w:bCs/>
          <w:color w:val="333333"/>
          <w:sz w:val="20"/>
          <w:szCs w:val="20"/>
        </w:rPr>
        <w:t>y=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sint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 и </w:t>
      </w:r>
      <w:r>
        <w:rPr>
          <w:rFonts w:ascii="Arial" w:hAnsi="Arial" w:cs="Arial"/>
          <w:b/>
          <w:bCs/>
          <w:color w:val="333333"/>
          <w:sz w:val="20"/>
          <w:szCs w:val="20"/>
        </w:rPr>
        <w:t>y=a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3. Находим такие </w:t>
      </w:r>
      <w:r>
        <w:rPr>
          <w:rFonts w:ascii="Arial" w:hAnsi="Arial" w:cs="Arial"/>
          <w:b/>
          <w:bCs/>
          <w:color w:val="333333"/>
          <w:sz w:val="20"/>
          <w:szCs w:val="20"/>
        </w:rPr>
        <w:t>две соседние точки пересечения графиков</w:t>
      </w:r>
      <w:r>
        <w:rPr>
          <w:rFonts w:ascii="Arial" w:hAnsi="Arial" w:cs="Arial"/>
          <w:color w:val="333333"/>
          <w:sz w:val="20"/>
          <w:szCs w:val="20"/>
        </w:rPr>
        <w:t xml:space="preserve"> (поближе к оси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), между которыми </w:t>
      </w:r>
      <w:r>
        <w:rPr>
          <w:rFonts w:ascii="Arial" w:hAnsi="Arial" w:cs="Arial"/>
          <w:b/>
          <w:bCs/>
          <w:color w:val="333333"/>
          <w:sz w:val="20"/>
          <w:szCs w:val="20"/>
        </w:rPr>
        <w:t>синусоида</w:t>
      </w:r>
      <w:r>
        <w:rPr>
          <w:rFonts w:ascii="Arial" w:hAnsi="Arial" w:cs="Arial"/>
          <w:color w:val="333333"/>
          <w:sz w:val="20"/>
          <w:szCs w:val="20"/>
        </w:rPr>
        <w:t> располагается </w:t>
      </w:r>
      <w:r>
        <w:rPr>
          <w:rFonts w:ascii="Arial" w:hAnsi="Arial" w:cs="Arial"/>
          <w:b/>
          <w:bCs/>
          <w:color w:val="333333"/>
          <w:sz w:val="20"/>
          <w:szCs w:val="20"/>
        </w:rPr>
        <w:t>выше прямой у=а</w:t>
      </w:r>
      <w:r>
        <w:rPr>
          <w:rFonts w:ascii="Arial" w:hAnsi="Arial" w:cs="Arial"/>
          <w:color w:val="333333"/>
          <w:sz w:val="20"/>
          <w:szCs w:val="20"/>
        </w:rPr>
        <w:t>. Находим абсциссы этих точек.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4. Записываем двойное неравенство для аргумента </w:t>
      </w:r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hAnsi="Arial" w:cs="Arial"/>
          <w:color w:val="333333"/>
          <w:sz w:val="20"/>
          <w:szCs w:val="20"/>
        </w:rPr>
        <w:t>, учитывая период синуса (t будет между найденными абсциссами).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5. Делаем обратную замену (возвращаемся к первоначальному аргументу) и выражаем значение </w:t>
      </w:r>
      <w:r>
        <w:rPr>
          <w:rFonts w:ascii="Arial" w:hAnsi="Arial" w:cs="Arial"/>
          <w:b/>
          <w:bCs/>
          <w:color w:val="333333"/>
          <w:sz w:val="20"/>
          <w:szCs w:val="20"/>
        </w:rPr>
        <w:t>х</w:t>
      </w:r>
      <w:r>
        <w:rPr>
          <w:rFonts w:ascii="Arial" w:hAnsi="Arial" w:cs="Arial"/>
          <w:color w:val="333333"/>
          <w:sz w:val="20"/>
          <w:szCs w:val="20"/>
        </w:rPr>
        <w:t> из двойного неравенства, записываем ответ в виде числового промежутка.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Решаем первое неравенство: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343400" cy="742950"/>
            <wp:effectExtent l="0" t="0" r="0" b="0"/>
            <wp:docPr id="33" name="Рисунок 33" descr="hello_html_m7886ac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7886accd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.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876925" cy="1219200"/>
            <wp:effectExtent l="0" t="0" r="9525" b="0"/>
            <wp:docPr id="32" name="Рисунок 32" descr="hello_html_m36ebba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36ebba5d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686050" cy="1400175"/>
            <wp:effectExtent l="0" t="0" r="0" b="9525"/>
            <wp:docPr id="31" name="Рисунок 31" descr="hello_html_4497ba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4497ba5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Учитывая периодичность функции синуса, запишем двойное неравенство для значений аргумента </w:t>
      </w:r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удовлетворяющий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последнему неравенству. Вернемся к первоначальной переменной. Преобразуем полученное двойное неравенство и выразим переменную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х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>О</w:t>
      </w:r>
      <w:proofErr w:type="gramEnd"/>
      <w:r>
        <w:rPr>
          <w:rFonts w:ascii="Arial" w:hAnsi="Arial" w:cs="Arial"/>
          <w:color w:val="333333"/>
          <w:sz w:val="20"/>
          <w:szCs w:val="20"/>
        </w:rPr>
        <w:t>твет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запишем в виде промежутка.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Решаем второе неравенство: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791200" cy="2657475"/>
            <wp:effectExtent l="0" t="0" r="0" b="9525"/>
            <wp:docPr id="30" name="Рисунок 30" descr="hello_html_m41de86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41de861a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При решении второго неравенства нам пришлось преобразовать левую часть данного неравенства по формуле синуса двойного аргумента, чтобы получить неравенство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вида:</w:t>
      </w:r>
      <w:r>
        <w:rPr>
          <w:rFonts w:ascii="Arial" w:hAnsi="Arial" w:cs="Arial"/>
          <w:b/>
          <w:bCs/>
          <w:color w:val="333333"/>
          <w:sz w:val="20"/>
          <w:szCs w:val="20"/>
        </w:rPr>
        <w:t>sint≥a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> Далее  мы следовали алгоритму.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Решаем третье неравенство: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581650" cy="4076700"/>
            <wp:effectExtent l="0" t="0" r="0" b="0"/>
            <wp:docPr id="29" name="Рисунок 29" descr="hello_html_m5fb23f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5fb23fdf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 xml:space="preserve">Имейте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ввиду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, что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такие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способы решения тригонометрических неравенств, как приведенный выше графический способ и, наверняка, вам известный, способ решения с помощью единичной тригонометрической окружности (тригонометрического круга)  применимы лишь на первых этапах изучения раздела тригонометрии «Решение тригонометрических уравнений и неравенств». Думаю, вы припомните, что и простейшие тригонометрические уравнения вы вначале решали с помощью графиков или круга. Однако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сейчас вам не придет в голову решать таким образом тригонометрические уравнения. А как вы их решаете? Правильно, по формулам. Вот и тригонометрические неравенства следует решать по формулам, тем более, на тестировании, </w:t>
      </w:r>
      <w:r>
        <w:rPr>
          <w:rFonts w:ascii="Arial" w:hAnsi="Arial" w:cs="Arial"/>
          <w:color w:val="333333"/>
          <w:sz w:val="20"/>
          <w:szCs w:val="20"/>
        </w:rPr>
        <w:lastRenderedPageBreak/>
        <w:t>когда </w:t>
      </w:r>
      <w:r>
        <w:rPr>
          <w:rFonts w:ascii="Arial" w:hAnsi="Arial" w:cs="Arial"/>
          <w:b/>
          <w:bCs/>
          <w:color w:val="333333"/>
          <w:sz w:val="20"/>
          <w:szCs w:val="20"/>
        </w:rPr>
        <w:t>дорога каждая минута</w:t>
      </w:r>
      <w:r>
        <w:rPr>
          <w:rFonts w:ascii="Arial" w:hAnsi="Arial" w:cs="Arial"/>
          <w:color w:val="333333"/>
          <w:sz w:val="20"/>
          <w:szCs w:val="20"/>
        </w:rPr>
        <w:t>. Итак, решите три неравенства этого урока по соответствующей формуле.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Если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sint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&gt;a</w:t>
      </w:r>
      <w:r>
        <w:rPr>
          <w:rFonts w:ascii="Arial" w:hAnsi="Arial" w:cs="Arial"/>
          <w:color w:val="333333"/>
          <w:sz w:val="20"/>
          <w:szCs w:val="20"/>
        </w:rPr>
        <w:t>, где  -1≤</w:t>
      </w:r>
      <w:r>
        <w:rPr>
          <w:rFonts w:ascii="Arial" w:hAnsi="Arial" w:cs="Arial"/>
          <w:b/>
          <w:bCs/>
          <w:color w:val="333333"/>
          <w:sz w:val="20"/>
          <w:szCs w:val="20"/>
        </w:rPr>
        <w:t>a</w:t>
      </w:r>
      <w:r>
        <w:rPr>
          <w:rFonts w:ascii="Arial" w:hAnsi="Arial" w:cs="Arial"/>
          <w:color w:val="333333"/>
          <w:sz w:val="20"/>
          <w:szCs w:val="20"/>
        </w:rPr>
        <w:t>≤1, то </w:t>
      </w: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arcsin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 a + 2πn &lt; t &lt; π —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arcsin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 a + 2πn,</w:t>
      </w:r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nєZ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6862F4" w:rsidRPr="00351653" w:rsidRDefault="00351653" w:rsidP="00351653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51653">
        <w:rPr>
          <w:rFonts w:ascii="Arial" w:hAnsi="Arial" w:cs="Arial"/>
          <w:b/>
          <w:color w:val="333333"/>
          <w:sz w:val="32"/>
          <w:szCs w:val="32"/>
        </w:rPr>
        <w:t>Самостоятельная работа.</w:t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238750" cy="742950"/>
            <wp:effectExtent l="0" t="0" r="0" b="0"/>
            <wp:docPr id="28" name="Рисунок 28" descr="hello_html_e11ee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e11eef6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F4" w:rsidRDefault="006862F4" w:rsidP="006862F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619750" cy="352425"/>
            <wp:effectExtent l="0" t="0" r="0" b="9525"/>
            <wp:docPr id="11" name="Рисунок 11" descr="hello_html_m6ef1fa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m6ef1fa5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8E7"/>
    <w:multiLevelType w:val="multilevel"/>
    <w:tmpl w:val="CF242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01984"/>
    <w:multiLevelType w:val="multilevel"/>
    <w:tmpl w:val="11F6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76C33"/>
    <w:multiLevelType w:val="multilevel"/>
    <w:tmpl w:val="6DD8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C4897"/>
    <w:multiLevelType w:val="multilevel"/>
    <w:tmpl w:val="325E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32D82"/>
    <w:multiLevelType w:val="multilevel"/>
    <w:tmpl w:val="32D8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852D9C"/>
    <w:multiLevelType w:val="multilevel"/>
    <w:tmpl w:val="1104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DD4444"/>
    <w:multiLevelType w:val="multilevel"/>
    <w:tmpl w:val="4D42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2251F"/>
    <w:multiLevelType w:val="multilevel"/>
    <w:tmpl w:val="9536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F4"/>
    <w:rsid w:val="00351653"/>
    <w:rsid w:val="006862F4"/>
    <w:rsid w:val="00691391"/>
    <w:rsid w:val="00DB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2020-04-01T13:28:00Z</dcterms:created>
  <dcterms:modified xsi:type="dcterms:W3CDTF">2020-04-16T05:07:00Z</dcterms:modified>
</cp:coreProperties>
</file>