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F6" w:rsidRDefault="00721EF6" w:rsidP="00721EF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Клышников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Игорь Дмитриевич</w:t>
      </w:r>
    </w:p>
    <w:p w:rsidR="00721EF6" w:rsidRDefault="00721EF6" w:rsidP="00721EF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Группа: 4ТА</w:t>
      </w:r>
    </w:p>
    <w:p w:rsidR="00721EF6" w:rsidRDefault="00721EF6" w:rsidP="00721EF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МДК.02.01 Управление коллективом исполнителей.</w:t>
      </w:r>
    </w:p>
    <w:p w:rsidR="00721EF6" w:rsidRDefault="00721EF6" w:rsidP="00721EF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проведения: 17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.04.2020 г.</w:t>
      </w:r>
    </w:p>
    <w:p w:rsidR="00721EF6" w:rsidRDefault="00721EF6" w:rsidP="00721EF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Лекция</w:t>
      </w:r>
    </w:p>
    <w:p w:rsidR="00721EF6" w:rsidRPr="00721EF6" w:rsidRDefault="00721EF6" w:rsidP="00721EF6">
      <w:pPr>
        <w:spacing w:after="0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/>
          <w:b/>
          <w:i/>
          <w:sz w:val="28"/>
          <w:szCs w:val="28"/>
        </w:rPr>
        <w:t>Экологическая безопасность предприятия.</w:t>
      </w:r>
      <w:r w:rsidRPr="00721EF6">
        <w:rPr>
          <w:rFonts w:ascii="Times New Roman" w:hAnsi="Times New Roman"/>
          <w:b/>
          <w:i/>
          <w:sz w:val="28"/>
          <w:szCs w:val="28"/>
        </w:rPr>
        <w:t xml:space="preserve"> Экологическая документация АТП.</w:t>
      </w:r>
    </w:p>
    <w:p w:rsidR="00721EF6" w:rsidRDefault="00721EF6" w:rsidP="00721EF6">
      <w:pPr>
        <w:tabs>
          <w:tab w:val="left" w:pos="-2835"/>
          <w:tab w:val="left" w:pos="-269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Задание: </w:t>
      </w:r>
    </w:p>
    <w:p w:rsidR="00721EF6" w:rsidRPr="00105573" w:rsidRDefault="00721EF6" w:rsidP="00721EF6">
      <w:pPr>
        <w:pStyle w:val="a3"/>
        <w:numPr>
          <w:ilvl w:val="0"/>
          <w:numId w:val="2"/>
        </w:numPr>
        <w:tabs>
          <w:tab w:val="left" w:pos="-2835"/>
          <w:tab w:val="left" w:pos="-2694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105573">
        <w:rPr>
          <w:rFonts w:ascii="Times New Roman" w:eastAsia="Times New Roman" w:hAnsi="Times New Roman"/>
          <w:bCs/>
          <w:sz w:val="28"/>
          <w:szCs w:val="28"/>
          <w:lang w:eastAsia="ru-RU"/>
        </w:rPr>
        <w:t>Изучить</w:t>
      </w:r>
      <w:r w:rsidRPr="001055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стр.187-190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Е.С. Фомина, А.А. Васин «Управление коллективом исполнителей на автотранспортном предприятии» </w:t>
      </w:r>
      <w:r w:rsidRPr="00105573">
        <w:rPr>
          <w:rFonts w:ascii="Times New Roman" w:hAnsi="Times New Roman"/>
          <w:bCs/>
          <w:sz w:val="28"/>
          <w:szCs w:val="28"/>
        </w:rPr>
        <w:t>При изучении темы можете пользоваться  лекционным материалом (Приложение</w:t>
      </w:r>
      <w:proofErr w:type="gramStart"/>
      <w:r w:rsidRPr="00105573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105573">
        <w:rPr>
          <w:rFonts w:ascii="Times New Roman" w:hAnsi="Times New Roman"/>
          <w:bCs/>
          <w:sz w:val="28"/>
          <w:szCs w:val="28"/>
        </w:rPr>
        <w:t>.), электронными уч</w:t>
      </w:r>
      <w:r>
        <w:rPr>
          <w:rFonts w:ascii="Times New Roman" w:hAnsi="Times New Roman"/>
          <w:bCs/>
          <w:sz w:val="28"/>
          <w:szCs w:val="28"/>
        </w:rPr>
        <w:t xml:space="preserve">ебниками  и </w:t>
      </w:r>
      <w:proofErr w:type="spellStart"/>
      <w:r>
        <w:rPr>
          <w:rFonts w:ascii="Times New Roman" w:hAnsi="Times New Roman"/>
          <w:bCs/>
          <w:sz w:val="28"/>
          <w:szCs w:val="28"/>
        </w:rPr>
        <w:t>интернет-ресурсами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721EF6" w:rsidRDefault="00721EF6" w:rsidP="00721E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EF6" w:rsidRPr="00EB1ADB" w:rsidRDefault="00721EF6" w:rsidP="00721EF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B1ADB">
        <w:rPr>
          <w:rFonts w:ascii="Times New Roman" w:hAnsi="Times New Roman"/>
          <w:sz w:val="28"/>
          <w:szCs w:val="28"/>
        </w:rPr>
        <w:t xml:space="preserve">В рабочих тетрадях по </w:t>
      </w:r>
      <w:r w:rsidRPr="00EB1A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МДК.02.01 Управление коллективом исполнителей </w:t>
      </w:r>
      <w:r w:rsidRPr="00EB1ADB">
        <w:rPr>
          <w:rFonts w:ascii="Times New Roman" w:hAnsi="Times New Roman"/>
          <w:sz w:val="28"/>
          <w:szCs w:val="28"/>
        </w:rPr>
        <w:t>написать опорный ко</w:t>
      </w:r>
      <w:r>
        <w:rPr>
          <w:rFonts w:ascii="Times New Roman" w:hAnsi="Times New Roman"/>
          <w:sz w:val="28"/>
          <w:szCs w:val="28"/>
        </w:rPr>
        <w:t>нспект с ответами на контрольные вопросы.</w:t>
      </w:r>
    </w:p>
    <w:p w:rsidR="00721EF6" w:rsidRDefault="00721EF6" w:rsidP="00721EF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21EF6" w:rsidRDefault="00721EF6" w:rsidP="00721EF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67141"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721EF6" w:rsidRPr="00577195" w:rsidRDefault="00721EF6" w:rsidP="00721EF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77195">
        <w:rPr>
          <w:rFonts w:ascii="Times New Roman" w:hAnsi="Times New Roman"/>
          <w:sz w:val="28"/>
          <w:szCs w:val="28"/>
        </w:rPr>
        <w:t>Что понимают под экологической безопасностью предприятия?</w:t>
      </w:r>
    </w:p>
    <w:p w:rsidR="00577195" w:rsidRDefault="00577195" w:rsidP="00721EF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77195">
        <w:rPr>
          <w:rFonts w:ascii="Times New Roman" w:hAnsi="Times New Roman"/>
          <w:sz w:val="28"/>
          <w:szCs w:val="28"/>
        </w:rPr>
        <w:t>Какие должности введены на АТП для осуществления экологической деятельности предприятия и за что они отвечают?</w:t>
      </w:r>
    </w:p>
    <w:p w:rsidR="00577195" w:rsidRDefault="00577195" w:rsidP="00721EF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экологической безопасности.</w:t>
      </w:r>
    </w:p>
    <w:p w:rsidR="00577195" w:rsidRDefault="00577195" w:rsidP="00721EF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Экологическая документация АТП.</w:t>
      </w:r>
    </w:p>
    <w:p w:rsidR="00577195" w:rsidRDefault="00577195" w:rsidP="00721EF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отчетности.</w:t>
      </w:r>
    </w:p>
    <w:p w:rsidR="00577195" w:rsidRPr="00577195" w:rsidRDefault="00577195" w:rsidP="00530778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721EF6" w:rsidRDefault="00721EF6" w:rsidP="00721EF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21EF6" w:rsidRDefault="00530778" w:rsidP="00721EF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Приложение 1.</w:t>
      </w:r>
      <w:bookmarkStart w:id="0" w:name="_GoBack"/>
      <w:bookmarkEnd w:id="0"/>
    </w:p>
    <w:p w:rsidR="00721EF6" w:rsidRPr="00AB3944" w:rsidRDefault="00721EF6" w:rsidP="00721EF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Экологическая безопасность</w:t>
      </w:r>
      <w:r w:rsidRPr="00AB39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</w:t>
      </w:r>
      <w:r w:rsidRPr="00AB39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ЭБ)</w:t>
      </w:r>
      <w:r w:rsidRPr="00AB39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допустимый уровень негативного воздействия природных и антропогенных факторов экологической опасности на окружающую среду и человека.</w:t>
      </w:r>
    </w:p>
    <w:p w:rsidR="00721EF6" w:rsidRPr="00AB3944" w:rsidRDefault="00721EF6" w:rsidP="00721EF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39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Система экологической безопасности</w:t>
      </w:r>
      <w:r w:rsidRPr="00AB39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система мер, обеспечивающих с заданной вероятностью допустимое негативное воздействие природных и антропогенных факторов экологической опасности на окружающую среду и самого человека</w:t>
      </w:r>
      <w:r w:rsidRPr="00AB394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:rsidR="00721EF6" w:rsidRDefault="00721EF6" w:rsidP="00721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Под </w:t>
      </w:r>
      <w:r w:rsidRPr="00AB3944">
        <w:rPr>
          <w:rFonts w:ascii="Times New Roman" w:hAnsi="Times New Roman"/>
          <w:b/>
          <w:color w:val="000000"/>
          <w:sz w:val="28"/>
          <w:szCs w:val="28"/>
          <w:highlight w:val="white"/>
        </w:rPr>
        <w:t>экологической безопасностью предприятия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понимают комплекс организационно-технических мер, направленных на обеспечение соответствия природоохранной деятельности предприятия нормативным требованиям.</w:t>
      </w:r>
    </w:p>
    <w:p w:rsidR="00721EF6" w:rsidRDefault="00721EF6" w:rsidP="00721E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721EF6" w:rsidRPr="00167E95" w:rsidRDefault="00721EF6" w:rsidP="00721E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167E95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Для осуществления экологической деятельности на транспортных предприятиях создаются специальные подразделения, отвечающие за проведение природоохранной работы. По видам транспорта имеются </w:t>
      </w:r>
      <w:r w:rsidRPr="00167E95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различия в форме и направленности работы, а также в составе и подчиненности служб охраны окружающей среды.</w:t>
      </w:r>
    </w:p>
    <w:p w:rsidR="00721EF6" w:rsidRPr="00167E95" w:rsidRDefault="00721EF6" w:rsidP="00721E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16"/>
        </w:rPr>
      </w:pPr>
      <w:r w:rsidRPr="00167E95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На автотранспортных предприятиях и авторемонтных заводах для осуществления экологической деятельности введена должность инженера по охране природы, который отвечает за подготовку документации и отчетность по экологическим вопросам. Это должностное лицо ведет природоохранную работу совместно с главным инженером АТП или АРЗ, который отвечает за состояние оборудования и качество технологических процессов, представляет сведения об отходах, образующихся на предприятии, в том числе изношенных шинах и автомобильных камерах, отработанных машинных маслах, о полигонах и накопителях для захоронения или складирования отходов. Главный механик отвечает за расход водных и энергоресурсов, за работу очистных сооружений для сточных вод мойки автомобилей и эффективность очистки сточных вод, функционирование водооборотных систем. Инженеры по охране природы на предприятиях автомобильного транспорта взаимодействуют с органами </w:t>
      </w:r>
      <w:proofErr w:type="spellStart"/>
      <w:r w:rsidRPr="00167E95">
        <w:rPr>
          <w:rFonts w:ascii="Times New Roman" w:hAnsi="Times New Roman"/>
          <w:color w:val="000000"/>
          <w:sz w:val="28"/>
          <w:szCs w:val="28"/>
          <w:highlight w:val="white"/>
        </w:rPr>
        <w:t>Госкомэкологии</w:t>
      </w:r>
      <w:proofErr w:type="spellEnd"/>
      <w:r w:rsidRPr="00167E95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и отделом технологии и экологии Министерства транспорта РФ.</w:t>
      </w:r>
    </w:p>
    <w:p w:rsidR="00721EF6" w:rsidRPr="00167E95" w:rsidRDefault="00721EF6" w:rsidP="00721E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16"/>
          <w:highlight w:val="white"/>
        </w:rPr>
      </w:pPr>
    </w:p>
    <w:p w:rsidR="00721EF6" w:rsidRPr="009254BD" w:rsidRDefault="00721EF6" w:rsidP="00721E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 w:rsidRPr="00167E95"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 </w:t>
      </w:r>
      <w:r w:rsidRPr="009254BD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Требования экологической безопасности</w:t>
      </w:r>
    </w:p>
    <w:p w:rsidR="00721EF6" w:rsidRPr="00167E95" w:rsidRDefault="00721EF6" w:rsidP="00721E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167E95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Для снижения вредного воздействия АТП на окружающую среду при его проектировании, строительстве и эксплуатации должны выполняться природоохранные мероприятия. Вокруг предприятия должна быть санитарно-защитная зона шириной не менее </w:t>
      </w:r>
      <w:smartTag w:uri="urn:schemas-microsoft-com:office:smarttags" w:element="metricconverter">
        <w:smartTagPr>
          <w:attr w:name="ProductID" w:val="50 метров"/>
        </w:smartTagPr>
        <w:r w:rsidRPr="00167E95">
          <w:rPr>
            <w:rFonts w:ascii="Times New Roman" w:hAnsi="Times New Roman"/>
            <w:color w:val="000000"/>
            <w:sz w:val="28"/>
            <w:szCs w:val="28"/>
            <w:highlight w:val="white"/>
          </w:rPr>
          <w:t>50 метров</w:t>
        </w:r>
      </w:smartTag>
      <w:r w:rsidRPr="00167E95">
        <w:rPr>
          <w:rFonts w:ascii="Times New Roman" w:hAnsi="Times New Roman"/>
          <w:color w:val="000000"/>
          <w:sz w:val="28"/>
          <w:szCs w:val="28"/>
          <w:highlight w:val="white"/>
        </w:rPr>
        <w:t>. Эту зону озеленяют и благоустраивают. Зеленые насаждения обогащают воздух кислородом, поглощают углекислый газ, шум, очищают воздух от пыли и регулируют микроклимат.</w:t>
      </w:r>
    </w:p>
    <w:p w:rsidR="00721EF6" w:rsidRPr="00167E95" w:rsidRDefault="00721EF6" w:rsidP="00721E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167E95">
        <w:rPr>
          <w:rFonts w:ascii="Times New Roman" w:hAnsi="Times New Roman"/>
          <w:color w:val="000000"/>
          <w:sz w:val="28"/>
          <w:szCs w:val="28"/>
          <w:highlight w:val="white"/>
        </w:rPr>
        <w:t>С целью поддержания чистоты атмосферного воздуха в пределах норм на АТП предусматривают предварительную очистку вентиляционных и технологических выбросов с их последующим рассеиванием в атмосферу.</w:t>
      </w:r>
    </w:p>
    <w:p w:rsidR="00721EF6" w:rsidRPr="00167E95" w:rsidRDefault="00721EF6" w:rsidP="00721E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167E95">
        <w:rPr>
          <w:rFonts w:ascii="Times New Roman" w:hAnsi="Times New Roman"/>
          <w:color w:val="000000"/>
          <w:sz w:val="28"/>
          <w:szCs w:val="28"/>
          <w:highlight w:val="white"/>
        </w:rPr>
        <w:t>АТП потребляет значительное количество пресной воды. Она используется для хозяйственно-бытовых и производственных нужд, а также для устройств внутреннего пожаротушения. Для сокращения расходов воды в последнее время широко внедряют системы оборотного водоснабжения, которые позволяют повторно использовать бывшую в употреблении воду после ее очистки в специальных устройствах. При этом чистая вода расходуется только на восполнение потерь из-за испарения и утечек вместе с осадком грязи. Снижению расходов воды способствует и применение синтетических моющих средств.</w:t>
      </w:r>
    </w:p>
    <w:p w:rsidR="00721EF6" w:rsidRPr="00167E95" w:rsidRDefault="00721EF6" w:rsidP="00721E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167E95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Контролируют качество сточных вод на АТП работники, </w:t>
      </w:r>
      <w:r w:rsidRPr="00167E95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ответственные за эксплуатацию очистных сооружений, и сотрудники передвижной лаборатории по охране труда и окружающей среды.</w:t>
      </w:r>
    </w:p>
    <w:p w:rsidR="00721EF6" w:rsidRPr="00057D93" w:rsidRDefault="00721EF6" w:rsidP="00721EF6">
      <w:pPr>
        <w:shd w:val="clear" w:color="auto" w:fill="FFFFFF"/>
        <w:spacing w:after="100" w:afterAutospacing="1" w:line="240" w:lineRule="auto"/>
        <w:ind w:firstLine="15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7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документации</w:t>
      </w:r>
    </w:p>
    <w:p w:rsidR="00721EF6" w:rsidRPr="00057D93" w:rsidRDefault="00721EF6" w:rsidP="00721EF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документов. Министерство транспорта РФ разработало и утвердило "Экологические требования к предприятиям транспортно-дорожного комплекса РФ", согласно которым каждое транспортное Предприятие должно вести обязательную </w:t>
      </w:r>
      <w:r w:rsidRPr="00057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экологическую документацию:</w:t>
      </w:r>
    </w:p>
    <w:p w:rsidR="00721EF6" w:rsidRPr="00057D93" w:rsidRDefault="00721EF6" w:rsidP="00721EF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5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расчеты предельно допустимых выбросов (ПДВ) или временно согласованных выбросов (ВСВ) в атмосферу и предельно допустимых сбросов (ПДС) в водоемы;</w:t>
      </w:r>
    </w:p>
    <w:p w:rsidR="00721EF6" w:rsidRPr="00057D93" w:rsidRDefault="00721EF6" w:rsidP="00721EF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5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 на ПДВ или ВСВ;</w:t>
      </w:r>
    </w:p>
    <w:p w:rsidR="00721EF6" w:rsidRPr="00057D93" w:rsidRDefault="00721EF6" w:rsidP="00721EF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5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 на сброс воды и водопользование;</w:t>
      </w:r>
    </w:p>
    <w:p w:rsidR="00721EF6" w:rsidRPr="00057D93" w:rsidRDefault="00721EF6" w:rsidP="00721EF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5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 на хранение отходов;</w:t>
      </w:r>
    </w:p>
    <w:p w:rsidR="00721EF6" w:rsidRPr="00057D93" w:rsidRDefault="00721EF6" w:rsidP="00721EF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5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 на вывоз отходов;</w:t>
      </w:r>
    </w:p>
    <w:p w:rsidR="00721EF6" w:rsidRPr="00057D93" w:rsidRDefault="00721EF6" w:rsidP="00721EF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5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экологический паспорт предприятия;</w:t>
      </w:r>
    </w:p>
    <w:p w:rsidR="00721EF6" w:rsidRPr="00057D93" w:rsidRDefault="00721EF6" w:rsidP="00721EF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5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государственные стандарты на ПДВ вредных веществ, в том числе государственные стандарты на токсичность и </w:t>
      </w:r>
      <w:proofErr w:type="spellStart"/>
      <w:r w:rsidRPr="0005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дымность</w:t>
      </w:r>
      <w:proofErr w:type="spellEnd"/>
      <w:r w:rsidRPr="0005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отработавших газов ДВС;</w:t>
      </w:r>
    </w:p>
    <w:p w:rsidR="00721EF6" w:rsidRPr="00057D93" w:rsidRDefault="00721EF6" w:rsidP="00721EF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5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акты, протоколы, предписания предприятию со стороны специально уполномоченных государственных природоохранных организаций;</w:t>
      </w:r>
    </w:p>
    <w:p w:rsidR="00721EF6" w:rsidRPr="00057D93" w:rsidRDefault="00721EF6" w:rsidP="00721EF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5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отчетность по охране окружающей среды;</w:t>
      </w:r>
    </w:p>
    <w:p w:rsidR="00721EF6" w:rsidRPr="00057D93" w:rsidRDefault="00721EF6" w:rsidP="00721EF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5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другие </w:t>
      </w:r>
      <w:proofErr w:type="gramStart"/>
      <w:r w:rsidRPr="0005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к выполнению</w:t>
      </w:r>
      <w:proofErr w:type="gramEnd"/>
      <w:r w:rsidRPr="0005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нормативы, правила, инструкции.</w:t>
      </w:r>
    </w:p>
    <w:p w:rsidR="00721EF6" w:rsidRPr="00057D93" w:rsidRDefault="00721EF6" w:rsidP="00721EF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7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отчетности. Государственная отчетность по экологической деятельности предприятия ведется по следующим формам:</w:t>
      </w:r>
    </w:p>
    <w:p w:rsidR="00721EF6" w:rsidRPr="00057D93" w:rsidRDefault="00721EF6" w:rsidP="00721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57D9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2-тп (</w:t>
      </w:r>
      <w:proofErr w:type="spellStart"/>
      <w:r w:rsidRPr="00057D9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водхоз</w:t>
      </w:r>
      <w:proofErr w:type="spellEnd"/>
      <w:r w:rsidRPr="00057D9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"Отчет об охране водного хозяйства" (сведения о вредном воздействии на природные водные объекты отражаются в разделе о показателях сброса сточных вод и содержания в них загрязнений);</w:t>
      </w:r>
    </w:p>
    <w:p w:rsidR="00721EF6" w:rsidRPr="00057D93" w:rsidRDefault="00721EF6" w:rsidP="00721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57D9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2-тп (воздух) "Отчет об охране атмосферного воздуха";</w:t>
      </w:r>
    </w:p>
    <w:p w:rsidR="00721EF6" w:rsidRPr="00057D93" w:rsidRDefault="00721EF6" w:rsidP="00721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57D9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3-ос "Отчет о ходе строительства </w:t>
      </w:r>
      <w:proofErr w:type="spellStart"/>
      <w:r w:rsidRPr="00057D9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водоохранных</w:t>
      </w:r>
      <w:proofErr w:type="spellEnd"/>
      <w:r w:rsidRPr="00057D9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объектов и прекращении сброса неочищенных сточных вод, предоставляемый предприятиями, имеющими задания по прекращению сброса загрязненных вод и строительству </w:t>
      </w:r>
      <w:proofErr w:type="spellStart"/>
      <w:r w:rsidRPr="00057D9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водоохранных</w:t>
      </w:r>
      <w:proofErr w:type="spellEnd"/>
      <w:r w:rsidRPr="00057D9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сооружений";</w:t>
      </w:r>
    </w:p>
    <w:p w:rsidR="00721EF6" w:rsidRPr="00057D93" w:rsidRDefault="00721EF6" w:rsidP="00721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57D9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4-ос "Отчет о текущих затратах на охрану природы" (покупка приборов, оборудования, асфальтирование территорий и т.д.);</w:t>
      </w:r>
    </w:p>
    <w:p w:rsidR="00721EF6" w:rsidRPr="00057D93" w:rsidRDefault="00721EF6" w:rsidP="00721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57D9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18 кс "Капвложения на природоохранные цели".</w:t>
      </w:r>
    </w:p>
    <w:p w:rsidR="00721EF6" w:rsidRPr="00057D93" w:rsidRDefault="00721EF6" w:rsidP="00721EF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предприятий, осуществляющих специфические виды деятельности, предусмотрены дополнительные формы отчетности.</w:t>
      </w:r>
    </w:p>
    <w:p w:rsidR="00721EF6" w:rsidRPr="00057D93" w:rsidRDefault="00721EF6" w:rsidP="00721EF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хранение и вывоз отходов транспортного предприятия выдаются территориальными органами санитарно-эпидемиологического надзора или комитетами по экологии. В них указываются объемы, характеристика отходов (класс опасности) и места их захоронения.</w:t>
      </w:r>
    </w:p>
    <w:p w:rsidR="00721EF6" w:rsidRPr="00057D93" w:rsidRDefault="00721EF6" w:rsidP="00721EF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Транспортное предприятие должно также иметь оформленный Паспорт отхода, составляемый ежегодно. Санитарными правилами установлены предельные количества накопления токсичных отходов на территории предприятия.</w:t>
      </w:r>
    </w:p>
    <w:p w:rsidR="00721EF6" w:rsidRPr="00057D93" w:rsidRDefault="00721EF6" w:rsidP="00721EF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Документация, подтверждающая разрешение хранения транспортных средств на предприятии, определяет максимально допустимое их количество с учетом статуса территории расположения транспортного предприятия (зона жилой застройки, промышленная зона, зона отдыха, санаторная зона, зеленая зона, зона заповедников, сельскохозяйственная зона и т.п.). Так, например, запрещается хранить более 300 автомобилей на территории автотранспортного предприятия, расположенного в жилой зоне, и более 500 автомобилей - в промышленной зоне.</w:t>
      </w:r>
    </w:p>
    <w:p w:rsidR="00721EF6" w:rsidRPr="00057D93" w:rsidRDefault="00721EF6" w:rsidP="00721EF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Особые требования вплоть до запрещения, учитывающие </w:t>
      </w:r>
      <w:proofErr w:type="spellStart"/>
      <w:r w:rsidRPr="0005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</w:t>
      </w:r>
      <w:proofErr w:type="gramStart"/>
      <w:r w:rsidRPr="0005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05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05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взрывоопасность, а также высокую вероятность возникновения транспортных происшествий, предъявляются к стоянкам автомобилей поблизости от учебных, других детских и лечебно-профилактических учреждений.</w:t>
      </w:r>
    </w:p>
    <w:p w:rsidR="00721EF6" w:rsidRPr="00057D93" w:rsidRDefault="00721EF6" w:rsidP="00721EF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обязательной документации, на предприятиях имеются различные справочно-информационные данные, методические рекомендации и иные вспомогательные документы, необходимые для осуществления и правильного оформления результатов деятельности по охране окружающей среды и рациональному природопользованию.</w:t>
      </w:r>
    </w:p>
    <w:p w:rsidR="00721EF6" w:rsidRPr="00057D93" w:rsidRDefault="00721EF6" w:rsidP="00721EF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Экологическую документацию транспортного предприятия должна вести экологическая служба, а при ее отсутствии - специально назначенное лицо. Контролируют документацию региональные комитеты по экологии и природопользованию, они же выдают разрешения на ПДВ, ПДС, устанавливают лимиты водопользования.</w:t>
      </w:r>
    </w:p>
    <w:p w:rsidR="00721EF6" w:rsidRPr="00057D93" w:rsidRDefault="00721EF6" w:rsidP="00721EF6">
      <w:pPr>
        <w:rPr>
          <w:rFonts w:ascii="Times New Roman" w:hAnsi="Times New Roman" w:cs="Times New Roman"/>
          <w:sz w:val="28"/>
          <w:szCs w:val="28"/>
        </w:rPr>
      </w:pPr>
    </w:p>
    <w:p w:rsidR="00115223" w:rsidRDefault="00115223"/>
    <w:sectPr w:rsidR="0011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12AA"/>
    <w:multiLevelType w:val="multilevel"/>
    <w:tmpl w:val="8844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FC4D2B"/>
    <w:multiLevelType w:val="hybridMultilevel"/>
    <w:tmpl w:val="DB26EEAE"/>
    <w:lvl w:ilvl="0" w:tplc="21AAD6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92C7F"/>
    <w:multiLevelType w:val="hybridMultilevel"/>
    <w:tmpl w:val="28B622DA"/>
    <w:lvl w:ilvl="0" w:tplc="0ED6A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46"/>
    <w:rsid w:val="00115223"/>
    <w:rsid w:val="00367446"/>
    <w:rsid w:val="003D493F"/>
    <w:rsid w:val="00461459"/>
    <w:rsid w:val="00530778"/>
    <w:rsid w:val="00577195"/>
    <w:rsid w:val="005E2DBA"/>
    <w:rsid w:val="0071777C"/>
    <w:rsid w:val="00721EF6"/>
    <w:rsid w:val="00774E85"/>
    <w:rsid w:val="008D32D8"/>
    <w:rsid w:val="00A969B4"/>
    <w:rsid w:val="00CF365B"/>
    <w:rsid w:val="00FC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EF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EF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3</cp:revision>
  <dcterms:created xsi:type="dcterms:W3CDTF">2020-04-15T13:50:00Z</dcterms:created>
  <dcterms:modified xsi:type="dcterms:W3CDTF">2020-04-15T14:03:00Z</dcterms:modified>
</cp:coreProperties>
</file>