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82" w:rsidRDefault="00B75682" w:rsidP="00B7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преддипломной практики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0"/>
        <w:gridCol w:w="1156"/>
        <w:gridCol w:w="6245"/>
        <w:gridCol w:w="950"/>
      </w:tblGrid>
      <w:tr w:rsidR="00B75682" w:rsidRPr="001E1880" w:rsidTr="00B75682">
        <w:trPr>
          <w:trHeight w:val="693"/>
        </w:trPr>
        <w:tc>
          <w:tcPr>
            <w:tcW w:w="1220" w:type="dxa"/>
          </w:tcPr>
          <w:p w:rsidR="00B75682" w:rsidRDefault="00B75682" w:rsidP="00B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75682" w:rsidRPr="001E1880" w:rsidRDefault="00B75682" w:rsidP="00B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1156" w:type="dxa"/>
          </w:tcPr>
          <w:p w:rsidR="00B75682" w:rsidRDefault="00B75682" w:rsidP="00B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ПК</w:t>
            </w:r>
          </w:p>
          <w:p w:rsidR="00B75682" w:rsidRPr="001E1880" w:rsidRDefault="00B75682" w:rsidP="00B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B75682" w:rsidRPr="001E1880" w:rsidRDefault="00B75682" w:rsidP="00B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950" w:type="dxa"/>
          </w:tcPr>
          <w:p w:rsidR="00B75682" w:rsidRPr="001E1880" w:rsidRDefault="00B75682" w:rsidP="00B9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D057D" w:rsidTr="00B75682">
        <w:tc>
          <w:tcPr>
            <w:tcW w:w="1220" w:type="dxa"/>
          </w:tcPr>
          <w:p w:rsidR="005D057D" w:rsidRPr="001E1880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5D057D" w:rsidRPr="00B60E54" w:rsidRDefault="005D057D" w:rsidP="005D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5" w:type="dxa"/>
          </w:tcPr>
          <w:p w:rsidR="005D057D" w:rsidRPr="00B75682" w:rsidRDefault="005D057D" w:rsidP="005D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682">
              <w:rPr>
                <w:rFonts w:ascii="Times New Roman" w:hAnsi="Times New Roman"/>
                <w:sz w:val="28"/>
                <w:szCs w:val="28"/>
              </w:rPr>
              <w:t>Ознакомление с предприятием, целями и задачами практики.</w:t>
            </w:r>
          </w:p>
        </w:tc>
        <w:tc>
          <w:tcPr>
            <w:tcW w:w="950" w:type="dxa"/>
          </w:tcPr>
          <w:p w:rsidR="005D057D" w:rsidRPr="00233D38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57D" w:rsidTr="00B75682">
        <w:tc>
          <w:tcPr>
            <w:tcW w:w="1220" w:type="dxa"/>
          </w:tcPr>
          <w:p w:rsidR="005D057D" w:rsidRPr="001E1880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5D057D" w:rsidRPr="00B60E54" w:rsidRDefault="005D057D" w:rsidP="005D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5D057D" w:rsidRPr="00B75682" w:rsidRDefault="005D057D" w:rsidP="005D057D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5682">
              <w:rPr>
                <w:rFonts w:ascii="Times New Roman" w:hAnsi="Times New Roman"/>
                <w:sz w:val="28"/>
                <w:szCs w:val="28"/>
              </w:rPr>
              <w:t>Работа в качестве мастера производственного участка (цеха).</w:t>
            </w:r>
          </w:p>
        </w:tc>
        <w:tc>
          <w:tcPr>
            <w:tcW w:w="950" w:type="dxa"/>
          </w:tcPr>
          <w:p w:rsidR="005D057D" w:rsidRPr="00233D38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057D" w:rsidTr="00B75682">
        <w:tc>
          <w:tcPr>
            <w:tcW w:w="1220" w:type="dxa"/>
          </w:tcPr>
          <w:p w:rsidR="005D057D" w:rsidRPr="001E1880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5D057D" w:rsidRPr="00B60E54" w:rsidRDefault="005D057D" w:rsidP="005D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5" w:type="dxa"/>
          </w:tcPr>
          <w:p w:rsidR="005D057D" w:rsidRPr="0074599D" w:rsidRDefault="005D057D" w:rsidP="005D057D">
            <w:pPr>
              <w:pStyle w:val="Style8"/>
              <w:widowControl/>
              <w:spacing w:line="240" w:lineRule="auto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 w:rsidRPr="0074599D">
              <w:rPr>
                <w:rFonts w:ascii="Times New Roman" w:hAnsi="Times New Roman"/>
                <w:sz w:val="28"/>
                <w:szCs w:val="28"/>
              </w:rPr>
              <w:t>Работа в качестве техника по учету резины,  горюче-смазочных материалов, подвижного состава.</w:t>
            </w:r>
          </w:p>
        </w:tc>
        <w:tc>
          <w:tcPr>
            <w:tcW w:w="950" w:type="dxa"/>
          </w:tcPr>
          <w:p w:rsidR="005D057D" w:rsidRPr="00233D38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057D" w:rsidTr="00B75682">
        <w:trPr>
          <w:trHeight w:val="365"/>
        </w:trPr>
        <w:tc>
          <w:tcPr>
            <w:tcW w:w="1220" w:type="dxa"/>
          </w:tcPr>
          <w:p w:rsidR="005D057D" w:rsidRPr="001E1880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5D057D" w:rsidRPr="00B60E54" w:rsidRDefault="005D057D" w:rsidP="005D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5" w:type="dxa"/>
          </w:tcPr>
          <w:p w:rsidR="005D057D" w:rsidRPr="0074599D" w:rsidRDefault="005D057D" w:rsidP="005D057D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 w:rsidRPr="0074599D">
              <w:rPr>
                <w:rFonts w:ascii="Times New Roman" w:hAnsi="Times New Roman"/>
                <w:sz w:val="28"/>
                <w:szCs w:val="28"/>
              </w:rPr>
              <w:t>Работа в отделе технического контроля в качестве механика (мастера) отдела технического контроля.</w:t>
            </w:r>
          </w:p>
        </w:tc>
        <w:tc>
          <w:tcPr>
            <w:tcW w:w="950" w:type="dxa"/>
          </w:tcPr>
          <w:p w:rsidR="005D057D" w:rsidRPr="00233D38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057D" w:rsidTr="00B75682">
        <w:tc>
          <w:tcPr>
            <w:tcW w:w="1220" w:type="dxa"/>
          </w:tcPr>
          <w:p w:rsidR="005D057D" w:rsidRPr="001E1880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5D057D" w:rsidRPr="00B60E54" w:rsidRDefault="005D057D" w:rsidP="005D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5D057D" w:rsidRPr="0074599D" w:rsidRDefault="005D057D" w:rsidP="005D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99D">
              <w:rPr>
                <w:rFonts w:ascii="Times New Roman" w:hAnsi="Times New Roman"/>
                <w:sz w:val="28"/>
                <w:szCs w:val="28"/>
              </w:rPr>
              <w:t>Изучение работы отдела эксплуатации предприятия, отдела планирования.  Производственные экскурсии.</w:t>
            </w:r>
          </w:p>
        </w:tc>
        <w:tc>
          <w:tcPr>
            <w:tcW w:w="950" w:type="dxa"/>
          </w:tcPr>
          <w:p w:rsidR="005D057D" w:rsidRPr="00233D38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057D" w:rsidTr="00B75682">
        <w:tc>
          <w:tcPr>
            <w:tcW w:w="1220" w:type="dxa"/>
          </w:tcPr>
          <w:p w:rsidR="005D057D" w:rsidRPr="001E1880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5D057D" w:rsidRPr="00B60E54" w:rsidRDefault="005D057D" w:rsidP="005D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119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0E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5D057D" w:rsidRPr="0074599D" w:rsidRDefault="005D057D" w:rsidP="005D057D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 w:rsidRPr="0074599D">
              <w:rPr>
                <w:rFonts w:ascii="Times New Roman" w:hAnsi="Times New Roman"/>
                <w:sz w:val="28"/>
                <w:szCs w:val="28"/>
              </w:rPr>
              <w:t>Систематизация материала, собранного для дипломного проектирования и оформление отчета по практике.</w:t>
            </w:r>
          </w:p>
        </w:tc>
        <w:tc>
          <w:tcPr>
            <w:tcW w:w="950" w:type="dxa"/>
          </w:tcPr>
          <w:p w:rsidR="005D057D" w:rsidRPr="00233D38" w:rsidRDefault="005D057D" w:rsidP="005D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5682" w:rsidTr="00B75682">
        <w:trPr>
          <w:trHeight w:val="33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B75682" w:rsidRDefault="00B75682" w:rsidP="00B9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</w:tcPr>
          <w:p w:rsidR="00B75682" w:rsidRPr="004A29B5" w:rsidRDefault="00B75682" w:rsidP="00B92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75682" w:rsidRDefault="00B75682" w:rsidP="00B9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75682" w:rsidTr="00B9271C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B75682" w:rsidRDefault="00B75682" w:rsidP="00B92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682" w:rsidRDefault="00B75682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5682" w:rsidRDefault="00B75682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4599D" w:rsidRDefault="0074599D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5682" w:rsidRDefault="00B75682" w:rsidP="00B75682">
      <w:pPr>
        <w:pStyle w:val="Style11"/>
        <w:widowControl/>
        <w:spacing w:line="240" w:lineRule="auto"/>
        <w:ind w:firstLine="0"/>
        <w:rPr>
          <w:rFonts w:ascii="Times New Roman" w:hAnsi="Times New Roman" w:cs="Arial"/>
          <w:sz w:val="28"/>
          <w:szCs w:val="28"/>
        </w:rPr>
      </w:pPr>
    </w:p>
    <w:tbl>
      <w:tblPr>
        <w:tblStyle w:val="a3"/>
        <w:tblW w:w="11202" w:type="dxa"/>
        <w:tblInd w:w="-1171" w:type="dxa"/>
        <w:tblLayout w:type="fixed"/>
        <w:tblLook w:val="04A0" w:firstRow="1" w:lastRow="0" w:firstColumn="1" w:lastColumn="0" w:noHBand="0" w:noVBand="1"/>
      </w:tblPr>
      <w:tblGrid>
        <w:gridCol w:w="236"/>
        <w:gridCol w:w="965"/>
        <w:gridCol w:w="94"/>
        <w:gridCol w:w="6"/>
        <w:gridCol w:w="229"/>
        <w:gridCol w:w="6549"/>
        <w:gridCol w:w="1276"/>
        <w:gridCol w:w="35"/>
        <w:gridCol w:w="854"/>
        <w:gridCol w:w="16"/>
        <w:gridCol w:w="83"/>
        <w:gridCol w:w="859"/>
      </w:tblGrid>
      <w:tr w:rsidR="00B75682" w:rsidTr="00B9271C">
        <w:trPr>
          <w:gridBefore w:val="1"/>
          <w:wBefore w:w="236" w:type="dxa"/>
          <w:trHeight w:val="300"/>
        </w:trPr>
        <w:tc>
          <w:tcPr>
            <w:tcW w:w="965" w:type="dxa"/>
            <w:vMerge w:val="restart"/>
          </w:tcPr>
          <w:p w:rsidR="00B75682" w:rsidRPr="00BD305B" w:rsidRDefault="00B75682" w:rsidP="00B9271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Arial"/>
                <w:b/>
              </w:rPr>
            </w:pPr>
            <w:r w:rsidRPr="00BD305B">
              <w:rPr>
                <w:rFonts w:ascii="Times New Roman" w:hAnsi="Times New Roman" w:cs="Arial"/>
                <w:b/>
              </w:rPr>
              <w:t>Дата</w:t>
            </w:r>
          </w:p>
        </w:tc>
        <w:tc>
          <w:tcPr>
            <w:tcW w:w="6878" w:type="dxa"/>
            <w:gridSpan w:val="4"/>
            <w:vMerge w:val="restart"/>
          </w:tcPr>
          <w:p w:rsidR="00B75682" w:rsidRPr="00BD305B" w:rsidRDefault="00B75682" w:rsidP="00B9271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Arial"/>
                <w:b/>
              </w:rPr>
            </w:pPr>
            <w:r w:rsidRPr="00BD305B">
              <w:rPr>
                <w:rFonts w:ascii="Times New Roman" w:hAnsi="Times New Roman" w:cs="Arial"/>
                <w:b/>
              </w:rPr>
              <w:t>Наименование работ</w:t>
            </w:r>
          </w:p>
        </w:tc>
        <w:tc>
          <w:tcPr>
            <w:tcW w:w="1311" w:type="dxa"/>
            <w:gridSpan w:val="2"/>
            <w:vMerge w:val="restart"/>
          </w:tcPr>
          <w:p w:rsidR="00B75682" w:rsidRPr="00BD305B" w:rsidRDefault="00B75682" w:rsidP="00B9271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Arial"/>
                <w:b/>
              </w:rPr>
            </w:pPr>
            <w:r w:rsidRPr="00BD305B">
              <w:rPr>
                <w:rFonts w:ascii="Times New Roman" w:hAnsi="Times New Roman" w:cs="Arial"/>
                <w:b/>
              </w:rPr>
              <w:t>Оценка</w:t>
            </w:r>
          </w:p>
        </w:tc>
        <w:tc>
          <w:tcPr>
            <w:tcW w:w="1812" w:type="dxa"/>
            <w:gridSpan w:val="4"/>
          </w:tcPr>
          <w:p w:rsidR="00B75682" w:rsidRPr="00BD305B" w:rsidRDefault="00B75682" w:rsidP="00B9271C">
            <w:pPr>
              <w:pStyle w:val="Style11"/>
              <w:spacing w:line="240" w:lineRule="auto"/>
              <w:ind w:firstLine="0"/>
              <w:jc w:val="center"/>
              <w:rPr>
                <w:rFonts w:ascii="Times New Roman" w:hAnsi="Times New Roman" w:cs="Arial"/>
                <w:b/>
              </w:rPr>
            </w:pPr>
            <w:r w:rsidRPr="00BD305B">
              <w:rPr>
                <w:rFonts w:ascii="Times New Roman" w:hAnsi="Times New Roman" w:cs="Arial"/>
                <w:b/>
              </w:rPr>
              <w:t>Подписи</w:t>
            </w:r>
          </w:p>
        </w:tc>
      </w:tr>
      <w:tr w:rsidR="00B75682" w:rsidTr="00B9271C">
        <w:trPr>
          <w:gridBefore w:val="1"/>
          <w:wBefore w:w="236" w:type="dxa"/>
          <w:trHeight w:val="240"/>
        </w:trPr>
        <w:tc>
          <w:tcPr>
            <w:tcW w:w="965" w:type="dxa"/>
            <w:vMerge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6878" w:type="dxa"/>
            <w:gridSpan w:val="4"/>
            <w:vMerge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311" w:type="dxa"/>
            <w:gridSpan w:val="2"/>
            <w:vMerge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</w:rPr>
            </w:pPr>
          </w:p>
        </w:tc>
        <w:tc>
          <w:tcPr>
            <w:tcW w:w="953" w:type="dxa"/>
            <w:gridSpan w:val="3"/>
          </w:tcPr>
          <w:p w:rsidR="00B75682" w:rsidRPr="00BD305B" w:rsidRDefault="00B75682" w:rsidP="00B9271C">
            <w:pPr>
              <w:pStyle w:val="Style11"/>
              <w:spacing w:line="240" w:lineRule="auto"/>
              <w:ind w:firstLine="0"/>
              <w:jc w:val="center"/>
              <w:rPr>
                <w:rFonts w:ascii="Times New Roman" w:hAnsi="Times New Roman" w:cs="Arial"/>
                <w:b/>
              </w:rPr>
            </w:pPr>
            <w:r w:rsidRPr="00BD305B">
              <w:rPr>
                <w:rFonts w:ascii="Times New Roman" w:hAnsi="Times New Roman" w:cs="Arial"/>
                <w:b/>
              </w:rPr>
              <w:t>Наставник</w:t>
            </w:r>
          </w:p>
        </w:tc>
        <w:tc>
          <w:tcPr>
            <w:tcW w:w="859" w:type="dxa"/>
          </w:tcPr>
          <w:p w:rsidR="00B75682" w:rsidRPr="00BD305B" w:rsidRDefault="00B75682" w:rsidP="00B9271C">
            <w:pPr>
              <w:pStyle w:val="Style11"/>
              <w:spacing w:line="240" w:lineRule="auto"/>
              <w:ind w:firstLine="0"/>
              <w:jc w:val="center"/>
              <w:rPr>
                <w:rFonts w:ascii="Times New Roman" w:hAnsi="Times New Roman" w:cs="Arial"/>
                <w:b/>
              </w:rPr>
            </w:pPr>
            <w:r w:rsidRPr="00BD305B">
              <w:rPr>
                <w:rFonts w:ascii="Times New Roman" w:hAnsi="Times New Roman" w:cs="Arial"/>
                <w:b/>
              </w:rPr>
              <w:t>Куратор</w:t>
            </w:r>
          </w:p>
        </w:tc>
      </w:tr>
      <w:tr w:rsidR="00B75682" w:rsidTr="00812E2E">
        <w:trPr>
          <w:gridBefore w:val="1"/>
          <w:wBefore w:w="236" w:type="dxa"/>
          <w:trHeight w:val="3326"/>
        </w:trPr>
        <w:tc>
          <w:tcPr>
            <w:tcW w:w="965" w:type="dxa"/>
          </w:tcPr>
          <w:p w:rsidR="00B75682" w:rsidRPr="003D6831" w:rsidRDefault="0094373F" w:rsidP="00144C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0</w:t>
            </w:r>
            <w:r w:rsidR="00B75682" w:rsidRPr="003D6831">
              <w:rPr>
                <w:rFonts w:ascii="Times New Roman" w:hAnsi="Times New Roman" w:cs="Arial"/>
                <w:sz w:val="20"/>
                <w:szCs w:val="20"/>
              </w:rPr>
              <w:t>.0</w:t>
            </w:r>
            <w:r w:rsidR="0074599D"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="00B75682" w:rsidRPr="003D6831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74599D" w:rsidRDefault="0074599D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4599D">
              <w:rPr>
                <w:rFonts w:ascii="Times New Roman" w:hAnsi="Times New Roman"/>
                <w:b/>
                <w:bCs/>
              </w:rPr>
              <w:t>Ознакомление с производственными участками и службами предприятия.</w:t>
            </w:r>
          </w:p>
        </w:tc>
        <w:tc>
          <w:tcPr>
            <w:tcW w:w="1311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9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494"/>
        </w:trPr>
        <w:tc>
          <w:tcPr>
            <w:tcW w:w="965" w:type="dxa"/>
          </w:tcPr>
          <w:p w:rsidR="00B75682" w:rsidRPr="003D6831" w:rsidRDefault="0094373F" w:rsidP="00144C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="0074599D" w:rsidRPr="003D6831">
              <w:rPr>
                <w:rFonts w:ascii="Times New Roman" w:hAnsi="Times New Roman" w:cs="Arial"/>
                <w:sz w:val="20"/>
                <w:szCs w:val="20"/>
              </w:rPr>
              <w:t>.0</w:t>
            </w:r>
            <w:r w:rsidR="0074599D"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="0074599D" w:rsidRPr="003D6831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F65CFD" w:rsidRDefault="005D057D" w:rsidP="005D057D">
            <w:pPr>
              <w:jc w:val="both"/>
              <w:rPr>
                <w:rFonts w:ascii="Times New Roman" w:hAnsi="Times New Roman" w:cs="Arial"/>
                <w:b/>
              </w:rPr>
            </w:pPr>
            <w:r w:rsidRPr="005D057D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 (цеха) и его оборудование.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57D">
              <w:rPr>
                <w:rFonts w:ascii="Times New Roman" w:hAnsi="Times New Roman"/>
                <w:b/>
                <w:iCs/>
                <w:sz w:val="24"/>
                <w:szCs w:val="24"/>
              </w:rPr>
              <w:t>Документация и должностные инструкции, производственно-технической базы участка.</w:t>
            </w:r>
            <w:r w:rsidRPr="005D057D">
              <w:rPr>
                <w:rFonts w:ascii="Times New Roman" w:hAnsi="Times New Roman"/>
                <w:b/>
                <w:sz w:val="24"/>
                <w:szCs w:val="24"/>
              </w:rPr>
              <w:t xml:space="preserve"> Техника безопасности на производственном участке.</w:t>
            </w:r>
          </w:p>
        </w:tc>
        <w:tc>
          <w:tcPr>
            <w:tcW w:w="1311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9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2871"/>
        </w:trPr>
        <w:tc>
          <w:tcPr>
            <w:tcW w:w="965" w:type="dxa"/>
          </w:tcPr>
          <w:p w:rsidR="00B75682" w:rsidRPr="003D6831" w:rsidRDefault="0074599D" w:rsidP="00144C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Pr="003D6831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Pr="003D6831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6848A2" w:rsidRDefault="005D057D" w:rsidP="005D057D">
            <w:pPr>
              <w:jc w:val="both"/>
              <w:rPr>
                <w:rFonts w:ascii="Times New Roman" w:hAnsi="Times New Roman" w:cs="Arial"/>
                <w:b/>
              </w:rPr>
            </w:pPr>
            <w:r w:rsidRPr="005D057D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ремонтных рабочих. </w:t>
            </w:r>
            <w:r w:rsidRPr="005D057D">
              <w:rPr>
                <w:rFonts w:ascii="Times New Roman" w:hAnsi="Times New Roman"/>
                <w:b/>
                <w:iCs/>
                <w:sz w:val="24"/>
                <w:szCs w:val="24"/>
              </w:rPr>
              <w:t>Оформление и распределение нарядов на работы. Контроль выполнения сменных заданий.</w:t>
            </w:r>
          </w:p>
        </w:tc>
        <w:tc>
          <w:tcPr>
            <w:tcW w:w="1311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9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384"/>
        </w:trPr>
        <w:tc>
          <w:tcPr>
            <w:tcW w:w="965" w:type="dxa"/>
          </w:tcPr>
          <w:p w:rsidR="00B75682" w:rsidRPr="003D6831" w:rsidRDefault="00E145EB" w:rsidP="00144C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3</w:t>
            </w:r>
            <w:r w:rsidRPr="003D6831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Pr="003D6831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Default="005D057D" w:rsidP="005D057D">
            <w:pPr>
              <w:jc w:val="both"/>
              <w:rPr>
                <w:rStyle w:val="FontStyle38"/>
                <w:rFonts w:ascii="Times New Roman" w:hAnsi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и противопожарная безопасность на участке. Предупредительные надписи на рабочих местах.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57D">
              <w:rPr>
                <w:rFonts w:ascii="Times New Roman" w:hAnsi="Times New Roman"/>
                <w:b/>
                <w:sz w:val="24"/>
                <w:szCs w:val="24"/>
              </w:rPr>
              <w:t>Ведение журнала по технике безопасности.</w:t>
            </w:r>
          </w:p>
        </w:tc>
        <w:tc>
          <w:tcPr>
            <w:tcW w:w="1311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9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121"/>
        </w:trPr>
        <w:tc>
          <w:tcPr>
            <w:tcW w:w="965" w:type="dxa"/>
          </w:tcPr>
          <w:p w:rsidR="00E145EB" w:rsidRDefault="00E145EB" w:rsidP="00144C21">
            <w:r w:rsidRPr="00742867">
              <w:rPr>
                <w:rFonts w:ascii="Times New Roman" w:hAnsi="Times New Roman" w:cs="Arial"/>
                <w:sz w:val="20"/>
                <w:szCs w:val="20"/>
              </w:rPr>
              <w:lastRenderedPageBreak/>
              <w:t>2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Pr="00742867">
              <w:rPr>
                <w:rFonts w:ascii="Times New Roman" w:hAnsi="Times New Roman" w:cs="Arial"/>
                <w:sz w:val="20"/>
                <w:szCs w:val="20"/>
              </w:rPr>
              <w:t>.04.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5D057D" w:rsidRDefault="00E145EB" w:rsidP="005D057D">
            <w:pPr>
              <w:jc w:val="both"/>
              <w:rPr>
                <w:rFonts w:ascii="Times New Roman" w:hAnsi="Times New Roman" w:cs="Arial"/>
                <w:b/>
              </w:rPr>
            </w:pPr>
            <w:r w:rsidRPr="005D057D">
              <w:rPr>
                <w:rFonts w:ascii="Times New Roman" w:hAnsi="Times New Roman"/>
                <w:b/>
                <w:sz w:val="24"/>
                <w:szCs w:val="24"/>
              </w:rPr>
              <w:t>Структура производственно-технической службы. Обязанности работников производственно-технической службы.</w:t>
            </w:r>
          </w:p>
        </w:tc>
        <w:tc>
          <w:tcPr>
            <w:tcW w:w="1311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9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378"/>
        </w:trPr>
        <w:tc>
          <w:tcPr>
            <w:tcW w:w="965" w:type="dxa"/>
          </w:tcPr>
          <w:p w:rsidR="00E145EB" w:rsidRDefault="00E145EB" w:rsidP="00144C21">
            <w:r w:rsidRPr="00742867"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742867">
              <w:rPr>
                <w:rFonts w:ascii="Times New Roman" w:hAnsi="Times New Roman" w:cs="Arial"/>
                <w:sz w:val="20"/>
                <w:szCs w:val="20"/>
              </w:rPr>
              <w:t>.04.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5D057D" w:rsidRDefault="00E145EB" w:rsidP="005D057D">
            <w:pPr>
              <w:jc w:val="both"/>
              <w:rPr>
                <w:rStyle w:val="FontStyle38"/>
                <w:rFonts w:ascii="Times New Roman" w:hAnsi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/>
                <w:b/>
                <w:sz w:val="24"/>
                <w:szCs w:val="24"/>
              </w:rPr>
              <w:t>Характеристика технического состояния подвижного состава по маркам. Организация технического обслуживания и ремонта подвижного состава.</w:t>
            </w:r>
          </w:p>
        </w:tc>
        <w:tc>
          <w:tcPr>
            <w:tcW w:w="1311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9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680"/>
        </w:trPr>
        <w:tc>
          <w:tcPr>
            <w:tcW w:w="965" w:type="dxa"/>
          </w:tcPr>
          <w:p w:rsidR="00E145EB" w:rsidRDefault="00144C21" w:rsidP="00144C21">
            <w:r>
              <w:rPr>
                <w:rFonts w:ascii="Times New Roman" w:hAnsi="Times New Roman" w:cs="Arial"/>
                <w:sz w:val="20"/>
                <w:szCs w:val="20"/>
              </w:rPr>
              <w:t>27</w:t>
            </w:r>
            <w:r w:rsidR="00E145EB" w:rsidRPr="00827391">
              <w:rPr>
                <w:rFonts w:ascii="Times New Roman" w:hAnsi="Times New Roman" w:cs="Arial"/>
                <w:sz w:val="20"/>
                <w:szCs w:val="20"/>
              </w:rPr>
              <w:t>.04.</w:t>
            </w:r>
            <w:r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5D057D" w:rsidRDefault="00E145EB" w:rsidP="005D057D">
            <w:pPr>
              <w:jc w:val="both"/>
              <w:rPr>
                <w:rFonts w:ascii="Times New Roman" w:hAnsi="Times New Roman" w:cs="Arial"/>
                <w:b/>
              </w:rPr>
            </w:pPr>
            <w:r w:rsidRPr="005D057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Оформление установленной учетной и отчетной документации по наличию, движению, техническому состоянию и проведению технического обслуживания и ремонта подвижного состава.</w:t>
            </w:r>
          </w:p>
        </w:tc>
        <w:tc>
          <w:tcPr>
            <w:tcW w:w="1311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59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678"/>
        </w:trPr>
        <w:tc>
          <w:tcPr>
            <w:tcW w:w="965" w:type="dxa"/>
          </w:tcPr>
          <w:p w:rsidR="00E145EB" w:rsidRDefault="00144C21" w:rsidP="00144C21">
            <w:r>
              <w:rPr>
                <w:rFonts w:ascii="Times New Roman" w:hAnsi="Times New Roman" w:cs="Arial"/>
                <w:sz w:val="20"/>
                <w:szCs w:val="20"/>
              </w:rPr>
              <w:t>28</w:t>
            </w:r>
            <w:r w:rsidR="00E145EB" w:rsidRPr="00827391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="00E145EB" w:rsidRPr="00827391">
              <w:rPr>
                <w:rFonts w:ascii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5D057D" w:rsidRDefault="00E145EB" w:rsidP="00B9271C">
            <w:pPr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Контроль выполнения графиков технического обслуживания и ремонта.</w:t>
            </w:r>
          </w:p>
        </w:tc>
        <w:tc>
          <w:tcPr>
            <w:tcW w:w="1276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05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2969"/>
        </w:trPr>
        <w:tc>
          <w:tcPr>
            <w:tcW w:w="965" w:type="dxa"/>
          </w:tcPr>
          <w:p w:rsidR="00E145EB" w:rsidRDefault="00144C21" w:rsidP="00144C21"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29</w:t>
            </w:r>
            <w:r w:rsidR="00E145EB"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="00E145EB"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5D057D" w:rsidRDefault="00E145EB" w:rsidP="005D057D">
            <w:pPr>
              <w:jc w:val="both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/>
                <w:b/>
                <w:iCs/>
                <w:sz w:val="24"/>
                <w:szCs w:val="24"/>
              </w:rPr>
              <w:t>Документация по учету шин и горюче-смазочных материалов.</w:t>
            </w:r>
          </w:p>
        </w:tc>
        <w:tc>
          <w:tcPr>
            <w:tcW w:w="1276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05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107"/>
        </w:trPr>
        <w:tc>
          <w:tcPr>
            <w:tcW w:w="965" w:type="dxa"/>
          </w:tcPr>
          <w:p w:rsidR="00E145EB" w:rsidRDefault="00144C21" w:rsidP="00144C21">
            <w:r>
              <w:rPr>
                <w:rFonts w:ascii="Times New Roman" w:hAnsi="Times New Roman" w:cs="Arial"/>
                <w:sz w:val="20"/>
                <w:szCs w:val="20"/>
              </w:rPr>
              <w:t>30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5D057D" w:rsidRDefault="00E145EB" w:rsidP="005D057D">
            <w:pPr>
              <w:jc w:val="both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5D057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Контроль выполнения графиков хранения и эксплуатации шин и расхода горюче-смазочных материалов.</w:t>
            </w:r>
          </w:p>
        </w:tc>
        <w:tc>
          <w:tcPr>
            <w:tcW w:w="1276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05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093"/>
        </w:trPr>
        <w:tc>
          <w:tcPr>
            <w:tcW w:w="965" w:type="dxa"/>
          </w:tcPr>
          <w:p w:rsidR="00B75682" w:rsidRDefault="0094373F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27604E">
            <w:pPr>
              <w:jc w:val="both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27604E">
              <w:rPr>
                <w:rFonts w:ascii="Times New Roman" w:hAnsi="Times New Roman"/>
                <w:b/>
                <w:sz w:val="24"/>
                <w:szCs w:val="24"/>
              </w:rPr>
              <w:t>Назначение и структура отдела технического контроля. Обязанности должностных лиц. Документация отдела технического контроля.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05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959"/>
        </w:trPr>
        <w:tc>
          <w:tcPr>
            <w:tcW w:w="965" w:type="dxa"/>
          </w:tcPr>
          <w:p w:rsidR="00B75682" w:rsidRDefault="0094373F" w:rsidP="00144C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27604E">
            <w:pPr>
              <w:jc w:val="both"/>
              <w:rPr>
                <w:rFonts w:ascii="Times New Roman" w:hAnsi="Times New Roman" w:cs="Arial"/>
                <w:b/>
              </w:rPr>
            </w:pPr>
            <w:r w:rsidRPr="0027604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Проверка автомобиля перед выпуском на линию и </w:t>
            </w:r>
            <w:proofErr w:type="gramStart"/>
            <w:r w:rsidRPr="0027604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при</w:t>
            </w:r>
            <w:proofErr w:type="gramEnd"/>
            <w:r w:rsidRPr="0027604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возвращение с линии.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05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817"/>
        </w:trPr>
        <w:tc>
          <w:tcPr>
            <w:tcW w:w="965" w:type="dxa"/>
          </w:tcPr>
          <w:p w:rsidR="00B75682" w:rsidRDefault="0094373F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0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6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B9271C">
            <w:pPr>
              <w:pStyle w:val="Style11"/>
              <w:widowControl/>
              <w:spacing w:line="240" w:lineRule="auto"/>
              <w:ind w:firstLine="0"/>
              <w:rPr>
                <w:rStyle w:val="FontStyle38"/>
                <w:rFonts w:ascii="Times New Roman" w:hAnsi="Times New Roman"/>
                <w:b/>
              </w:rPr>
            </w:pPr>
            <w:r w:rsidRPr="0027604E">
              <w:rPr>
                <w:rFonts w:ascii="Times New Roman" w:hAnsi="Times New Roman"/>
                <w:b/>
                <w:color w:val="000000"/>
                <w:spacing w:val="-3"/>
              </w:rPr>
              <w:t>Испытание агрегатов и узлов.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05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118"/>
        </w:trPr>
        <w:tc>
          <w:tcPr>
            <w:tcW w:w="965" w:type="dxa"/>
          </w:tcPr>
          <w:p w:rsidR="00B75682" w:rsidRDefault="00144C21" w:rsidP="00144C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07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 w:rsidR="0094373F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27604E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b/>
              </w:rPr>
            </w:pPr>
            <w:r w:rsidRPr="0027604E">
              <w:rPr>
                <w:rFonts w:ascii="Times New Roman" w:hAnsi="Times New Roman"/>
                <w:b/>
                <w:color w:val="000000"/>
                <w:spacing w:val="-3"/>
              </w:rPr>
              <w:t>Составление актов рекламаций на бракованную продукцию.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05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249"/>
        </w:trPr>
        <w:tc>
          <w:tcPr>
            <w:tcW w:w="965" w:type="dxa"/>
          </w:tcPr>
          <w:p w:rsidR="00B75682" w:rsidRDefault="00144C21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08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 w:rsidR="0094373F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27604E">
            <w:pPr>
              <w:pStyle w:val="Style11"/>
              <w:widowControl/>
              <w:spacing w:line="240" w:lineRule="auto"/>
              <w:ind w:firstLine="0"/>
              <w:rPr>
                <w:rStyle w:val="FontStyle38"/>
                <w:rFonts w:ascii="Times New Roman" w:hAnsi="Times New Roman"/>
                <w:b/>
              </w:rPr>
            </w:pPr>
            <w:r w:rsidRPr="0027604E">
              <w:rPr>
                <w:rFonts w:ascii="Times New Roman" w:hAnsi="Times New Roman"/>
                <w:b/>
                <w:color w:val="000000"/>
                <w:spacing w:val="-3"/>
              </w:rPr>
              <w:t>Оформление актов о неисправностях, поломках и авариях.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111"/>
        </w:trPr>
        <w:tc>
          <w:tcPr>
            <w:tcW w:w="965" w:type="dxa"/>
          </w:tcPr>
          <w:p w:rsidR="00B75682" w:rsidRDefault="0094373F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b/>
              </w:rPr>
            </w:pPr>
            <w:r w:rsidRPr="0027604E">
              <w:rPr>
                <w:rFonts w:ascii="Times New Roman" w:hAnsi="Times New Roman"/>
                <w:b/>
                <w:color w:val="000000"/>
                <w:spacing w:val="-3"/>
              </w:rPr>
              <w:t>Оформление заявок на ремонт.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2837"/>
        </w:trPr>
        <w:tc>
          <w:tcPr>
            <w:tcW w:w="965" w:type="dxa"/>
          </w:tcPr>
          <w:p w:rsidR="00B75682" w:rsidRDefault="0094373F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1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B9271C">
            <w:pPr>
              <w:pStyle w:val="Style11"/>
              <w:widowControl/>
              <w:spacing w:line="240" w:lineRule="auto"/>
              <w:ind w:firstLine="0"/>
              <w:rPr>
                <w:rStyle w:val="FontStyle38"/>
                <w:rFonts w:ascii="Times New Roman" w:eastAsia="Calibri" w:hAnsi="Times New Roman"/>
                <w:b/>
              </w:rPr>
            </w:pPr>
            <w:r w:rsidRPr="0027604E">
              <w:rPr>
                <w:rFonts w:ascii="Times New Roman" w:hAnsi="Times New Roman"/>
                <w:b/>
              </w:rPr>
              <w:t>Назначение и структура отдела эксплуатации.</w:t>
            </w:r>
            <w:r w:rsidRPr="0027604E">
              <w:rPr>
                <w:rFonts w:ascii="Times New Roman" w:hAnsi="Times New Roman"/>
                <w:b/>
                <w:iCs/>
              </w:rPr>
              <w:t xml:space="preserve"> Виды и способы выполняемых перевозок.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2679"/>
        </w:trPr>
        <w:tc>
          <w:tcPr>
            <w:tcW w:w="965" w:type="dxa"/>
          </w:tcPr>
          <w:p w:rsidR="00B75682" w:rsidRDefault="0094373F" w:rsidP="00144C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3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2760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Составление графиков ремонта подвижного состава и </w:t>
            </w:r>
            <w:proofErr w:type="gramStart"/>
            <w:r w:rsidRPr="0027604E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 за</w:t>
            </w:r>
            <w:proofErr w:type="gramEnd"/>
            <w:r w:rsidRPr="002760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его исполнением.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3263"/>
        </w:trPr>
        <w:tc>
          <w:tcPr>
            <w:tcW w:w="965" w:type="dxa"/>
          </w:tcPr>
          <w:p w:rsidR="00B75682" w:rsidRDefault="0094373F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4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812E2E" w:rsidRDefault="00812E2E" w:rsidP="00812E2E">
            <w:pPr>
              <w:jc w:val="both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812E2E">
              <w:rPr>
                <w:rFonts w:ascii="Times New Roman" w:hAnsi="Times New Roman"/>
                <w:b/>
                <w:sz w:val="24"/>
                <w:szCs w:val="24"/>
              </w:rPr>
              <w:t>Назначение и структура отдела планирования. Планирование перевозок, заработной платы, доходов и расходов.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B75682" w:rsidTr="00812E2E">
        <w:trPr>
          <w:gridBefore w:val="1"/>
          <w:wBefore w:w="236" w:type="dxa"/>
          <w:trHeight w:val="2673"/>
        </w:trPr>
        <w:tc>
          <w:tcPr>
            <w:tcW w:w="965" w:type="dxa"/>
          </w:tcPr>
          <w:p w:rsidR="00B75682" w:rsidRPr="00BD305B" w:rsidRDefault="0094373F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B75682" w:rsidRPr="0027604E" w:rsidRDefault="0027604E" w:rsidP="0027604E">
            <w:pPr>
              <w:jc w:val="both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27604E">
              <w:rPr>
                <w:rFonts w:ascii="Times New Roman" w:hAnsi="Times New Roman"/>
                <w:b/>
                <w:sz w:val="24"/>
                <w:szCs w:val="24"/>
              </w:rPr>
              <w:t>Планирование производственной программы по техническому обслуживанию и ремонту подвижного состава.</w:t>
            </w:r>
          </w:p>
        </w:tc>
        <w:tc>
          <w:tcPr>
            <w:tcW w:w="1276" w:type="dxa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B75682" w:rsidRDefault="00B75682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2979"/>
        </w:trPr>
        <w:tc>
          <w:tcPr>
            <w:tcW w:w="965" w:type="dxa"/>
          </w:tcPr>
          <w:p w:rsidR="00E145EB" w:rsidRPr="00BD305B" w:rsidRDefault="0094373F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6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27604E" w:rsidRDefault="00E145EB" w:rsidP="0027604E">
            <w:pPr>
              <w:jc w:val="both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27604E">
              <w:rPr>
                <w:rFonts w:ascii="Times New Roman" w:hAnsi="Times New Roman"/>
                <w:b/>
                <w:sz w:val="24"/>
                <w:szCs w:val="24"/>
              </w:rPr>
              <w:t>Назначение и особенности работы других предприятий: АТП, СТОА или АРП. Структура управления предприятий.</w:t>
            </w:r>
          </w:p>
        </w:tc>
        <w:tc>
          <w:tcPr>
            <w:tcW w:w="1276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258"/>
        </w:trPr>
        <w:tc>
          <w:tcPr>
            <w:tcW w:w="965" w:type="dxa"/>
          </w:tcPr>
          <w:p w:rsidR="00E145EB" w:rsidRPr="00BD305B" w:rsidRDefault="009248AA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1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8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 w:rsidR="0094373F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27604E" w:rsidRDefault="00E145EB" w:rsidP="0027604E">
            <w:pPr>
              <w:jc w:val="both"/>
              <w:rPr>
                <w:rFonts w:ascii="Times New Roman" w:hAnsi="Times New Roman" w:cs="Arial"/>
                <w:b/>
              </w:rPr>
            </w:pPr>
            <w:r w:rsidRPr="0027604E">
              <w:rPr>
                <w:rFonts w:ascii="Times New Roman" w:hAnsi="Times New Roman"/>
                <w:b/>
                <w:sz w:val="24"/>
                <w:szCs w:val="24"/>
              </w:rPr>
              <w:t>Организация технического обслуживания и ремонта. Основные показатели работы предприятия.</w:t>
            </w:r>
          </w:p>
        </w:tc>
        <w:tc>
          <w:tcPr>
            <w:tcW w:w="1276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522"/>
        </w:trPr>
        <w:tc>
          <w:tcPr>
            <w:tcW w:w="965" w:type="dxa"/>
          </w:tcPr>
          <w:p w:rsidR="00E145EB" w:rsidRPr="00BD305B" w:rsidRDefault="00144C21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19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 w:rsidR="0094373F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hAnsi="Times New Roman" w:cs="Arial"/>
                <w:sz w:val="20"/>
                <w:szCs w:val="20"/>
              </w:rPr>
              <w:t>20</w:t>
            </w:r>
          </w:p>
        </w:tc>
        <w:tc>
          <w:tcPr>
            <w:tcW w:w="6878" w:type="dxa"/>
            <w:gridSpan w:val="4"/>
          </w:tcPr>
          <w:p w:rsidR="00E145EB" w:rsidRPr="0027604E" w:rsidRDefault="00E145EB" w:rsidP="0027604E">
            <w:pPr>
              <w:jc w:val="both"/>
              <w:rPr>
                <w:rStyle w:val="FontStyle38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04E">
              <w:rPr>
                <w:rFonts w:ascii="Times New Roman" w:hAnsi="Times New Roman"/>
                <w:b/>
                <w:sz w:val="24"/>
                <w:szCs w:val="24"/>
              </w:rPr>
              <w:t>Назначение и особенности работы предприятия. 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604E">
              <w:rPr>
                <w:rFonts w:ascii="Times New Roman" w:hAnsi="Times New Roman"/>
                <w:b/>
                <w:sz w:val="24"/>
                <w:szCs w:val="24"/>
              </w:rPr>
              <w:t>управления. Организация технического обслуживания и ремонта. Основные показатели работы предприятия.</w:t>
            </w:r>
          </w:p>
        </w:tc>
        <w:tc>
          <w:tcPr>
            <w:tcW w:w="1276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812E2E">
        <w:trPr>
          <w:gridBefore w:val="1"/>
          <w:wBefore w:w="236" w:type="dxa"/>
          <w:trHeight w:val="3238"/>
        </w:trPr>
        <w:tc>
          <w:tcPr>
            <w:tcW w:w="965" w:type="dxa"/>
          </w:tcPr>
          <w:p w:rsidR="00E145EB" w:rsidRPr="00BD305B" w:rsidRDefault="009248AA" w:rsidP="00144C21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0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.0</w:t>
            </w:r>
            <w:r w:rsidR="0094373F">
              <w:rPr>
                <w:rFonts w:ascii="Times New Roman" w:hAnsi="Times New Roman" w:cs="Arial"/>
                <w:sz w:val="20"/>
                <w:szCs w:val="20"/>
              </w:rPr>
              <w:t>5</w:t>
            </w:r>
            <w:r w:rsidR="0094373F" w:rsidRPr="00EB5EB8">
              <w:rPr>
                <w:rFonts w:ascii="Times New Roman" w:hAnsi="Times New Roman" w:cs="Arial"/>
                <w:sz w:val="20"/>
                <w:szCs w:val="20"/>
              </w:rPr>
              <w:t>.</w:t>
            </w:r>
            <w:r w:rsidR="00144C21">
              <w:rPr>
                <w:rFonts w:ascii="Times New Roman" w:hAnsi="Times New Roman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6878" w:type="dxa"/>
            <w:gridSpan w:val="4"/>
          </w:tcPr>
          <w:p w:rsidR="00E145EB" w:rsidRPr="0027604E" w:rsidRDefault="00E145EB" w:rsidP="0027604E">
            <w:pPr>
              <w:jc w:val="both"/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</w:rPr>
            </w:pPr>
            <w:r w:rsidRPr="0027604E">
              <w:rPr>
                <w:rFonts w:ascii="Times New Roman" w:hAnsi="Times New Roman"/>
                <w:b/>
                <w:sz w:val="24"/>
                <w:szCs w:val="24"/>
              </w:rPr>
              <w:t>Организация технического обслуживания и ремонта. Основные показатели работы предприятия.</w:t>
            </w:r>
          </w:p>
        </w:tc>
        <w:tc>
          <w:tcPr>
            <w:tcW w:w="1276" w:type="dxa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889" w:type="dxa"/>
            <w:gridSpan w:val="2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58" w:type="dxa"/>
            <w:gridSpan w:val="3"/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B9271C">
        <w:trPr>
          <w:gridBefore w:val="1"/>
          <w:wBefore w:w="236" w:type="dxa"/>
          <w:trHeight w:val="495"/>
        </w:trPr>
        <w:tc>
          <w:tcPr>
            <w:tcW w:w="7843" w:type="dxa"/>
            <w:gridSpan w:val="5"/>
            <w:tcBorders>
              <w:left w:val="single" w:sz="4" w:space="0" w:color="auto"/>
            </w:tcBorders>
          </w:tcPr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Arial"/>
                <w:b/>
              </w:rPr>
            </w:pPr>
            <w:r w:rsidRPr="00523A47">
              <w:rPr>
                <w:rFonts w:ascii="Times New Roman" w:hAnsi="Times New Roman" w:cs="Arial"/>
                <w:b/>
              </w:rPr>
              <w:t>Освоение профессиональных компетенций по техническому обслуживанию и автомобильного транспорта</w:t>
            </w:r>
          </w:p>
        </w:tc>
        <w:tc>
          <w:tcPr>
            <w:tcW w:w="3123" w:type="dxa"/>
            <w:gridSpan w:val="6"/>
          </w:tcPr>
          <w:p w:rsidR="00E145EB" w:rsidRPr="00581979" w:rsidRDefault="00E145EB" w:rsidP="00B9271C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Arial"/>
              </w:rPr>
            </w:pPr>
            <w:r w:rsidRPr="00581979">
              <w:rPr>
                <w:rFonts w:ascii="Times New Roman" w:hAnsi="Times New Roman" w:cs="Arial"/>
              </w:rPr>
              <w:t>освоено/</w:t>
            </w:r>
          </w:p>
          <w:p w:rsidR="00E145EB" w:rsidRPr="00581979" w:rsidRDefault="00E145EB" w:rsidP="00B9271C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Arial"/>
              </w:rPr>
            </w:pPr>
            <w:r w:rsidRPr="00581979">
              <w:rPr>
                <w:rFonts w:ascii="Times New Roman" w:hAnsi="Times New Roman" w:cs="Arial"/>
              </w:rPr>
              <w:t>не освоено;</w:t>
            </w:r>
          </w:p>
          <w:p w:rsidR="00E145EB" w:rsidRDefault="00E145EB" w:rsidP="00B9271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 w:rsidRPr="00581979">
              <w:rPr>
                <w:rFonts w:ascii="Times New Roman" w:hAnsi="Times New Roman" w:cs="Arial"/>
              </w:rPr>
              <w:t>подпись руководителя практики</w:t>
            </w:r>
          </w:p>
        </w:tc>
      </w:tr>
      <w:tr w:rsidR="00E145EB" w:rsidTr="00B9271C">
        <w:trPr>
          <w:gridBefore w:val="1"/>
          <w:wBefore w:w="236" w:type="dxa"/>
          <w:trHeight w:val="564"/>
        </w:trPr>
        <w:tc>
          <w:tcPr>
            <w:tcW w:w="1065" w:type="dxa"/>
            <w:gridSpan w:val="3"/>
            <w:tcBorders>
              <w:left w:val="single" w:sz="4" w:space="0" w:color="auto"/>
            </w:tcBorders>
          </w:tcPr>
          <w:p w:rsidR="00E145EB" w:rsidRPr="00F83535" w:rsidRDefault="00E145EB" w:rsidP="00B9271C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5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1</w:t>
            </w:r>
            <w:r w:rsidR="00E0119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.1</w:t>
            </w:r>
            <w:r w:rsidRPr="00F835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E145EB" w:rsidRDefault="00E145EB" w:rsidP="00B9271C">
            <w:pPr>
              <w:pStyle w:val="Style11"/>
              <w:spacing w:line="24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6778" w:type="dxa"/>
            <w:gridSpan w:val="2"/>
            <w:tcBorders>
              <w:left w:val="single" w:sz="4" w:space="0" w:color="auto"/>
            </w:tcBorders>
          </w:tcPr>
          <w:p w:rsidR="00E145EB" w:rsidRPr="00F83535" w:rsidRDefault="00E145EB" w:rsidP="00B9271C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353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Организовывать и проводить работы по техническому обслужи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ванию и ремонту автотранспорта.</w:t>
            </w:r>
          </w:p>
        </w:tc>
        <w:tc>
          <w:tcPr>
            <w:tcW w:w="3123" w:type="dxa"/>
            <w:gridSpan w:val="6"/>
          </w:tcPr>
          <w:p w:rsidR="00E145EB" w:rsidRDefault="00E145EB" w:rsidP="00B9271C">
            <w:pPr>
              <w:pStyle w:val="Style11"/>
              <w:spacing w:line="240" w:lineRule="auto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B9271C">
        <w:trPr>
          <w:gridBefore w:val="1"/>
          <w:wBefore w:w="236" w:type="dxa"/>
          <w:trHeight w:val="569"/>
        </w:trPr>
        <w:tc>
          <w:tcPr>
            <w:tcW w:w="1065" w:type="dxa"/>
            <w:gridSpan w:val="3"/>
            <w:tcBorders>
              <w:left w:val="single" w:sz="4" w:space="0" w:color="auto"/>
            </w:tcBorders>
          </w:tcPr>
          <w:p w:rsidR="00E145EB" w:rsidRPr="006D6BE1" w:rsidRDefault="00E145EB" w:rsidP="00B9271C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ПК </w:t>
            </w:r>
            <w:r w:rsidR="00E01199">
              <w:rPr>
                <w:rFonts w:ascii="Times New Roman" w:hAnsi="Times New Roman" w:cs="Arial"/>
              </w:rPr>
              <w:t>1.</w:t>
            </w:r>
            <w:r>
              <w:rPr>
                <w:rFonts w:ascii="Times New Roman" w:hAnsi="Times New Roman" w:cs="Arial"/>
              </w:rPr>
              <w:t>2</w:t>
            </w:r>
            <w:r w:rsidRPr="00F83535">
              <w:rPr>
                <w:rFonts w:ascii="Times New Roman" w:hAnsi="Times New Roman" w:cs="Arial"/>
              </w:rPr>
              <w:t>.</w:t>
            </w:r>
          </w:p>
        </w:tc>
        <w:tc>
          <w:tcPr>
            <w:tcW w:w="6778" w:type="dxa"/>
            <w:gridSpan w:val="2"/>
            <w:tcBorders>
              <w:left w:val="single" w:sz="4" w:space="0" w:color="auto"/>
            </w:tcBorders>
          </w:tcPr>
          <w:p w:rsidR="00E145EB" w:rsidRPr="006D6BE1" w:rsidRDefault="00E145EB" w:rsidP="00B9271C">
            <w:pPr>
              <w:pStyle w:val="Style11"/>
              <w:spacing w:line="240" w:lineRule="auto"/>
              <w:ind w:firstLine="0"/>
              <w:jc w:val="lef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Осуществлять технический контроль при хранении, эксплуатации техническом обслуживании и ремонте автотранспортных средств.</w:t>
            </w:r>
          </w:p>
        </w:tc>
        <w:tc>
          <w:tcPr>
            <w:tcW w:w="3123" w:type="dxa"/>
            <w:gridSpan w:val="6"/>
            <w:tcBorders>
              <w:left w:val="single" w:sz="4" w:space="0" w:color="auto"/>
            </w:tcBorders>
          </w:tcPr>
          <w:p w:rsidR="00E145EB" w:rsidRDefault="00E145EB" w:rsidP="00B9271C">
            <w:pPr>
              <w:pStyle w:val="Style11"/>
              <w:spacing w:line="240" w:lineRule="auto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E145EB" w:rsidTr="00B9271C">
        <w:trPr>
          <w:trHeight w:val="5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5EB" w:rsidRDefault="00E145EB" w:rsidP="00B9271C">
            <w:pPr>
              <w:pStyle w:val="Style11"/>
              <w:spacing w:line="240" w:lineRule="auto"/>
              <w:ind w:firstLine="0"/>
              <w:rPr>
                <w:rFonts w:ascii="Times New Roman" w:hAnsi="Times New Roman" w:cs="Arial"/>
              </w:rPr>
            </w:pPr>
          </w:p>
          <w:p w:rsidR="00E145EB" w:rsidRPr="00981210" w:rsidRDefault="00E145EB" w:rsidP="00B9271C">
            <w:pPr>
              <w:pStyle w:val="Style11"/>
              <w:spacing w:line="240" w:lineRule="auto"/>
              <w:ind w:firstLine="0"/>
              <w:rPr>
                <w:rStyle w:val="FontStyle38"/>
                <w:rFonts w:ascii="Times New Roman" w:eastAsia="Calibri" w:hAnsi="Times New Roman"/>
                <w:b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145EB" w:rsidRPr="00981210" w:rsidRDefault="00E145EB" w:rsidP="00B9271C">
            <w:pPr>
              <w:pStyle w:val="Style11"/>
              <w:spacing w:line="240" w:lineRule="auto"/>
              <w:ind w:firstLine="0"/>
              <w:rPr>
                <w:rStyle w:val="FontStyle38"/>
                <w:rFonts w:ascii="Times New Roman" w:eastAsia="Calibri" w:hAnsi="Times New Roman"/>
                <w:b/>
              </w:rPr>
            </w:pPr>
            <w:r w:rsidRPr="00F83535">
              <w:rPr>
                <w:rFonts w:ascii="Times New Roman" w:hAnsi="Times New Roman" w:cs="Arial"/>
              </w:rPr>
              <w:t xml:space="preserve">ПК </w:t>
            </w:r>
            <w:r w:rsidR="00E01199">
              <w:rPr>
                <w:rFonts w:ascii="Times New Roman" w:hAnsi="Times New Roman" w:cs="Arial"/>
              </w:rPr>
              <w:t>1.</w:t>
            </w:r>
            <w:r w:rsidRPr="00F83535">
              <w:rPr>
                <w:rFonts w:ascii="Times New Roman" w:hAnsi="Times New Roman" w:cs="Arial"/>
              </w:rPr>
              <w:t>3.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145EB" w:rsidRPr="00981210" w:rsidRDefault="00E145EB" w:rsidP="00B9271C">
            <w:pPr>
              <w:pStyle w:val="Style11"/>
              <w:spacing w:line="240" w:lineRule="auto"/>
              <w:ind w:firstLine="0"/>
              <w:rPr>
                <w:rStyle w:val="FontStyle38"/>
                <w:rFonts w:ascii="Times New Roman" w:eastAsia="Calibri" w:hAnsi="Times New Roman"/>
                <w:b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</w:tcBorders>
          </w:tcPr>
          <w:p w:rsidR="00E145EB" w:rsidRPr="00F83535" w:rsidRDefault="00E145EB" w:rsidP="00B9271C">
            <w:pPr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</w:t>
            </w:r>
            <w:r w:rsidRPr="00F83535"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 технологические пр</w:t>
            </w:r>
            <w:r>
              <w:rPr>
                <w:rStyle w:val="FontStyle38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оцессы ремонта узлов и деталей.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</w:tcBorders>
          </w:tcPr>
          <w:p w:rsidR="00E145EB" w:rsidRPr="003D6831" w:rsidRDefault="00E145EB" w:rsidP="00B9271C">
            <w:pPr>
              <w:rPr>
                <w:rStyle w:val="FontStyle38"/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5682" w:rsidRDefault="00B75682" w:rsidP="00B75682">
      <w:pPr>
        <w:pStyle w:val="Style11"/>
        <w:widowControl/>
        <w:spacing w:line="240" w:lineRule="auto"/>
        <w:ind w:firstLine="0"/>
        <w:rPr>
          <w:rFonts w:ascii="Times New Roman" w:eastAsiaTheme="minorHAnsi" w:hAnsi="Times New Roman" w:cstheme="minorBidi"/>
          <w:b/>
          <w:lang w:eastAsia="en-US"/>
        </w:rPr>
      </w:pPr>
    </w:p>
    <w:p w:rsidR="00B75682" w:rsidRPr="00233D38" w:rsidRDefault="00B75682" w:rsidP="00B75682">
      <w:pPr>
        <w:pStyle w:val="Style11"/>
        <w:widowControl/>
        <w:spacing w:line="240" w:lineRule="auto"/>
        <w:ind w:firstLine="0"/>
        <w:rPr>
          <w:rFonts w:ascii="Times New Roman" w:hAnsi="Times New Roman" w:cs="Arial"/>
          <w:sz w:val="28"/>
          <w:szCs w:val="28"/>
        </w:rPr>
      </w:pPr>
    </w:p>
    <w:p w:rsidR="001635B1" w:rsidRDefault="001635B1"/>
    <w:sectPr w:rsidR="001635B1" w:rsidSect="00BA59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D4"/>
    <w:rsid w:val="00144C21"/>
    <w:rsid w:val="001635B1"/>
    <w:rsid w:val="00204C10"/>
    <w:rsid w:val="002646C8"/>
    <w:rsid w:val="0027604E"/>
    <w:rsid w:val="003673D4"/>
    <w:rsid w:val="005D057D"/>
    <w:rsid w:val="00677A8B"/>
    <w:rsid w:val="0074599D"/>
    <w:rsid w:val="00812E2E"/>
    <w:rsid w:val="00873F11"/>
    <w:rsid w:val="009248AA"/>
    <w:rsid w:val="0094373F"/>
    <w:rsid w:val="009C4F00"/>
    <w:rsid w:val="00A41D38"/>
    <w:rsid w:val="00B75682"/>
    <w:rsid w:val="00E01199"/>
    <w:rsid w:val="00E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B75682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rsid w:val="00B75682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7568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7568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5D057D"/>
    <w:rPr>
      <w:color w:val="17BBFD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B75682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rsid w:val="00B75682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7568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7568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5D057D"/>
    <w:rPr>
      <w:color w:val="17BBFD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5A09-45F3-4F4D-8103-E1216C95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2018-04-17T07:02:00Z</cp:lastPrinted>
  <dcterms:created xsi:type="dcterms:W3CDTF">2015-05-26T11:34:00Z</dcterms:created>
  <dcterms:modified xsi:type="dcterms:W3CDTF">2020-04-14T10:24:00Z</dcterms:modified>
</cp:coreProperties>
</file>