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0B" w:rsidRPr="007166F9" w:rsidRDefault="0032270B" w:rsidP="0032270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 занятия  90 мин. </w:t>
      </w:r>
    </w:p>
    <w:p w:rsidR="0032270B" w:rsidRPr="007166F9" w:rsidRDefault="0032270B" w:rsidP="0032270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270B" w:rsidRPr="007166F9" w:rsidRDefault="0032270B" w:rsidP="0032270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270B" w:rsidRPr="007166F9" w:rsidRDefault="0032270B" w:rsidP="0032270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Преподавтель</w:t>
      </w:r>
      <w:proofErr w:type="gramStart"/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166F9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7166F9">
        <w:rPr>
          <w:rFonts w:ascii="Times New Roman" w:hAnsi="Times New Roman" w:cs="Times New Roman"/>
          <w:bCs/>
          <w:sz w:val="24"/>
          <w:szCs w:val="24"/>
          <w:lang w:eastAsia="ru-RU"/>
        </w:rPr>
        <w:t>одтынников</w:t>
      </w:r>
      <w:proofErr w:type="spellEnd"/>
      <w:r w:rsidRPr="007166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А.А.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2270B" w:rsidRPr="007166F9" w:rsidRDefault="0032270B" w:rsidP="0032270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Группы 4ТЭ</w:t>
      </w:r>
    </w:p>
    <w:p w:rsidR="0032270B" w:rsidRPr="007166F9" w:rsidRDefault="0032270B" w:rsidP="0032270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 35</w:t>
      </w:r>
      <w:r w:rsidRPr="007166F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_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дата </w:t>
      </w:r>
      <w:r w:rsidR="00A5504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25</w:t>
      </w:r>
      <w:r w:rsidRPr="007166F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.03.2020    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32270B" w:rsidRPr="007166F9" w:rsidRDefault="0032270B" w:rsidP="0032270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Специальность</w:t>
      </w:r>
      <w:r w:rsidRPr="007166F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7166F9">
        <w:rPr>
          <w:rFonts w:ascii="Times New Roman" w:hAnsi="Times New Roman" w:cs="Times New Roman"/>
          <w:spacing w:val="-3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32270B" w:rsidRPr="007166F9" w:rsidRDefault="0032270B" w:rsidP="00322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66F9">
        <w:rPr>
          <w:rFonts w:ascii="Times New Roman" w:hAnsi="Times New Roman" w:cs="Times New Roman"/>
          <w:sz w:val="24"/>
          <w:szCs w:val="24"/>
        </w:rPr>
        <w:t xml:space="preserve">Тема программы: </w:t>
      </w:r>
      <w:r w:rsidRPr="007166F9">
        <w:rPr>
          <w:rFonts w:ascii="Times New Roman" w:hAnsi="Times New Roman" w:cs="Times New Roman"/>
          <w:b/>
          <w:sz w:val="24"/>
          <w:szCs w:val="24"/>
        </w:rPr>
        <w:t>МДК.01.04 Техническое регулирование и контроль качества электрического и электромеханического оборудования.</w:t>
      </w:r>
    </w:p>
    <w:p w:rsidR="0032270B" w:rsidRPr="007166F9" w:rsidRDefault="0032270B" w:rsidP="00322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занятия</w:t>
      </w:r>
      <w:r w:rsidRPr="007166F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7166F9">
        <w:rPr>
          <w:rFonts w:ascii="Times New Roman" w:hAnsi="Times New Roman" w:cs="Times New Roman"/>
          <w:sz w:val="24"/>
          <w:szCs w:val="24"/>
        </w:rPr>
        <w:t>Профилактические испытания электрооборудования.</w:t>
      </w:r>
    </w:p>
    <w:p w:rsidR="0032270B" w:rsidRPr="007166F9" w:rsidRDefault="0032270B" w:rsidP="0032270B">
      <w:pPr>
        <w:rPr>
          <w:rFonts w:ascii="Times New Roman" w:hAnsi="Times New Roman" w:cs="Times New Roman"/>
          <w:sz w:val="24"/>
          <w:szCs w:val="24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занятия</w:t>
      </w:r>
      <w:r w:rsidRPr="007166F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7166F9">
        <w:rPr>
          <w:rFonts w:ascii="Times New Roman" w:hAnsi="Times New Roman" w:cs="Times New Roman"/>
          <w:sz w:val="24"/>
          <w:szCs w:val="24"/>
        </w:rPr>
        <w:t>Ознакомиться и проработать данный  лекционный материал на тему</w:t>
      </w:r>
      <w:proofErr w:type="gramStart"/>
      <w:r w:rsidRPr="007166F9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7166F9">
        <w:rPr>
          <w:rFonts w:ascii="Times New Roman" w:hAnsi="Times New Roman" w:cs="Times New Roman"/>
          <w:sz w:val="24"/>
          <w:szCs w:val="24"/>
        </w:rPr>
        <w:t>Профилактические испытания электрооборудования.)</w:t>
      </w:r>
      <w:r>
        <w:rPr>
          <w:rFonts w:ascii="Times New Roman" w:hAnsi="Times New Roman" w:cs="Times New Roman"/>
          <w:sz w:val="24"/>
          <w:szCs w:val="24"/>
        </w:rPr>
        <w:t xml:space="preserve"> краткий конспект.</w:t>
      </w:r>
      <w:r w:rsidRPr="00716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70B" w:rsidRPr="00085CB7" w:rsidRDefault="0032270B" w:rsidP="0032270B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6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166F9">
        <w:rPr>
          <w:rFonts w:ascii="Times New Roman" w:hAnsi="Times New Roman" w:cs="Times New Roman"/>
          <w:b/>
          <w:sz w:val="24"/>
          <w:szCs w:val="24"/>
        </w:rPr>
        <w:t>Лекционный материал.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>Испытания действующих электроустановок всех потребителей независимо от их ведомственной принадлежности номинальным напря</w:t>
      </w:r>
      <w:r w:rsidRPr="007166F9">
        <w:rPr>
          <w:rFonts w:ascii="Arial" w:hAnsi="Arial" w:cs="Arial"/>
          <w:sz w:val="24"/>
          <w:szCs w:val="24"/>
          <w:lang w:eastAsia="ru-RU"/>
        </w:rPr>
        <w:softHyphen/>
        <w:t xml:space="preserve">жением до 220 </w:t>
      </w:r>
      <w:proofErr w:type="spellStart"/>
      <w:r w:rsidRPr="007166F9">
        <w:rPr>
          <w:rFonts w:ascii="Arial" w:hAnsi="Arial" w:cs="Arial"/>
          <w:sz w:val="24"/>
          <w:szCs w:val="24"/>
          <w:lang w:eastAsia="ru-RU"/>
        </w:rPr>
        <w:t>кВ</w:t>
      </w:r>
      <w:proofErr w:type="spellEnd"/>
      <w:r w:rsidRPr="007166F9">
        <w:rPr>
          <w:rFonts w:ascii="Arial" w:hAnsi="Arial" w:cs="Arial"/>
          <w:sz w:val="24"/>
          <w:szCs w:val="24"/>
          <w:lang w:eastAsia="ru-RU"/>
        </w:rPr>
        <w:t xml:space="preserve"> должны производиться в объеме и с периодично</w:t>
      </w:r>
      <w:r w:rsidRPr="007166F9">
        <w:rPr>
          <w:rFonts w:ascii="Arial" w:hAnsi="Arial" w:cs="Arial"/>
          <w:sz w:val="24"/>
          <w:szCs w:val="24"/>
          <w:lang w:eastAsia="ru-RU"/>
        </w:rPr>
        <w:softHyphen/>
        <w:t>стью, указанными в приложении Э</w:t>
      </w:r>
      <w:proofErr w:type="gramStart"/>
      <w:r w:rsidRPr="007166F9">
        <w:rPr>
          <w:rFonts w:ascii="Arial" w:hAnsi="Arial" w:cs="Arial"/>
          <w:sz w:val="24"/>
          <w:szCs w:val="24"/>
          <w:lang w:eastAsia="ru-RU"/>
        </w:rPr>
        <w:t>1</w:t>
      </w:r>
      <w:proofErr w:type="gramEnd"/>
      <w:r w:rsidRPr="007166F9">
        <w:rPr>
          <w:rFonts w:ascii="Arial" w:hAnsi="Arial" w:cs="Arial"/>
          <w:sz w:val="24"/>
          <w:szCs w:val="24"/>
          <w:lang w:eastAsia="ru-RU"/>
        </w:rPr>
        <w:t xml:space="preserve"> ПТЭ. При испытании электроустановок номинальным напряжением свыше 220 </w:t>
      </w:r>
      <w:proofErr w:type="spellStart"/>
      <w:r w:rsidRPr="007166F9">
        <w:rPr>
          <w:rFonts w:ascii="Arial" w:hAnsi="Arial" w:cs="Arial"/>
          <w:sz w:val="24"/>
          <w:szCs w:val="24"/>
          <w:lang w:eastAsia="ru-RU"/>
        </w:rPr>
        <w:t>кВ</w:t>
      </w:r>
      <w:proofErr w:type="spellEnd"/>
      <w:r w:rsidRPr="007166F9">
        <w:rPr>
          <w:rFonts w:ascii="Arial" w:hAnsi="Arial" w:cs="Arial"/>
          <w:sz w:val="24"/>
          <w:szCs w:val="24"/>
          <w:lang w:eastAsia="ru-RU"/>
        </w:rPr>
        <w:t xml:space="preserve"> следует руководствовать</w:t>
      </w:r>
      <w:r w:rsidRPr="007166F9">
        <w:rPr>
          <w:rFonts w:ascii="Arial" w:hAnsi="Arial" w:cs="Arial"/>
          <w:sz w:val="24"/>
          <w:szCs w:val="24"/>
          <w:lang w:eastAsia="ru-RU"/>
        </w:rPr>
        <w:softHyphen/>
        <w:t>ся действующими Нормами испытания электрооборудования Минэнерго и инструкциями заводов-изготовителей.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>Конкретные сроки испытаний электроустановок определяются ответственным за электрохозяйство лицом на основе норм и ведомственной или местной системы планово-предупредительного ремонта (ППР) в соответствии с типовыми и заводскими инструкциями в зависимости от местных условий и состояния установок.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>Для отдельных видов электроустановок, не включенных в нормы, конкретные сроки и нормы испытаний должны устанавливаться лицом, ответственным за электрохозяйство, на основе инструкций заводов-изготовителей и ведомственной или местной системы ППР.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>Электрооборудование производства иностранных фирм подлежит испытанию по нормам ПТЭ после истечения гарантийного срока эксплуатации. Изоляция электрооборудования производства иностран</w:t>
      </w:r>
      <w:r w:rsidRPr="007166F9">
        <w:rPr>
          <w:rFonts w:ascii="Arial" w:hAnsi="Arial" w:cs="Arial"/>
          <w:sz w:val="24"/>
          <w:szCs w:val="24"/>
          <w:lang w:eastAsia="ru-RU"/>
        </w:rPr>
        <w:softHyphen/>
        <w:t>ных фирм, которая согласно технической документации испытана напря</w:t>
      </w:r>
      <w:r w:rsidRPr="007166F9">
        <w:rPr>
          <w:rFonts w:ascii="Arial" w:hAnsi="Arial" w:cs="Arial"/>
          <w:sz w:val="24"/>
          <w:szCs w:val="24"/>
          <w:lang w:eastAsia="ru-RU"/>
        </w:rPr>
        <w:softHyphen/>
        <w:t>жением ниже предусмотренного нормами, должна испытываться напря</w:t>
      </w:r>
      <w:r w:rsidRPr="007166F9">
        <w:rPr>
          <w:rFonts w:ascii="Arial" w:hAnsi="Arial" w:cs="Arial"/>
          <w:sz w:val="24"/>
          <w:szCs w:val="24"/>
          <w:lang w:eastAsia="ru-RU"/>
        </w:rPr>
        <w:softHyphen/>
        <w:t>жением, устанавливаемым в каждом отдельном случае с учетом опыта эксплуатации, но не ниже 90 % испытательного напряжения, принятого фирмой, если другие указания поставщика отсутствуют.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>Заключение о пригодности электрооборудования к эксплуата</w:t>
      </w:r>
      <w:r w:rsidRPr="007166F9">
        <w:rPr>
          <w:rFonts w:ascii="Arial" w:hAnsi="Arial" w:cs="Arial"/>
          <w:sz w:val="24"/>
          <w:szCs w:val="24"/>
          <w:lang w:eastAsia="ru-RU"/>
        </w:rPr>
        <w:softHyphen/>
        <w:t>ции дается не только на основании сравнения результатов испытания с Нормами, но и по совокупности результатов всех проведенных испыта</w:t>
      </w:r>
      <w:r w:rsidRPr="007166F9">
        <w:rPr>
          <w:rFonts w:ascii="Arial" w:hAnsi="Arial" w:cs="Arial"/>
          <w:sz w:val="24"/>
          <w:szCs w:val="24"/>
          <w:lang w:eastAsia="ru-RU"/>
        </w:rPr>
        <w:softHyphen/>
        <w:t>ний и осмотров.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166F9">
        <w:rPr>
          <w:rFonts w:ascii="Arial" w:hAnsi="Arial" w:cs="Arial"/>
          <w:sz w:val="24"/>
          <w:szCs w:val="24"/>
          <w:lang w:eastAsia="ru-RU"/>
        </w:rPr>
        <w:t>Значения параметров, полученные при испытаниях, должны быть сопоставлены с исходными, с результатами измерений параметров однотипного электрооборудования или электрооборудования других фаз, а также с результатами предыдущих испытаний.</w:t>
      </w:r>
      <w:proofErr w:type="gramEnd"/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lastRenderedPageBreak/>
        <w:t>Под исходными значениями измеряемых параметров следует понимать значения, указанные в паспортах и протоколах заводских испытаний. При отсутствии таких значений в качестве исходных могут быть приняты значения параметров, полученные при приемосдаточных испытаниях или испытаниях по окончании восстановительного ремонта. Если отсутствуют и эти значения, разрешается за исходные принимать значения, полученные при более раннем испытании.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>Электрооборудование и изоляторы на номинальное напряжение, превышающее номинальное напряжение электроустановки, в которой они эксплуатируются, могут испытываться повышенным напряжением по нормам, установленным для класса изоляции данной установки.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 xml:space="preserve">При отсутствии необходимой испытательной аппаратуры переменного тока электрооборудование распределительных устройств напряжением до 20 </w:t>
      </w:r>
      <w:proofErr w:type="spellStart"/>
      <w:r w:rsidRPr="007166F9">
        <w:rPr>
          <w:rFonts w:ascii="Arial" w:hAnsi="Arial" w:cs="Arial"/>
          <w:sz w:val="24"/>
          <w:szCs w:val="24"/>
          <w:lang w:eastAsia="ru-RU"/>
        </w:rPr>
        <w:t>кВ</w:t>
      </w:r>
      <w:proofErr w:type="spellEnd"/>
      <w:r w:rsidRPr="007166F9">
        <w:rPr>
          <w:rFonts w:ascii="Arial" w:hAnsi="Arial" w:cs="Arial"/>
          <w:sz w:val="24"/>
          <w:szCs w:val="24"/>
          <w:lang w:eastAsia="ru-RU"/>
        </w:rPr>
        <w:t xml:space="preserve"> допускается испытывать повышенным выпрямленным напряжением, которое должно быть равно полуторакратному значению испытательного напряжения промышленной частоты.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>В нормах (приложение Э</w:t>
      </w:r>
      <w:proofErr w:type="gramStart"/>
      <w:r w:rsidRPr="007166F9">
        <w:rPr>
          <w:rFonts w:ascii="Arial" w:hAnsi="Arial" w:cs="Arial"/>
          <w:sz w:val="24"/>
          <w:szCs w:val="24"/>
          <w:lang w:eastAsia="ru-RU"/>
        </w:rPr>
        <w:t>1</w:t>
      </w:r>
      <w:proofErr w:type="gramEnd"/>
      <w:r w:rsidRPr="007166F9">
        <w:rPr>
          <w:rFonts w:ascii="Arial" w:hAnsi="Arial" w:cs="Arial"/>
          <w:sz w:val="24"/>
          <w:szCs w:val="24"/>
          <w:lang w:eastAsia="ru-RU"/>
        </w:rPr>
        <w:t xml:space="preserve"> ПТЭ) приняты следующие условные обозначения видов испытаний: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166F9">
        <w:rPr>
          <w:rFonts w:ascii="Arial" w:hAnsi="Arial" w:cs="Arial"/>
          <w:sz w:val="24"/>
          <w:szCs w:val="24"/>
          <w:lang w:eastAsia="ru-RU"/>
        </w:rPr>
        <w:t>К</w:t>
      </w:r>
      <w:proofErr w:type="gramEnd"/>
      <w:r w:rsidRPr="007166F9">
        <w:rPr>
          <w:rFonts w:ascii="Arial" w:hAnsi="Arial" w:cs="Arial"/>
          <w:sz w:val="24"/>
          <w:szCs w:val="24"/>
          <w:lang w:eastAsia="ru-RU"/>
        </w:rPr>
        <w:t xml:space="preserve"> – испытания при капитальном ремонте электрооборудования;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>Т – испытания при текущем ремонте электрооборудования;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>М – межремонтные испытания, т е. профилактические испытания, не связанные с выводом электрооборудования в ремонт.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>Оценка состояния изоляции резервного электрооборудования, а также частей и деталей электрооборудования, находящихся в аварийном резерве, производится по нормам, принятым заводом-изготовителем для выпускаемых изделий.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>Испытания электрооборудования должны проводиться по программам (методикам), изложенным в стандартах и технических ус</w:t>
      </w:r>
      <w:r w:rsidRPr="007166F9">
        <w:rPr>
          <w:rFonts w:ascii="Arial" w:hAnsi="Arial" w:cs="Arial"/>
          <w:sz w:val="24"/>
          <w:szCs w:val="24"/>
          <w:lang w:eastAsia="ru-RU"/>
        </w:rPr>
        <w:softHyphen/>
        <w:t>ловиях на испытания и электрические измерения, с соблюдением требо</w:t>
      </w:r>
      <w:r w:rsidRPr="007166F9">
        <w:rPr>
          <w:rFonts w:ascii="Arial" w:hAnsi="Arial" w:cs="Arial"/>
          <w:sz w:val="24"/>
          <w:szCs w:val="24"/>
          <w:lang w:eastAsia="ru-RU"/>
        </w:rPr>
        <w:softHyphen/>
        <w:t>ваний правил техники безопасности.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>Результаты испытаний должны фиксироваться в протоколах, которые хранятся вместе с паспортами электрооборудования.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>Электрические испытания изоляции электрооборудования и отбор пробы трансформаторного масла из баков аппаратов на химический анализ необходимо, как правило, проводить при температуре изоляции не ниже 5</w:t>
      </w:r>
      <w:proofErr w:type="gramStart"/>
      <w:r w:rsidRPr="007166F9">
        <w:rPr>
          <w:rFonts w:ascii="Arial" w:hAnsi="Arial" w:cs="Arial"/>
          <w:sz w:val="24"/>
          <w:szCs w:val="24"/>
          <w:lang w:eastAsia="ru-RU"/>
        </w:rPr>
        <w:t> °С</w:t>
      </w:r>
      <w:proofErr w:type="gramEnd"/>
      <w:r w:rsidRPr="007166F9">
        <w:rPr>
          <w:rFonts w:ascii="Arial" w:hAnsi="Arial" w:cs="Arial"/>
          <w:sz w:val="24"/>
          <w:szCs w:val="24"/>
          <w:lang w:eastAsia="ru-RU"/>
        </w:rPr>
        <w:t>, кроме специально оговоренных в нормах случаев, когда требуется более высокая температура.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>Перед проведением испытаний электрооборудования (за исключением вращающихся машин и специально оговоренных в нормах случаев) наружная поверхность его изоляции должна быть очищена от пыли и грязи, кроме тех случаев, когда испытания проводятся мето</w:t>
      </w:r>
      <w:r w:rsidRPr="007166F9">
        <w:rPr>
          <w:rFonts w:ascii="Arial" w:hAnsi="Arial" w:cs="Arial"/>
          <w:sz w:val="24"/>
          <w:szCs w:val="24"/>
          <w:lang w:eastAsia="ru-RU"/>
        </w:rPr>
        <w:softHyphen/>
        <w:t>дом, не требующим отключения электрооборудования.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lastRenderedPageBreak/>
        <w:t>При испытании изоляции обмоток вращающихся машин, трансформаторов и реакторов с повышенным напряжением промышленной частоты должна быть испытана поочередно каждая электрически независимая цепь или параллельная ветвь (в последнем случае при наличии полной изоляции между ветвями); при этом один полюс испытательного устройства соединяется с выводом испытуемой обмотки, а другой – с заземленным корпусом испытуемого электрооборудования, с которым на все время испытаний данной обмотки электрически соединяются все другие обмотки.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>Обмотки, соединенные между собой наглухо и не имеющие вывода концов каждой фазы или ветви, должны испытываться относительно корпуса без их разъединения.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>При испытаниях электрооборудования повышенным напряжением промышленной частоты к испытательной установке рекомендуется подводить линейное напряжение сети.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 xml:space="preserve">Скорость подъема напряжения до 1/3 испытательного значения может быть произвольной. Далее испытательное напряжение должно подниматься плавно, с такой скоростью, чтобы был возможен визуальный отсчет по измерительным приборам, и по достижении установленного значения поддерживается неизменным в течение всего времени испытания. После требуемой выдержки напряжение плавно снижается до 1/3 </w:t>
      </w:r>
      <w:proofErr w:type="gramStart"/>
      <w:r w:rsidRPr="007166F9">
        <w:rPr>
          <w:rFonts w:ascii="Arial" w:hAnsi="Arial" w:cs="Arial"/>
          <w:sz w:val="24"/>
          <w:szCs w:val="24"/>
          <w:lang w:eastAsia="ru-RU"/>
        </w:rPr>
        <w:t>испытательного</w:t>
      </w:r>
      <w:proofErr w:type="gramEnd"/>
      <w:r w:rsidRPr="007166F9">
        <w:rPr>
          <w:rFonts w:ascii="Arial" w:hAnsi="Arial" w:cs="Arial"/>
          <w:sz w:val="24"/>
          <w:szCs w:val="24"/>
          <w:lang w:eastAsia="ru-RU"/>
        </w:rPr>
        <w:t xml:space="preserve"> и отключается.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>Под </w:t>
      </w:r>
      <w:r w:rsidRPr="007166F9">
        <w:rPr>
          <w:rFonts w:ascii="Arial" w:hAnsi="Arial" w:cs="Arial"/>
          <w:i/>
          <w:iCs/>
          <w:sz w:val="24"/>
          <w:szCs w:val="24"/>
          <w:lang w:eastAsia="ru-RU"/>
        </w:rPr>
        <w:t>продолжительностью испытания</w:t>
      </w:r>
      <w:r w:rsidRPr="007166F9">
        <w:rPr>
          <w:rFonts w:ascii="Arial" w:hAnsi="Arial" w:cs="Arial"/>
          <w:sz w:val="24"/>
          <w:szCs w:val="24"/>
          <w:lang w:eastAsia="ru-RU"/>
        </w:rPr>
        <w:t> подразумевается время приложения полного испытательного напряжения, установленного Нормами.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>До и после испытания изоляции повышенным напряжением промышленной частоты или выпрямленным напряжением рекомендуется измерять сопротивление изоляции с помощью </w:t>
      </w:r>
      <w:proofErr w:type="spellStart"/>
      <w:r w:rsidRPr="007166F9">
        <w:rPr>
          <w:rFonts w:ascii="Arial" w:hAnsi="Arial" w:cs="Arial"/>
          <w:i/>
          <w:iCs/>
          <w:sz w:val="24"/>
          <w:szCs w:val="24"/>
          <w:lang w:eastAsia="ru-RU"/>
        </w:rPr>
        <w:t>мегаомметра</w:t>
      </w:r>
      <w:proofErr w:type="spellEnd"/>
      <w:r w:rsidRPr="007166F9">
        <w:rPr>
          <w:rFonts w:ascii="Arial" w:hAnsi="Arial" w:cs="Arial"/>
          <w:sz w:val="24"/>
          <w:szCs w:val="24"/>
          <w:lang w:eastAsia="ru-RU"/>
        </w:rPr>
        <w:t>. За сопротивление изоляции принимается одноминутное значение измеренного сопротивления </w:t>
      </w:r>
      <w:r w:rsidRPr="007166F9">
        <w:rPr>
          <w:rFonts w:ascii="Arial" w:hAnsi="Arial" w:cs="Arial"/>
          <w:i/>
          <w:iCs/>
          <w:sz w:val="24"/>
          <w:szCs w:val="24"/>
          <w:lang w:eastAsia="ru-RU"/>
        </w:rPr>
        <w:t>R</w:t>
      </w:r>
      <w:r w:rsidRPr="007166F9">
        <w:rPr>
          <w:rFonts w:ascii="Arial" w:hAnsi="Arial" w:cs="Arial"/>
          <w:sz w:val="24"/>
          <w:szCs w:val="24"/>
          <w:vertAlign w:val="subscript"/>
          <w:lang w:eastAsia="ru-RU"/>
        </w:rPr>
        <w:t>60</w:t>
      </w:r>
      <w:r w:rsidRPr="007166F9">
        <w:rPr>
          <w:rFonts w:ascii="Arial" w:hAnsi="Arial" w:cs="Arial"/>
          <w:i/>
          <w:iCs/>
          <w:sz w:val="24"/>
          <w:szCs w:val="24"/>
          <w:lang w:eastAsia="ru-RU"/>
        </w:rPr>
        <w:t>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>Результаты испытания повышенным напряжением считаются удовлетворительными, если при приложении полного испытательного на</w:t>
      </w:r>
      <w:r w:rsidRPr="007166F9">
        <w:rPr>
          <w:rFonts w:ascii="Arial" w:hAnsi="Arial" w:cs="Arial"/>
          <w:sz w:val="24"/>
          <w:szCs w:val="24"/>
          <w:lang w:eastAsia="ru-RU"/>
        </w:rPr>
        <w:softHyphen/>
        <w:t xml:space="preserve">пряжения не наблюдалось скользящих разрядов, толчков тока утечки или нарастания установившегося значения, перебоев или перекрытий и если сопротивление изоляции, измеренное </w:t>
      </w:r>
      <w:proofErr w:type="spellStart"/>
      <w:r w:rsidRPr="007166F9">
        <w:rPr>
          <w:rFonts w:ascii="Arial" w:hAnsi="Arial" w:cs="Arial"/>
          <w:sz w:val="24"/>
          <w:szCs w:val="24"/>
          <w:lang w:eastAsia="ru-RU"/>
        </w:rPr>
        <w:t>мегаомметром</w:t>
      </w:r>
      <w:proofErr w:type="spellEnd"/>
      <w:r w:rsidRPr="007166F9">
        <w:rPr>
          <w:rFonts w:ascii="Arial" w:hAnsi="Arial" w:cs="Arial"/>
          <w:sz w:val="24"/>
          <w:szCs w:val="24"/>
          <w:lang w:eastAsia="ru-RU"/>
        </w:rPr>
        <w:t>, после испытания осталось прежним.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166F9">
        <w:rPr>
          <w:rFonts w:ascii="Arial" w:hAnsi="Arial" w:cs="Arial"/>
          <w:sz w:val="24"/>
          <w:szCs w:val="24"/>
          <w:lang w:eastAsia="ru-RU"/>
        </w:rPr>
        <w:t>При измерении параметров изоляции электрооборудования должны учитываться случайные и систематические погрешности, обусловленные погрешностями измерительных приборов и аппаратов, дополнительными емкостями и индуктивными связями между элементами измерительной схемы, воздействием температуры, влиянием внешних электромагнитных и электростатических полей на измерительное устройство, погрешностями метода и т п.</w:t>
      </w:r>
      <w:proofErr w:type="gramEnd"/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>При измерении тока утечки (тока проводимости) в случае необходимости учитывается пульсация выпрямленного напряжения.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 xml:space="preserve">Нормы по тангенсу угла диэлектрических потерь </w:t>
      </w:r>
      <w:proofErr w:type="spellStart"/>
      <w:r w:rsidRPr="007166F9">
        <w:rPr>
          <w:rFonts w:ascii="Arial" w:hAnsi="Arial" w:cs="Arial"/>
          <w:sz w:val="24"/>
          <w:szCs w:val="24"/>
          <w:lang w:eastAsia="ru-RU"/>
        </w:rPr>
        <w:t>tgδ</w:t>
      </w:r>
      <w:proofErr w:type="spellEnd"/>
      <w:r w:rsidRPr="007166F9">
        <w:rPr>
          <w:rFonts w:ascii="Arial" w:hAnsi="Arial" w:cs="Arial"/>
          <w:sz w:val="24"/>
          <w:szCs w:val="24"/>
          <w:lang w:eastAsia="ru-RU"/>
        </w:rPr>
        <w:t xml:space="preserve"> изоля</w:t>
      </w:r>
      <w:r w:rsidRPr="007166F9">
        <w:rPr>
          <w:rFonts w:ascii="Arial" w:hAnsi="Arial" w:cs="Arial"/>
          <w:sz w:val="24"/>
          <w:szCs w:val="24"/>
          <w:lang w:eastAsia="ru-RU"/>
        </w:rPr>
        <w:softHyphen/>
        <w:t>ции электрооборудования и по току проводимости разрядников приведе</w:t>
      </w:r>
      <w:r w:rsidRPr="007166F9">
        <w:rPr>
          <w:rFonts w:ascii="Arial" w:hAnsi="Arial" w:cs="Arial"/>
          <w:sz w:val="24"/>
          <w:szCs w:val="24"/>
          <w:lang w:eastAsia="ru-RU"/>
        </w:rPr>
        <w:softHyphen/>
        <w:t>ны для измерений, выполненных при температуре оборудования 20 </w:t>
      </w:r>
      <w:r w:rsidRPr="007166F9">
        <w:rPr>
          <w:rFonts w:ascii="Arial" w:hAnsi="Arial" w:cs="Arial"/>
          <w:sz w:val="24"/>
          <w:szCs w:val="24"/>
          <w:vertAlign w:val="superscript"/>
          <w:lang w:eastAsia="ru-RU"/>
        </w:rPr>
        <w:t>0</w:t>
      </w:r>
      <w:r w:rsidRPr="007166F9">
        <w:rPr>
          <w:rFonts w:ascii="Arial" w:hAnsi="Arial" w:cs="Arial"/>
          <w:sz w:val="24"/>
          <w:szCs w:val="24"/>
          <w:lang w:eastAsia="ru-RU"/>
        </w:rPr>
        <w:t xml:space="preserve">С. Тангенс угла диэлектрических потерь основной изоляции измеряется при напряжении 10 </w:t>
      </w:r>
      <w:proofErr w:type="spellStart"/>
      <w:r w:rsidRPr="007166F9">
        <w:rPr>
          <w:rFonts w:ascii="Arial" w:hAnsi="Arial" w:cs="Arial"/>
          <w:sz w:val="24"/>
          <w:szCs w:val="24"/>
          <w:lang w:eastAsia="ru-RU"/>
        </w:rPr>
        <w:t>кВ</w:t>
      </w:r>
      <w:proofErr w:type="spellEnd"/>
      <w:r w:rsidRPr="007166F9">
        <w:rPr>
          <w:rFonts w:ascii="Arial" w:hAnsi="Arial" w:cs="Arial"/>
          <w:sz w:val="24"/>
          <w:szCs w:val="24"/>
          <w:lang w:eastAsia="ru-RU"/>
        </w:rPr>
        <w:t xml:space="preserve"> у </w:t>
      </w:r>
      <w:r w:rsidRPr="007166F9">
        <w:rPr>
          <w:rFonts w:ascii="Arial" w:hAnsi="Arial" w:cs="Arial"/>
          <w:sz w:val="24"/>
          <w:szCs w:val="24"/>
          <w:lang w:eastAsia="ru-RU"/>
        </w:rPr>
        <w:lastRenderedPageBreak/>
        <w:t xml:space="preserve">электрооборудования и вводов на номинальное напряжение 10 </w:t>
      </w:r>
      <w:proofErr w:type="spellStart"/>
      <w:r w:rsidRPr="007166F9">
        <w:rPr>
          <w:rFonts w:ascii="Arial" w:hAnsi="Arial" w:cs="Arial"/>
          <w:sz w:val="24"/>
          <w:szCs w:val="24"/>
          <w:lang w:eastAsia="ru-RU"/>
        </w:rPr>
        <w:t>кВ</w:t>
      </w:r>
      <w:proofErr w:type="spellEnd"/>
      <w:r w:rsidRPr="007166F9">
        <w:rPr>
          <w:rFonts w:ascii="Arial" w:hAnsi="Arial" w:cs="Arial"/>
          <w:sz w:val="24"/>
          <w:szCs w:val="24"/>
          <w:lang w:eastAsia="ru-RU"/>
        </w:rPr>
        <w:t xml:space="preserve"> и выше и при напряжении, равном номинальному, у остального электрооборудования.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 xml:space="preserve">Тангенс угла диэлектрических потерь изоляции при сушке трансформатора без масла следует измерять при напряжении не выше 220 </w:t>
      </w:r>
      <w:proofErr w:type="spellStart"/>
      <w:r w:rsidRPr="007166F9">
        <w:rPr>
          <w:rFonts w:ascii="Arial" w:hAnsi="Arial" w:cs="Arial"/>
          <w:sz w:val="24"/>
          <w:szCs w:val="24"/>
          <w:lang w:eastAsia="ru-RU"/>
        </w:rPr>
        <w:t>кВ.</w:t>
      </w:r>
      <w:proofErr w:type="spellEnd"/>
      <w:r w:rsidRPr="007166F9">
        <w:rPr>
          <w:rFonts w:ascii="Arial" w:hAnsi="Arial" w:cs="Arial"/>
          <w:sz w:val="24"/>
          <w:szCs w:val="24"/>
          <w:lang w:eastAsia="ru-RU"/>
        </w:rPr>
        <w:t xml:space="preserve"> При измерении </w:t>
      </w:r>
      <w:proofErr w:type="gramStart"/>
      <w:r w:rsidRPr="007166F9">
        <w:rPr>
          <w:rFonts w:ascii="Arial" w:hAnsi="Arial" w:cs="Arial"/>
          <w:sz w:val="24"/>
          <w:szCs w:val="24"/>
          <w:lang w:eastAsia="ru-RU"/>
        </w:rPr>
        <w:t>тангенса угла диэлектрических потерь изоляции электрооборудования</w:t>
      </w:r>
      <w:proofErr w:type="gramEnd"/>
      <w:r w:rsidRPr="007166F9">
        <w:rPr>
          <w:rFonts w:ascii="Arial" w:hAnsi="Arial" w:cs="Arial"/>
          <w:sz w:val="24"/>
          <w:szCs w:val="24"/>
          <w:lang w:eastAsia="ru-RU"/>
        </w:rPr>
        <w:t xml:space="preserve"> следует одновременно определять и ее емкость.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 xml:space="preserve">Испытание напряжением 1 </w:t>
      </w:r>
      <w:proofErr w:type="spellStart"/>
      <w:r w:rsidRPr="007166F9">
        <w:rPr>
          <w:rFonts w:ascii="Arial" w:hAnsi="Arial" w:cs="Arial"/>
          <w:sz w:val="24"/>
          <w:szCs w:val="24"/>
          <w:lang w:eastAsia="ru-RU"/>
        </w:rPr>
        <w:t>кВ</w:t>
      </w:r>
      <w:proofErr w:type="spellEnd"/>
      <w:r w:rsidRPr="007166F9">
        <w:rPr>
          <w:rFonts w:ascii="Arial" w:hAnsi="Arial" w:cs="Arial"/>
          <w:sz w:val="24"/>
          <w:szCs w:val="24"/>
          <w:lang w:eastAsia="ru-RU"/>
        </w:rPr>
        <w:t xml:space="preserve"> промышленной частоты может быть заменено измерением одноминутного значения сопротивления изоляции </w:t>
      </w:r>
      <w:proofErr w:type="spellStart"/>
      <w:r w:rsidRPr="007166F9">
        <w:rPr>
          <w:rFonts w:ascii="Arial" w:hAnsi="Arial" w:cs="Arial"/>
          <w:sz w:val="24"/>
          <w:szCs w:val="24"/>
          <w:lang w:eastAsia="ru-RU"/>
        </w:rPr>
        <w:t>мегаомметром</w:t>
      </w:r>
      <w:proofErr w:type="spellEnd"/>
      <w:r w:rsidRPr="007166F9">
        <w:rPr>
          <w:rFonts w:ascii="Arial" w:hAnsi="Arial" w:cs="Arial"/>
          <w:sz w:val="24"/>
          <w:szCs w:val="24"/>
          <w:lang w:eastAsia="ru-RU"/>
        </w:rPr>
        <w:t xml:space="preserve"> на напряжение 2500 В. Эта замена не допускается при испытаниях ответственных вращающихся машин и цепей релейной защиты, и </w:t>
      </w:r>
      <w:proofErr w:type="spellStart"/>
      <w:r w:rsidRPr="007166F9">
        <w:rPr>
          <w:rFonts w:ascii="Arial" w:hAnsi="Arial" w:cs="Arial"/>
          <w:sz w:val="24"/>
          <w:szCs w:val="24"/>
          <w:lang w:eastAsia="ru-RU"/>
        </w:rPr>
        <w:t>электроавтоматики</w:t>
      </w:r>
      <w:proofErr w:type="spellEnd"/>
      <w:r w:rsidRPr="007166F9">
        <w:rPr>
          <w:rFonts w:ascii="Arial" w:hAnsi="Arial" w:cs="Arial"/>
          <w:sz w:val="24"/>
          <w:szCs w:val="24"/>
          <w:lang w:eastAsia="ru-RU"/>
        </w:rPr>
        <w:t>, а также в случаях, оговоренных в соответствующих разделах норм.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>При сопоставлении результатов измерения следует учитывать температуру, при которой производились измерения, и вносить поправки в соответствии со специальными указаниями.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>При испытании внешней изоляции электрооборудования повышенным напряжением промышленной частоты, проводимом при факторах внешней среды, отличающихся от нормальных (температура воздуха 20</w:t>
      </w:r>
      <w:proofErr w:type="gramStart"/>
      <w:r w:rsidRPr="007166F9">
        <w:rPr>
          <w:rFonts w:ascii="Arial" w:hAnsi="Arial" w:cs="Arial"/>
          <w:sz w:val="24"/>
          <w:szCs w:val="24"/>
          <w:lang w:eastAsia="ru-RU"/>
        </w:rPr>
        <w:t> </w:t>
      </w:r>
      <w:r w:rsidRPr="007166F9">
        <w:rPr>
          <w:rFonts w:ascii="Arial" w:hAnsi="Arial" w:cs="Arial"/>
          <w:sz w:val="24"/>
          <w:szCs w:val="24"/>
          <w:vertAlign w:val="superscript"/>
          <w:lang w:eastAsia="ru-RU"/>
        </w:rPr>
        <w:t>°</w:t>
      </w:r>
      <w:r w:rsidRPr="007166F9">
        <w:rPr>
          <w:rFonts w:ascii="Arial" w:hAnsi="Arial" w:cs="Arial"/>
          <w:sz w:val="24"/>
          <w:szCs w:val="24"/>
          <w:lang w:eastAsia="ru-RU"/>
        </w:rPr>
        <w:t>С</w:t>
      </w:r>
      <w:proofErr w:type="gramEnd"/>
      <w:r w:rsidRPr="007166F9">
        <w:rPr>
          <w:rFonts w:ascii="Arial" w:hAnsi="Arial" w:cs="Arial"/>
          <w:sz w:val="24"/>
          <w:szCs w:val="24"/>
          <w:lang w:eastAsia="ru-RU"/>
        </w:rPr>
        <w:t>, абсолютная влажность 11 г/м</w:t>
      </w:r>
      <w:r w:rsidRPr="007166F9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7166F9">
        <w:rPr>
          <w:rFonts w:ascii="Arial" w:hAnsi="Arial" w:cs="Arial"/>
          <w:sz w:val="24"/>
          <w:szCs w:val="24"/>
          <w:lang w:eastAsia="ru-RU"/>
        </w:rPr>
        <w:t>, атмосферное давление 101,3 кПа, если в стандартах на электрооборудование не приняты другие пределы), значение испытательного напряжения должно определяться с учетом поправочного коэффициента на условия испытания, регламентируемого соответствующими стандартами.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 xml:space="preserve">При проведении нескольких видов испытаний изоляции электрооборудования испытанию повышенным напряжением должны предшествовать тщательный осмотр и оценка ее состояния другими методами. </w:t>
      </w:r>
      <w:proofErr w:type="gramStart"/>
      <w:r w:rsidRPr="007166F9">
        <w:rPr>
          <w:rFonts w:ascii="Arial" w:hAnsi="Arial" w:cs="Arial"/>
          <w:sz w:val="24"/>
          <w:szCs w:val="24"/>
          <w:lang w:eastAsia="ru-RU"/>
        </w:rPr>
        <w:t>Электрооборудование, забракованное при внешнем осмотре независимо от результатов испытания должно быть заменено</w:t>
      </w:r>
      <w:proofErr w:type="gramEnd"/>
      <w:r w:rsidRPr="007166F9">
        <w:rPr>
          <w:rFonts w:ascii="Arial" w:hAnsi="Arial" w:cs="Arial"/>
          <w:sz w:val="24"/>
          <w:szCs w:val="24"/>
          <w:lang w:eastAsia="ru-RU"/>
        </w:rPr>
        <w:t xml:space="preserve"> или отремонтировано.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>Опыт холостого хода силовых трансформаторов производится в начале всех испытаний и измерений до подачи на обмотки трансформатора постоянного тока, т. е. до измерения сопротивления изоляции и сопротивления обмоток постоянному току, прогрева трансформатора постоянным током и т. п.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>Температура изоляции электрооборудования определяется следующим образом: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>– за температуру изоляции силового трансформатора, не подвергавшегося нагреву, принимается температура верхних слоев масла, измеренная термометром;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>– за температуру изоляции силового трансформатора, подвергавшегося нагреву или воздействию солнечной радиации, принимается средняя температура фазы</w:t>
      </w:r>
      <w:proofErr w:type="gramStart"/>
      <w:r w:rsidRPr="007166F9">
        <w:rPr>
          <w:rFonts w:ascii="Arial" w:hAnsi="Arial" w:cs="Arial"/>
          <w:sz w:val="24"/>
          <w:szCs w:val="24"/>
          <w:lang w:eastAsia="ru-RU"/>
        </w:rPr>
        <w:t> </w:t>
      </w:r>
      <w:r w:rsidRPr="007166F9">
        <w:rPr>
          <w:rFonts w:ascii="Arial" w:hAnsi="Arial" w:cs="Arial"/>
          <w:i/>
          <w:iCs/>
          <w:sz w:val="24"/>
          <w:szCs w:val="24"/>
          <w:lang w:eastAsia="ru-RU"/>
        </w:rPr>
        <w:t>В</w:t>
      </w:r>
      <w:proofErr w:type="gramEnd"/>
      <w:r w:rsidRPr="007166F9">
        <w:rPr>
          <w:rFonts w:ascii="Arial" w:hAnsi="Arial" w:cs="Arial"/>
          <w:sz w:val="24"/>
          <w:szCs w:val="24"/>
          <w:lang w:eastAsia="ru-RU"/>
        </w:rPr>
        <w:t> обмотки высшего напряжения, определяемая по ее сопротивлению постоянному току;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>– за температуру изоляции электрических машин, находящихся в практически холодном состоянии, принимается температура окружающей среды.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lastRenderedPageBreak/>
        <w:t>– за температуру изоляции электрических машин, подвергавшихся нагреву, принимается средняя температура обмотки, определяемая по ее сопротивлению постоянному току;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 xml:space="preserve">– за температуру изоляции ввода, установленного на масляном выключателе или силовом трансформаторе, не </w:t>
      </w:r>
      <w:proofErr w:type="gramStart"/>
      <w:r w:rsidRPr="007166F9">
        <w:rPr>
          <w:rFonts w:ascii="Arial" w:hAnsi="Arial" w:cs="Arial"/>
          <w:sz w:val="24"/>
          <w:szCs w:val="24"/>
          <w:lang w:eastAsia="ru-RU"/>
        </w:rPr>
        <w:t>подвергавшихся</w:t>
      </w:r>
      <w:proofErr w:type="gramEnd"/>
      <w:r w:rsidRPr="007166F9">
        <w:rPr>
          <w:rFonts w:ascii="Arial" w:hAnsi="Arial" w:cs="Arial"/>
          <w:sz w:val="24"/>
          <w:szCs w:val="24"/>
          <w:lang w:eastAsia="ru-RU"/>
        </w:rPr>
        <w:t xml:space="preserve"> нагреву, принимается температура окружающей среды или температура масла в баке выключателя или силового трансформатора.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>Сроки и нормы профилактических измерений и испытаний приведены в таблице 6.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>Таблица 6 – Сроки и нормы профилактических испытаний</w:t>
      </w:r>
    </w:p>
    <w:tbl>
      <w:tblPr>
        <w:tblW w:w="9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77"/>
        <w:gridCol w:w="4616"/>
        <w:gridCol w:w="1902"/>
      </w:tblGrid>
      <w:tr w:rsidR="0032270B" w:rsidRPr="007166F9" w:rsidTr="0036721C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70B" w:rsidRPr="007166F9" w:rsidRDefault="0032270B" w:rsidP="003672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66F9">
              <w:rPr>
                <w:rFonts w:ascii="Arial" w:hAnsi="Arial" w:cs="Arial"/>
                <w:sz w:val="24"/>
                <w:szCs w:val="24"/>
                <w:lang w:eastAsia="ru-RU"/>
              </w:rPr>
              <w:t>Тип электропроводки и электрооборудования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70B" w:rsidRPr="007166F9" w:rsidRDefault="0032270B" w:rsidP="003672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66F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Указания по измерениям (напряжение </w:t>
            </w:r>
            <w:proofErr w:type="spellStart"/>
            <w:r w:rsidRPr="007166F9">
              <w:rPr>
                <w:rFonts w:ascii="Arial" w:hAnsi="Arial" w:cs="Arial"/>
                <w:sz w:val="24"/>
                <w:szCs w:val="24"/>
                <w:lang w:eastAsia="ru-RU"/>
              </w:rPr>
              <w:t>мегаомметра</w:t>
            </w:r>
            <w:proofErr w:type="spellEnd"/>
            <w:r w:rsidRPr="007166F9">
              <w:rPr>
                <w:rFonts w:ascii="Arial" w:hAnsi="Arial" w:cs="Arial"/>
                <w:sz w:val="24"/>
                <w:szCs w:val="24"/>
                <w:lang w:eastAsia="ru-RU"/>
              </w:rPr>
              <w:t>, периодичность и другие указания)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70B" w:rsidRPr="007166F9" w:rsidRDefault="0032270B" w:rsidP="003672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66F9">
              <w:rPr>
                <w:rFonts w:ascii="Arial" w:hAnsi="Arial" w:cs="Arial"/>
                <w:sz w:val="24"/>
                <w:szCs w:val="24"/>
                <w:lang w:eastAsia="ru-RU"/>
              </w:rPr>
              <w:t>Норма сопротивления МОм</w:t>
            </w:r>
          </w:p>
        </w:tc>
      </w:tr>
      <w:tr w:rsidR="0032270B" w:rsidRPr="007166F9" w:rsidTr="0036721C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70B" w:rsidRPr="007166F9" w:rsidRDefault="0032270B" w:rsidP="003672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66F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Силовые и осветительные проводки; распределительные устройства, щиты; электрические аппараты 0,38–0,66 </w:t>
            </w:r>
            <w:proofErr w:type="spellStart"/>
            <w:r w:rsidRPr="007166F9">
              <w:rPr>
                <w:rFonts w:ascii="Arial" w:hAnsi="Arial" w:cs="Arial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32270B" w:rsidRPr="007166F9" w:rsidRDefault="0032270B" w:rsidP="003672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66F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Силовые кабельные линии до 1 </w:t>
            </w:r>
            <w:proofErr w:type="spellStart"/>
            <w:r w:rsidRPr="007166F9">
              <w:rPr>
                <w:rFonts w:ascii="Arial" w:hAnsi="Arial" w:cs="Arial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32270B" w:rsidRPr="007166F9" w:rsidRDefault="0032270B" w:rsidP="003672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66F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Трансформаторы до 35 </w:t>
            </w:r>
            <w:proofErr w:type="spellStart"/>
            <w:r w:rsidRPr="007166F9">
              <w:rPr>
                <w:rFonts w:ascii="Arial" w:hAnsi="Arial" w:cs="Arial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32270B" w:rsidRPr="007166F9" w:rsidRDefault="0032270B" w:rsidP="003672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66F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Электродвигатели до 0,66 </w:t>
            </w:r>
            <w:proofErr w:type="spellStart"/>
            <w:r w:rsidRPr="007166F9">
              <w:rPr>
                <w:rFonts w:ascii="Arial" w:hAnsi="Arial" w:cs="Arial"/>
                <w:sz w:val="24"/>
                <w:szCs w:val="24"/>
                <w:lang w:eastAsia="ru-RU"/>
              </w:rPr>
              <w:t>кВ</w:t>
            </w:r>
            <w:proofErr w:type="spellEnd"/>
            <w:r w:rsidRPr="007166F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(обмотка статора)</w:t>
            </w:r>
          </w:p>
          <w:p w:rsidR="0032270B" w:rsidRPr="007166F9" w:rsidRDefault="0032270B" w:rsidP="003672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66F9">
              <w:rPr>
                <w:rFonts w:ascii="Arial" w:hAnsi="Arial" w:cs="Arial"/>
                <w:sz w:val="24"/>
                <w:szCs w:val="24"/>
                <w:lang w:eastAsia="ru-RU"/>
              </w:rPr>
              <w:t>Ручной электроинструмент и переносные светильники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70B" w:rsidRPr="007166F9" w:rsidRDefault="0032270B" w:rsidP="003672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66F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1000 В</w:t>
            </w:r>
            <w:r w:rsidRPr="007166F9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в сухих помещениях не реже 1 раза в 6 лет. В особо сырых и жарких помещениях, в наружных установках, а также в помещениях с химически активной средой не реже 1 раза в год. Измеряют между любым проводом и землей, а также между двумя любыми проводами при снятых плавких вставках и отключенных </w:t>
            </w:r>
            <w:proofErr w:type="spellStart"/>
            <w:r w:rsidRPr="007166F9">
              <w:rPr>
                <w:rFonts w:ascii="Arial" w:hAnsi="Arial" w:cs="Arial"/>
                <w:sz w:val="24"/>
                <w:szCs w:val="24"/>
                <w:lang w:eastAsia="ru-RU"/>
              </w:rPr>
              <w:t>электроприемниках</w:t>
            </w:r>
            <w:proofErr w:type="spellEnd"/>
            <w:r w:rsidRPr="007166F9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32270B" w:rsidRPr="007166F9" w:rsidRDefault="0032270B" w:rsidP="003672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66F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2500 В</w:t>
            </w:r>
            <w:r w:rsidRPr="007166F9">
              <w:rPr>
                <w:rFonts w:ascii="Arial" w:hAnsi="Arial" w:cs="Arial"/>
                <w:sz w:val="24"/>
                <w:szCs w:val="24"/>
                <w:lang w:eastAsia="ru-RU"/>
              </w:rPr>
              <w:t>. В стационарных установках не реже 1 раза в 5 лет, а сезонных – перед наступлением сезона.</w:t>
            </w:r>
          </w:p>
          <w:p w:rsidR="0032270B" w:rsidRPr="007166F9" w:rsidRDefault="0032270B" w:rsidP="003672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66F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2500 В</w:t>
            </w:r>
            <w:r w:rsidRPr="007166F9">
              <w:rPr>
                <w:rFonts w:ascii="Arial" w:hAnsi="Arial" w:cs="Arial"/>
                <w:sz w:val="24"/>
                <w:szCs w:val="24"/>
                <w:lang w:eastAsia="ru-RU"/>
              </w:rPr>
              <w:t>. Периодичность – по местным инструкциям.</w:t>
            </w:r>
          </w:p>
          <w:p w:rsidR="0032270B" w:rsidRPr="007166F9" w:rsidRDefault="0032270B" w:rsidP="003672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66F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1000 В</w:t>
            </w:r>
            <w:r w:rsidRPr="007166F9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Периодичность – по системе </w:t>
            </w:r>
            <w:proofErr w:type="spellStart"/>
            <w:r w:rsidRPr="007166F9">
              <w:rPr>
                <w:rFonts w:ascii="Arial" w:hAnsi="Arial" w:cs="Arial"/>
                <w:sz w:val="24"/>
                <w:szCs w:val="24"/>
                <w:lang w:eastAsia="ru-RU"/>
              </w:rPr>
              <w:t>ППРЭсх</w:t>
            </w:r>
            <w:proofErr w:type="spellEnd"/>
            <w:r w:rsidRPr="007166F9">
              <w:rPr>
                <w:rFonts w:ascii="Arial" w:hAnsi="Arial" w:cs="Arial"/>
                <w:sz w:val="24"/>
                <w:szCs w:val="24"/>
                <w:lang w:eastAsia="ru-RU"/>
              </w:rPr>
              <w:t>, но для двигателей ответственных механизмов и работающих в тяжелых условиях не реже 1 раза в 2 года.</w:t>
            </w:r>
          </w:p>
          <w:p w:rsidR="0032270B" w:rsidRPr="007166F9" w:rsidRDefault="0032270B" w:rsidP="003672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66F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500 В</w:t>
            </w:r>
            <w:r w:rsidRPr="007166F9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Периодичность – по системе </w:t>
            </w:r>
            <w:proofErr w:type="spellStart"/>
            <w:r w:rsidRPr="007166F9">
              <w:rPr>
                <w:rFonts w:ascii="Arial" w:hAnsi="Arial" w:cs="Arial"/>
                <w:sz w:val="24"/>
                <w:szCs w:val="24"/>
                <w:lang w:eastAsia="ru-RU"/>
              </w:rPr>
              <w:t>ППРЭсх</w:t>
            </w:r>
            <w:proofErr w:type="spellEnd"/>
            <w:r w:rsidRPr="007166F9">
              <w:rPr>
                <w:rFonts w:ascii="Arial" w:hAnsi="Arial" w:cs="Arial"/>
                <w:sz w:val="24"/>
                <w:szCs w:val="24"/>
                <w:lang w:eastAsia="ru-RU"/>
              </w:rPr>
              <w:t>, но не реже 1 раза в 6 лет.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70B" w:rsidRPr="007166F9" w:rsidRDefault="0032270B" w:rsidP="003672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66F9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  <w:p w:rsidR="0032270B" w:rsidRPr="007166F9" w:rsidRDefault="0032270B" w:rsidP="003672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66F9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  <w:p w:rsidR="0032270B" w:rsidRPr="007166F9" w:rsidRDefault="0032270B" w:rsidP="003672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66F9">
              <w:rPr>
                <w:rFonts w:ascii="Arial" w:hAnsi="Arial" w:cs="Arial"/>
                <w:sz w:val="24"/>
                <w:szCs w:val="24"/>
                <w:lang w:eastAsia="ru-RU"/>
              </w:rPr>
              <w:t>не нормируется, но не ниже 70% от предыдущего измерения</w:t>
            </w:r>
          </w:p>
          <w:p w:rsidR="0032270B" w:rsidRPr="007166F9" w:rsidRDefault="0032270B" w:rsidP="003672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66F9">
              <w:rPr>
                <w:rFonts w:ascii="Arial" w:hAnsi="Arial" w:cs="Arial"/>
                <w:sz w:val="24"/>
                <w:szCs w:val="24"/>
                <w:lang w:eastAsia="ru-RU"/>
              </w:rPr>
              <w:t>1,0 – в холодном состоянии; 0,5 при 60</w:t>
            </w:r>
            <w:proofErr w:type="gramStart"/>
            <w:r w:rsidRPr="007166F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7166F9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°</w:t>
            </w:r>
            <w:r w:rsidRPr="007166F9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</w:p>
          <w:p w:rsidR="0032270B" w:rsidRPr="007166F9" w:rsidRDefault="0032270B" w:rsidP="003672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66F9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</w:tbl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>Для асинхронных двигателей проверяют срабатывание максимальной защиты путем измерения полного сопротивления петли «фаза – нуль» с последующим определением тока однофазного короткого замыкания.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 xml:space="preserve">В электродных водонагревателях (котлах) измеряют удельное сопротивление воды и добиваются, чтобы оно было в пределах 10–50 </w:t>
      </w:r>
      <w:proofErr w:type="spellStart"/>
      <w:r w:rsidRPr="007166F9">
        <w:rPr>
          <w:rFonts w:ascii="Arial" w:hAnsi="Arial" w:cs="Arial"/>
          <w:sz w:val="24"/>
          <w:szCs w:val="24"/>
          <w:lang w:eastAsia="ru-RU"/>
        </w:rPr>
        <w:t>Ом·</w:t>
      </w:r>
      <w:proofErr w:type="gramStart"/>
      <w:r w:rsidRPr="007166F9">
        <w:rPr>
          <w:rFonts w:ascii="Arial" w:hAnsi="Arial" w:cs="Arial"/>
          <w:sz w:val="24"/>
          <w:szCs w:val="24"/>
          <w:lang w:eastAsia="ru-RU"/>
        </w:rPr>
        <w:t>м</w:t>
      </w:r>
      <w:proofErr w:type="spellEnd"/>
      <w:proofErr w:type="gramEnd"/>
      <w:r w:rsidRPr="007166F9">
        <w:rPr>
          <w:rFonts w:ascii="Arial" w:hAnsi="Arial" w:cs="Arial"/>
          <w:sz w:val="24"/>
          <w:szCs w:val="24"/>
          <w:lang w:eastAsia="ru-RU"/>
        </w:rPr>
        <w:t xml:space="preserve"> при 20 </w:t>
      </w:r>
      <w:r w:rsidRPr="007166F9">
        <w:rPr>
          <w:rFonts w:ascii="Arial" w:hAnsi="Arial" w:cs="Arial"/>
          <w:sz w:val="24"/>
          <w:szCs w:val="24"/>
          <w:vertAlign w:val="superscript"/>
          <w:lang w:eastAsia="ru-RU"/>
        </w:rPr>
        <w:t>°</w:t>
      </w:r>
      <w:r w:rsidRPr="007166F9">
        <w:rPr>
          <w:rFonts w:ascii="Arial" w:hAnsi="Arial" w:cs="Arial"/>
          <w:sz w:val="24"/>
          <w:szCs w:val="24"/>
          <w:lang w:eastAsia="ru-RU"/>
        </w:rPr>
        <w:t>С. Проверяют действие защитной аппаратуры котла.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>Для воздушных линий проверяют габаритные размеры, изоляторы, места соединения проводов, степень загнивания деталей деревянных опор и срабатывание защиты линий. Объем и сроки испытаний регламентируют местные инструкции.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lastRenderedPageBreak/>
        <w:t>Профилактические измерения сопротивления заземляющих устрой</w:t>
      </w:r>
      <w:proofErr w:type="gramStart"/>
      <w:r w:rsidRPr="007166F9">
        <w:rPr>
          <w:rFonts w:ascii="Arial" w:hAnsi="Arial" w:cs="Arial"/>
          <w:sz w:val="24"/>
          <w:szCs w:val="24"/>
          <w:lang w:eastAsia="ru-RU"/>
        </w:rPr>
        <w:t>ств пр</w:t>
      </w:r>
      <w:proofErr w:type="gramEnd"/>
      <w:r w:rsidRPr="007166F9">
        <w:rPr>
          <w:rFonts w:ascii="Arial" w:hAnsi="Arial" w:cs="Arial"/>
          <w:sz w:val="24"/>
          <w:szCs w:val="24"/>
          <w:lang w:eastAsia="ru-RU"/>
        </w:rPr>
        <w:t xml:space="preserve">оводят в сроки, установленные </w:t>
      </w:r>
      <w:proofErr w:type="spellStart"/>
      <w:r w:rsidRPr="007166F9">
        <w:rPr>
          <w:rFonts w:ascii="Arial" w:hAnsi="Arial" w:cs="Arial"/>
          <w:sz w:val="24"/>
          <w:szCs w:val="24"/>
          <w:lang w:eastAsia="ru-RU"/>
        </w:rPr>
        <w:t>ППРЭсх</w:t>
      </w:r>
      <w:proofErr w:type="spellEnd"/>
      <w:r w:rsidRPr="007166F9">
        <w:rPr>
          <w:rFonts w:ascii="Arial" w:hAnsi="Arial" w:cs="Arial"/>
          <w:sz w:val="24"/>
          <w:szCs w:val="24"/>
          <w:lang w:eastAsia="ru-RU"/>
        </w:rPr>
        <w:t xml:space="preserve">, но не реже 1 раза в три года. Для получения надежных результатов измерения рекомендуют проводить в периоды наибольшего удельного сопротивления грунта. Сопротивление повторных заземлителей должно быть не более 30 </w:t>
      </w:r>
      <w:proofErr w:type="spellStart"/>
      <w:r w:rsidRPr="007166F9">
        <w:rPr>
          <w:rFonts w:ascii="Arial" w:hAnsi="Arial" w:cs="Arial"/>
          <w:sz w:val="24"/>
          <w:szCs w:val="24"/>
          <w:lang w:eastAsia="ru-RU"/>
        </w:rPr>
        <w:t>Ом·</w:t>
      </w:r>
      <w:proofErr w:type="gramStart"/>
      <w:r w:rsidRPr="007166F9">
        <w:rPr>
          <w:rFonts w:ascii="Arial" w:hAnsi="Arial" w:cs="Arial"/>
          <w:sz w:val="24"/>
          <w:szCs w:val="24"/>
          <w:lang w:eastAsia="ru-RU"/>
        </w:rPr>
        <w:t>м</w:t>
      </w:r>
      <w:proofErr w:type="spellEnd"/>
      <w:proofErr w:type="gramEnd"/>
      <w:r w:rsidRPr="007166F9">
        <w:rPr>
          <w:rFonts w:ascii="Arial" w:hAnsi="Arial" w:cs="Arial"/>
          <w:sz w:val="24"/>
          <w:szCs w:val="24"/>
          <w:lang w:eastAsia="ru-RU"/>
        </w:rPr>
        <w:t xml:space="preserve"> при удельном сопротивлении грунта </w:t>
      </w:r>
      <w:r w:rsidRPr="007166F9">
        <w:rPr>
          <w:rFonts w:ascii="Arial" w:hAnsi="Arial" w:cs="Arial"/>
          <w:i/>
          <w:iCs/>
          <w:sz w:val="24"/>
          <w:szCs w:val="24"/>
          <w:lang w:eastAsia="ru-RU"/>
        </w:rPr>
        <w:sym w:font="Symbol" w:char="F072"/>
      </w:r>
      <w:r w:rsidRPr="007166F9">
        <w:rPr>
          <w:rFonts w:ascii="Arial" w:hAnsi="Arial" w:cs="Arial"/>
          <w:sz w:val="24"/>
          <w:szCs w:val="24"/>
          <w:lang w:eastAsia="ru-RU"/>
        </w:rPr>
        <w:t> </w:t>
      </w:r>
      <w:r w:rsidRPr="007166F9">
        <w:rPr>
          <w:rFonts w:ascii="Arial" w:hAnsi="Arial" w:cs="Arial"/>
          <w:sz w:val="24"/>
          <w:szCs w:val="24"/>
          <w:lang w:eastAsia="ru-RU"/>
        </w:rPr>
        <w:sym w:font="Symbol" w:char="F0A3"/>
      </w:r>
      <w:r w:rsidRPr="007166F9">
        <w:rPr>
          <w:rFonts w:ascii="Arial" w:hAnsi="Arial" w:cs="Arial"/>
          <w:sz w:val="24"/>
          <w:szCs w:val="24"/>
          <w:lang w:eastAsia="ru-RU"/>
        </w:rPr>
        <w:t xml:space="preserve"> 100 </w:t>
      </w:r>
      <w:proofErr w:type="spellStart"/>
      <w:r w:rsidRPr="007166F9">
        <w:rPr>
          <w:rFonts w:ascii="Arial" w:hAnsi="Arial" w:cs="Arial"/>
          <w:sz w:val="24"/>
          <w:szCs w:val="24"/>
          <w:lang w:eastAsia="ru-RU"/>
        </w:rPr>
        <w:t>Ом·м</w:t>
      </w:r>
      <w:proofErr w:type="spellEnd"/>
      <w:r w:rsidRPr="007166F9">
        <w:rPr>
          <w:rFonts w:ascii="Arial" w:hAnsi="Arial" w:cs="Arial"/>
          <w:sz w:val="24"/>
          <w:szCs w:val="24"/>
          <w:lang w:eastAsia="ru-RU"/>
        </w:rPr>
        <w:t xml:space="preserve"> (не более 0,3</w:t>
      </w:r>
      <w:r w:rsidRPr="007166F9">
        <w:rPr>
          <w:rFonts w:ascii="Arial" w:hAnsi="Arial" w:cs="Arial"/>
          <w:i/>
          <w:iCs/>
          <w:sz w:val="24"/>
          <w:szCs w:val="24"/>
          <w:lang w:eastAsia="ru-RU"/>
        </w:rPr>
        <w:sym w:font="Symbol" w:char="F072"/>
      </w:r>
      <w:r w:rsidRPr="007166F9">
        <w:rPr>
          <w:rFonts w:ascii="Arial" w:hAnsi="Arial" w:cs="Arial"/>
          <w:sz w:val="24"/>
          <w:szCs w:val="24"/>
          <w:lang w:eastAsia="ru-RU"/>
        </w:rPr>
        <w:t> при </w:t>
      </w:r>
      <w:r w:rsidRPr="007166F9">
        <w:rPr>
          <w:rFonts w:ascii="Arial" w:hAnsi="Arial" w:cs="Arial"/>
          <w:i/>
          <w:iCs/>
          <w:sz w:val="24"/>
          <w:szCs w:val="24"/>
          <w:lang w:eastAsia="ru-RU"/>
        </w:rPr>
        <w:sym w:font="Symbol" w:char="F072"/>
      </w:r>
      <w:r w:rsidRPr="007166F9">
        <w:rPr>
          <w:rFonts w:ascii="Arial" w:hAnsi="Arial" w:cs="Arial"/>
          <w:sz w:val="24"/>
          <w:szCs w:val="24"/>
          <w:lang w:eastAsia="ru-RU"/>
        </w:rPr>
        <w:t xml:space="preserve"> &gt; 100 </w:t>
      </w:r>
      <w:proofErr w:type="spellStart"/>
      <w:r w:rsidRPr="007166F9">
        <w:rPr>
          <w:rFonts w:ascii="Arial" w:hAnsi="Arial" w:cs="Arial"/>
          <w:sz w:val="24"/>
          <w:szCs w:val="24"/>
          <w:lang w:eastAsia="ru-RU"/>
        </w:rPr>
        <w:t>Ом·м</w:t>
      </w:r>
      <w:proofErr w:type="spellEnd"/>
      <w:r w:rsidRPr="007166F9">
        <w:rPr>
          <w:rFonts w:ascii="Arial" w:hAnsi="Arial" w:cs="Arial"/>
          <w:sz w:val="24"/>
          <w:szCs w:val="24"/>
          <w:lang w:eastAsia="ru-RU"/>
        </w:rPr>
        <w:t xml:space="preserve">), а </w:t>
      </w:r>
      <w:proofErr w:type="spellStart"/>
      <w:r w:rsidRPr="007166F9">
        <w:rPr>
          <w:rFonts w:ascii="Arial" w:hAnsi="Arial" w:cs="Arial"/>
          <w:sz w:val="24"/>
          <w:szCs w:val="24"/>
          <w:lang w:eastAsia="ru-RU"/>
        </w:rPr>
        <w:t>нейтралей</w:t>
      </w:r>
      <w:proofErr w:type="spellEnd"/>
      <w:r w:rsidRPr="007166F9">
        <w:rPr>
          <w:rFonts w:ascii="Arial" w:hAnsi="Arial" w:cs="Arial"/>
          <w:sz w:val="24"/>
          <w:szCs w:val="24"/>
          <w:lang w:eastAsia="ru-RU"/>
        </w:rPr>
        <w:t xml:space="preserve"> трансформаторов и генераторов – не более 4 Ом при </w:t>
      </w:r>
      <w:r w:rsidRPr="007166F9">
        <w:rPr>
          <w:rFonts w:ascii="Arial" w:hAnsi="Arial" w:cs="Arial"/>
          <w:i/>
          <w:iCs/>
          <w:sz w:val="24"/>
          <w:szCs w:val="24"/>
          <w:lang w:eastAsia="ru-RU"/>
        </w:rPr>
        <w:sym w:font="Symbol" w:char="F072"/>
      </w:r>
      <w:r w:rsidRPr="007166F9">
        <w:rPr>
          <w:rFonts w:ascii="Arial" w:hAnsi="Arial" w:cs="Arial"/>
          <w:sz w:val="24"/>
          <w:szCs w:val="24"/>
          <w:lang w:eastAsia="ru-RU"/>
        </w:rPr>
        <w:t> </w:t>
      </w:r>
      <w:r w:rsidRPr="007166F9">
        <w:rPr>
          <w:rFonts w:ascii="Arial" w:hAnsi="Arial" w:cs="Arial"/>
          <w:sz w:val="24"/>
          <w:szCs w:val="24"/>
          <w:lang w:eastAsia="ru-RU"/>
        </w:rPr>
        <w:sym w:font="Symbol" w:char="F0A3"/>
      </w:r>
      <w:r w:rsidRPr="007166F9">
        <w:rPr>
          <w:rFonts w:ascii="Arial" w:hAnsi="Arial" w:cs="Arial"/>
          <w:sz w:val="24"/>
          <w:szCs w:val="24"/>
          <w:lang w:eastAsia="ru-RU"/>
        </w:rPr>
        <w:t xml:space="preserve"> 100 </w:t>
      </w:r>
      <w:proofErr w:type="spellStart"/>
      <w:r w:rsidRPr="007166F9">
        <w:rPr>
          <w:rFonts w:ascii="Arial" w:hAnsi="Arial" w:cs="Arial"/>
          <w:sz w:val="24"/>
          <w:szCs w:val="24"/>
          <w:lang w:eastAsia="ru-RU"/>
        </w:rPr>
        <w:t>Ом·м</w:t>
      </w:r>
      <w:proofErr w:type="spellEnd"/>
      <w:r w:rsidRPr="007166F9">
        <w:rPr>
          <w:rFonts w:ascii="Arial" w:hAnsi="Arial" w:cs="Arial"/>
          <w:sz w:val="24"/>
          <w:szCs w:val="24"/>
          <w:lang w:eastAsia="ru-RU"/>
        </w:rPr>
        <w:t xml:space="preserve"> (не более 0,04</w:t>
      </w:r>
      <w:r w:rsidRPr="007166F9">
        <w:rPr>
          <w:rFonts w:ascii="Arial" w:hAnsi="Arial" w:cs="Arial"/>
          <w:i/>
          <w:iCs/>
          <w:sz w:val="24"/>
          <w:szCs w:val="24"/>
          <w:lang w:eastAsia="ru-RU"/>
        </w:rPr>
        <w:sym w:font="Symbol" w:char="F072"/>
      </w:r>
      <w:r w:rsidRPr="007166F9">
        <w:rPr>
          <w:rFonts w:ascii="Arial" w:hAnsi="Arial" w:cs="Arial"/>
          <w:sz w:val="24"/>
          <w:szCs w:val="24"/>
          <w:lang w:eastAsia="ru-RU"/>
        </w:rPr>
        <w:t> при </w:t>
      </w:r>
      <w:r w:rsidRPr="007166F9">
        <w:rPr>
          <w:rFonts w:ascii="Arial" w:hAnsi="Arial" w:cs="Arial"/>
          <w:i/>
          <w:iCs/>
          <w:sz w:val="24"/>
          <w:szCs w:val="24"/>
          <w:lang w:eastAsia="ru-RU"/>
        </w:rPr>
        <w:sym w:font="Symbol" w:char="F072"/>
      </w:r>
      <w:r w:rsidRPr="007166F9">
        <w:rPr>
          <w:rFonts w:ascii="Arial" w:hAnsi="Arial" w:cs="Arial"/>
          <w:sz w:val="24"/>
          <w:szCs w:val="24"/>
          <w:lang w:eastAsia="ru-RU"/>
        </w:rPr>
        <w:t> &gt; 100 Ом··м). Заземлители электрических котельных должны иметь сопротивление не более 4 Ом.</w:t>
      </w:r>
    </w:p>
    <w:p w:rsidR="0032270B" w:rsidRPr="007166F9" w:rsidRDefault="0032270B" w:rsidP="0032270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7166F9">
        <w:rPr>
          <w:rFonts w:ascii="Arial" w:hAnsi="Arial" w:cs="Arial"/>
          <w:sz w:val="24"/>
          <w:szCs w:val="24"/>
          <w:lang w:eastAsia="ru-RU"/>
        </w:rPr>
        <w:t>Устройства выравнивания электрических потенциалов ежегодно проверяют на напряжение прикосновения и шага или на целостность проводников, доступных для осмотра.</w:t>
      </w:r>
    </w:p>
    <w:p w:rsidR="0032270B" w:rsidRPr="007166F9" w:rsidRDefault="0032270B" w:rsidP="0032270B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онспектируем, подписывае</w:t>
      </w:r>
      <w:proofErr w:type="gramStart"/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м(</w:t>
      </w:r>
      <w:proofErr w:type="gramEnd"/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, </w:t>
      </w:r>
      <w:proofErr w:type="spellStart"/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предмет,ФИО,тема</w:t>
      </w:r>
      <w:proofErr w:type="spellEnd"/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32270B" w:rsidRDefault="0032270B" w:rsidP="0032270B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Делаем фото и отсылаем в беседу.</w:t>
      </w:r>
    </w:p>
    <w:p w:rsidR="006633A5" w:rsidRPr="007166F9" w:rsidRDefault="006633A5" w:rsidP="006633A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 занятия  90 мин. </w:t>
      </w:r>
    </w:p>
    <w:p w:rsidR="006633A5" w:rsidRPr="007166F9" w:rsidRDefault="006633A5" w:rsidP="006633A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33A5" w:rsidRPr="007166F9" w:rsidRDefault="006633A5" w:rsidP="006633A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33A5" w:rsidRPr="007166F9" w:rsidRDefault="006633A5" w:rsidP="006633A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Преподавтель</w:t>
      </w:r>
      <w:proofErr w:type="gramStart"/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166F9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7166F9">
        <w:rPr>
          <w:rFonts w:ascii="Times New Roman" w:hAnsi="Times New Roman" w:cs="Times New Roman"/>
          <w:bCs/>
          <w:sz w:val="24"/>
          <w:szCs w:val="24"/>
          <w:lang w:eastAsia="ru-RU"/>
        </w:rPr>
        <w:t>одтынников</w:t>
      </w:r>
      <w:proofErr w:type="spellEnd"/>
      <w:r w:rsidRPr="007166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А.А.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633A5" w:rsidRPr="007166F9" w:rsidRDefault="006633A5" w:rsidP="006633A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Группы 4ТЭ</w:t>
      </w:r>
    </w:p>
    <w:p w:rsidR="006633A5" w:rsidRPr="007166F9" w:rsidRDefault="006633A5" w:rsidP="006633A5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 36</w:t>
      </w:r>
      <w:r w:rsidRPr="007166F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_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дата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25</w:t>
      </w:r>
      <w:r w:rsidRPr="007166F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.03.2020    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6633A5" w:rsidRPr="007166F9" w:rsidRDefault="006633A5" w:rsidP="006633A5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Специальность</w:t>
      </w:r>
      <w:r w:rsidRPr="007166F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7166F9">
        <w:rPr>
          <w:rFonts w:ascii="Times New Roman" w:hAnsi="Times New Roman" w:cs="Times New Roman"/>
          <w:spacing w:val="-3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6633A5" w:rsidRPr="007166F9" w:rsidRDefault="006633A5" w:rsidP="00663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66F9">
        <w:rPr>
          <w:rFonts w:ascii="Times New Roman" w:hAnsi="Times New Roman" w:cs="Times New Roman"/>
          <w:sz w:val="24"/>
          <w:szCs w:val="24"/>
        </w:rPr>
        <w:t xml:space="preserve">Тема программы: </w:t>
      </w:r>
      <w:r w:rsidRPr="007166F9">
        <w:rPr>
          <w:rFonts w:ascii="Times New Roman" w:hAnsi="Times New Roman" w:cs="Times New Roman"/>
          <w:b/>
          <w:sz w:val="24"/>
          <w:szCs w:val="24"/>
        </w:rPr>
        <w:t>МДК.01.04 Техническое регулирование и контроль качества электрического и электромеханического оборудования.</w:t>
      </w:r>
    </w:p>
    <w:p w:rsidR="006633A5" w:rsidRPr="007166F9" w:rsidRDefault="006633A5" w:rsidP="00663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занятия</w:t>
      </w:r>
      <w:r w:rsidRPr="007166F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9B120C">
        <w:rPr>
          <w:rFonts w:ascii="Times New Roman" w:hAnsi="Times New Roman" w:cs="Times New Roman"/>
          <w:sz w:val="24"/>
          <w:szCs w:val="24"/>
        </w:rPr>
        <w:t>Общий порядок оперативных переключений.</w:t>
      </w:r>
    </w:p>
    <w:p w:rsidR="006633A5" w:rsidRDefault="006633A5" w:rsidP="006633A5">
      <w:pPr>
        <w:rPr>
          <w:rFonts w:ascii="Times New Roman" w:hAnsi="Times New Roman" w:cs="Times New Roman"/>
          <w:sz w:val="24"/>
          <w:szCs w:val="24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занятия</w:t>
      </w:r>
      <w:r w:rsidRPr="007166F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7166F9">
        <w:rPr>
          <w:rFonts w:ascii="Times New Roman" w:hAnsi="Times New Roman" w:cs="Times New Roman"/>
          <w:sz w:val="24"/>
          <w:szCs w:val="24"/>
        </w:rPr>
        <w:t>Ознакомиться и проработать данный  лекционный материал на тему</w:t>
      </w:r>
      <w:proofErr w:type="gramStart"/>
      <w:r w:rsidRPr="007166F9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9B120C">
        <w:t xml:space="preserve"> </w:t>
      </w:r>
      <w:r w:rsidRPr="009B120C">
        <w:rPr>
          <w:rFonts w:ascii="Times New Roman" w:hAnsi="Times New Roman" w:cs="Times New Roman"/>
          <w:sz w:val="24"/>
          <w:szCs w:val="24"/>
        </w:rPr>
        <w:t>Общий п</w:t>
      </w:r>
      <w:r>
        <w:rPr>
          <w:rFonts w:ascii="Times New Roman" w:hAnsi="Times New Roman" w:cs="Times New Roman"/>
          <w:sz w:val="24"/>
          <w:szCs w:val="24"/>
        </w:rPr>
        <w:t>орядок оперативных переключений</w:t>
      </w:r>
      <w:r w:rsidRPr="007166F9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краткий конспект.</w:t>
      </w:r>
      <w:r w:rsidRPr="00716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3A5" w:rsidRPr="007166F9" w:rsidRDefault="006633A5" w:rsidP="00663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7166F9">
        <w:rPr>
          <w:rFonts w:ascii="Times New Roman" w:hAnsi="Times New Roman" w:cs="Times New Roman"/>
          <w:b/>
          <w:sz w:val="24"/>
          <w:szCs w:val="24"/>
        </w:rPr>
        <w:t>Лекционный материал.</w:t>
      </w:r>
    </w:p>
    <w:p w:rsidR="006633A5" w:rsidRPr="006F052A" w:rsidRDefault="006633A5" w:rsidP="006633A5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0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Электрическое оборудование может находиться в одном из следующих оперативных состояний: в работе, ремонте, резерве (ручном или автоматическом). В состоянии резерва оборудование может быть без напряжения или находиться под напряжением, если оно включено или связано токоведущими частями с источником напряжения, например трансформатор на холостом ходу. Вращающиеся генераторы и синхронные компенсаторы, даже если они не возбуждены, рассматриваются как находящиеся под напряжением.</w:t>
      </w:r>
    </w:p>
    <w:p w:rsidR="006633A5" w:rsidRPr="006F052A" w:rsidRDefault="006633A5" w:rsidP="006633A5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0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Изменением оперативного состояния оборудования, операции с которым требуют координации действий дежурного персонала нескольких </w:t>
      </w:r>
      <w:proofErr w:type="spellStart"/>
      <w:r w:rsidRPr="006F0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энергообъектов</w:t>
      </w:r>
      <w:proofErr w:type="spellEnd"/>
      <w:r w:rsidRPr="006F0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руководит диспетчер энергосистемы, а оборудованием местного значения—начальники смен электростанций, диспетчеры предприятий электросетей, районов, дежурные узловых (базисных) подстанций. Если оборудование находится в оперативном </w:t>
      </w:r>
      <w:r w:rsidRPr="006F0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управлении одного из названных выше дежурных, то все операции с этим оборудованием (включение, отключение, заземление и т. д.) выполняются только по распоряжению этого дежурного.</w:t>
      </w:r>
    </w:p>
    <w:p w:rsidR="006633A5" w:rsidRPr="006F052A" w:rsidRDefault="006633A5" w:rsidP="006633A5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0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Часть оборудования, переданного в оперативное управление персонала низших ступеней диспетчерского управления, оперативное состояние и режим работы которого влияют </w:t>
      </w:r>
      <w:proofErr w:type="spellStart"/>
      <w:r w:rsidRPr="006F0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Pr="006F0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6F0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режим и надежность работы энергосистемы, может находиться в так называемом оперативном ведении диспетчера энергосистемы, ОДУ, ЦДУ. В этом случае распоряжение о переключении отдается подчиненному персоналу после предварительного получения разрешения соответствующего диспетчера.</w:t>
      </w:r>
    </w:p>
    <w:p w:rsidR="006633A5" w:rsidRPr="006F052A" w:rsidRDefault="006633A5" w:rsidP="006633A5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05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 о переключении.</w:t>
      </w:r>
      <w:r w:rsidRPr="006F0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Оно отдается непосредственно подчиненному персоналу. В нем указываются последовательность и конечная цель переключений. Распоряжение повторяется дежурным и записывается в оперативный журнал. Заданная последовательность операций проверяется по оперативной схеме.</w:t>
      </w:r>
    </w:p>
    <w:p w:rsidR="006633A5" w:rsidRPr="006F052A" w:rsidRDefault="006633A5" w:rsidP="006633A5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05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Бланк переключений</w:t>
      </w:r>
      <w:r w:rsidRPr="006F0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соответствии с распоряжением о переключении дежурный заполняет специальный бланк, в котором последовательно записывает все операции с коммутационными аппаратами, устройствами релейной защиты и автоматики, операции по проверке отсутствия напряжения и наложению заземлений и др. Бланк является оперативным документом. Уже само его составление дает персоналу возможность осмыслить полученное задание и продумать производство операций. Составление бланка является обязательным, если в РУ блокировка отсутствует или выполнена не в полном объеме.</w:t>
      </w:r>
    </w:p>
    <w:p w:rsidR="006633A5" w:rsidRPr="006F052A" w:rsidRDefault="006633A5" w:rsidP="006633A5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05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 переключений</w:t>
      </w:r>
      <w:r w:rsidRPr="006F0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При переключениях дежурный, имея при себе заполненный бланк, действует в следующем порядке:</w:t>
      </w:r>
    </w:p>
    <w:p w:rsidR="006633A5" w:rsidRPr="006F052A" w:rsidRDefault="006633A5" w:rsidP="006633A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0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33A5" w:rsidRPr="006F052A" w:rsidRDefault="006633A5" w:rsidP="006633A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0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6F0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33A5" w:rsidRPr="006F052A" w:rsidRDefault="006633A5" w:rsidP="006633A5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0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на месте переключений внимательно проверяют по надписи наименование присоединения и название оборудования, с которым предстоит проведение операции;</w:t>
      </w:r>
    </w:p>
    <w:p w:rsidR="006633A5" w:rsidRPr="006F052A" w:rsidRDefault="006633A5" w:rsidP="006633A5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0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убедившись в правильности выбранного оборудования, зачитывает по бланку содержание операции и выполняет ее;</w:t>
      </w:r>
    </w:p>
    <w:p w:rsidR="006633A5" w:rsidRPr="006F052A" w:rsidRDefault="006633A5" w:rsidP="006633A5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0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при производстве переключений двумя лицами содержание операции повторяется исполнителем и затем выполняется им;</w:t>
      </w:r>
    </w:p>
    <w:p w:rsidR="006633A5" w:rsidRPr="006F052A" w:rsidRDefault="006633A5" w:rsidP="006633A5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0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4. после проведения операции запись ее в бланке зачеркивается.</w:t>
      </w:r>
    </w:p>
    <w:p w:rsidR="006633A5" w:rsidRPr="006F052A" w:rsidRDefault="006633A5" w:rsidP="006633A5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0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Переключения в зависимости от их сложности могут выполняться одним или двумя дежурными. При участии двух дежурных старший по должности производит пооперационный контроль и руководит переключениями в целом. Другой дежурный выполняет операции. Дежурные при этом не имеют права уклоняться от выполнения возложенных на них обязанностей. Нельзя, например, допускать, чтобы оба участника переключений одновременно выполняли операции с оборудованием, забыв о необходимости контроля.</w:t>
      </w:r>
    </w:p>
    <w:p w:rsidR="006633A5" w:rsidRDefault="006633A5" w:rsidP="006633A5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05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об окончании переключений.</w:t>
      </w:r>
      <w:r w:rsidRPr="006F0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По окончании переключений в оперативном журнале производится запись </w:t>
      </w:r>
      <w:proofErr w:type="gramStart"/>
      <w:r w:rsidRPr="006F0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F0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всех операциях с коммутационными аппаратами изменениях в схемах релейной защиты, установленных (или снятых) заземлениях и пр. Для того чтобы записи о наложении и снятии заземлений выделить среди остального текста, их подчеркивают цветными карандашами; красным — при наложении, синим — при снятии заземления. Одновременно вносятся соответствующие изменения в оперативную схему. Об окончании переключений сообщается дежурному, отдавшему распоряжение о переключении. Сообщает </w:t>
      </w:r>
      <w:proofErr w:type="gramStart"/>
      <w:r w:rsidRPr="006F0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получивший</w:t>
      </w:r>
      <w:proofErr w:type="gramEnd"/>
      <w:r w:rsidRPr="006F0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распоряжение.</w:t>
      </w:r>
    </w:p>
    <w:p w:rsidR="006633A5" w:rsidRPr="007166F9" w:rsidRDefault="006633A5" w:rsidP="006633A5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онспектируем, подписывае</w:t>
      </w:r>
      <w:proofErr w:type="gramStart"/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м(</w:t>
      </w:r>
      <w:proofErr w:type="gramEnd"/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, </w:t>
      </w:r>
      <w:proofErr w:type="spellStart"/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предмет,ФИО,тема</w:t>
      </w:r>
      <w:proofErr w:type="spellEnd"/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6633A5" w:rsidRPr="007166F9" w:rsidRDefault="006633A5" w:rsidP="006633A5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Делаем фото и отсылаем в беседу.</w:t>
      </w:r>
    </w:p>
    <w:p w:rsidR="006633A5" w:rsidRPr="007166F9" w:rsidRDefault="006633A5" w:rsidP="0032270B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92B10" w:rsidRDefault="00A92B10"/>
    <w:sectPr w:rsidR="00A9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49"/>
    <w:rsid w:val="0032270B"/>
    <w:rsid w:val="006633A5"/>
    <w:rsid w:val="00A55043"/>
    <w:rsid w:val="00A92B10"/>
    <w:rsid w:val="00B5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0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270B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0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270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2727</Words>
  <Characters>15545</Characters>
  <Application>Microsoft Office Word</Application>
  <DocSecurity>0</DocSecurity>
  <Lines>129</Lines>
  <Paragraphs>36</Paragraphs>
  <ScaleCrop>false</ScaleCrop>
  <Company/>
  <LinksUpToDate>false</LinksUpToDate>
  <CharactersWithSpaces>18236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2020-03-25T09:45:00Z</dcterms:created>
  <dcterms:modified xsi:type="dcterms:W3CDTF">2020-03-25T09:49:00Z</dcterms:modified>
</cp:coreProperties>
</file>