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26A75">
        <w:rPr>
          <w:rFonts w:ascii="Times New Roman" w:hAnsi="Times New Roman" w:cs="Times New Roman"/>
          <w:sz w:val="28"/>
          <w:szCs w:val="28"/>
        </w:rPr>
        <w:t>06 .04.2020 год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Группа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 xml:space="preserve"> 4 ЭЛ.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Дисциплина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История. В 2-х частях. Артемов В.В., </w:t>
      </w:r>
      <w:proofErr w:type="spellStart"/>
      <w:r w:rsidRPr="00C26A75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C26A75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Для профессий и специальностей технического, </w:t>
      </w:r>
      <w:proofErr w:type="spellStart"/>
      <w:proofErr w:type="gramStart"/>
      <w:r w:rsidRPr="00C26A75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spellEnd"/>
      <w:proofErr w:type="gramEnd"/>
      <w:r w:rsidRPr="00C26A75">
        <w:rPr>
          <w:rFonts w:ascii="Times New Roman" w:hAnsi="Times New Roman" w:cs="Times New Roman"/>
          <w:sz w:val="28"/>
          <w:szCs w:val="28"/>
        </w:rPr>
        <w:t>, социально-экономического профилей. 2 часть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ЗАДАНИЯ 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>сбросить ответы  до вторника)</w:t>
      </w:r>
    </w:p>
    <w:p w:rsidR="00C26A75" w:rsidRPr="00671AD6" w:rsidRDefault="00C26A75" w:rsidP="00C26A75">
      <w:pPr>
        <w:rPr>
          <w:rFonts w:ascii="Times New Roman" w:hAnsi="Times New Roman" w:cs="Times New Roman"/>
          <w:b/>
          <w:sz w:val="28"/>
          <w:szCs w:val="28"/>
        </w:rPr>
      </w:pPr>
      <w:r w:rsidRPr="00671AD6">
        <w:rPr>
          <w:rFonts w:ascii="Times New Roman" w:hAnsi="Times New Roman" w:cs="Times New Roman"/>
          <w:b/>
          <w:sz w:val="28"/>
          <w:szCs w:val="28"/>
        </w:rPr>
        <w:t xml:space="preserve"> 1 .Изучите темы в учебнике 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Тема: Развитие культуры в послевоенные годы. Развитие науки и техники в СССР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59"/>
      </w:tblGrid>
      <w:tr w:rsidR="00C26A75" w:rsidRPr="00C26A75" w:rsidTr="00A57427">
        <w:trPr>
          <w:trHeight w:hRule="exact" w:val="307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26A75" w:rsidRPr="00C26A75" w:rsidRDefault="00C26A75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75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proofErr w:type="gramStart"/>
            <w:r w:rsidRPr="00C26A75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C26A75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российской государственности. </w:t>
            </w:r>
          </w:p>
        </w:tc>
      </w:tr>
      <w:tr w:rsidR="00C26A75" w:rsidRPr="00C26A75" w:rsidTr="00A57427">
        <w:trPr>
          <w:trHeight w:hRule="exact" w:val="283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A75" w:rsidRPr="00C26A75" w:rsidRDefault="00C26A75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75">
              <w:rPr>
                <w:rFonts w:ascii="Times New Roman" w:hAnsi="Times New Roman" w:cs="Times New Roman"/>
                <w:sz w:val="28"/>
                <w:szCs w:val="28"/>
              </w:rPr>
              <w:t>-Экономические реформы 1990-х годов: основные этапы  результаты. Труд-</w:t>
            </w:r>
          </w:p>
        </w:tc>
      </w:tr>
      <w:tr w:rsidR="00C26A75" w:rsidRPr="00C26A75" w:rsidTr="00A57427">
        <w:trPr>
          <w:trHeight w:hRule="exact" w:val="278"/>
        </w:trPr>
        <w:tc>
          <w:tcPr>
            <w:tcW w:w="83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26A75" w:rsidRPr="00C26A75" w:rsidRDefault="00C26A75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A75">
              <w:rPr>
                <w:rFonts w:ascii="Times New Roman" w:hAnsi="Times New Roman" w:cs="Times New Roman"/>
                <w:sz w:val="28"/>
                <w:szCs w:val="28"/>
              </w:rPr>
              <w:t xml:space="preserve"> и противоречия перехода к рыночной экономике. </w:t>
            </w:r>
          </w:p>
          <w:p w:rsidR="00C26A75" w:rsidRPr="00C26A75" w:rsidRDefault="00C26A75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5" w:rsidRPr="00C26A75" w:rsidRDefault="00C26A75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A75" w:rsidRPr="00C26A75" w:rsidRDefault="00C26A75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В 1945– 1953 гг. развитие отечественной науки в первую очередь было направлено на обеспечение лидерства СССР в оборонных отраслях, а культуры – на изоляцию от Запада. В то же время происходило ужесточение борьбы с любыми, даже малейшими отклонениями от задач социалистического строительства.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В народном образовании главной задачей стало введение обязательного семилетнего обучения в школах, а для молодежи, не сумевшей получить образование в военную пору, создание системы вечернего обучения. Поставленная цель была достигнута к 1950 г. Значительно расширилась в СССР сеть высших учебных заведений, активно вводилось вечернее и заочное обучение в вузах. О масштабах организации подготовки специалистов с высшим образованием в эти годы свидетельствует тот факт, что количество студентов, обучавшихся в советских вузах, превысило тогда число студентов, обучавшихся во всех странах Европы и Азии, вместе взятых. В 1946 г. Всесоюзный комитет по делам высшей школы был преобразован в Министерство высшего образования СССР. В 1950 г. в структуре Центрального Комитета ВК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>б) создается специальный отдел науки и высших учебных заведений.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lastRenderedPageBreak/>
        <w:t>Особое внимание уделялось работам в области использования атомной энергии в военных целях. 29 августа 1949 г. на полигоне под Семипалатинском впервые в СССР было проведено испытание атомной бомбы. Советским ученым принадлежит первенство в разработке термоядерного оружия, в создании которого принимали участие физики И. В. Курчатов, И. Е. Тамм, Ю. Б. Харитон, А. Д. Сахаров. Испытание водородной бомбы впервые было проведено в СССР в 1953 г.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Академики С. И. Вавилов, И. Е. Тамм, Т. А. Черенков и </w:t>
      </w:r>
      <w:proofErr w:type="spellStart"/>
      <w:r w:rsidRPr="00C26A7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26A75">
        <w:rPr>
          <w:rFonts w:ascii="Times New Roman" w:hAnsi="Times New Roman" w:cs="Times New Roman"/>
          <w:sz w:val="28"/>
          <w:szCs w:val="28"/>
        </w:rPr>
        <w:t xml:space="preserve">. М. Франк внесли большой вклад в развитие экспериментальной физики нейтронов и изучение люминесценции. Под руководством Франка был создан импульсный реактор на быстрых нейтронах. В 1947 г. под руководством С. П. Королева успешно завершилась 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 xml:space="preserve"> но созданию первой советской баллистической ракеты-носителя. Это позволило уже в 1954 г. принять на вооружение Советской Армии новейшие образцы ракетно-ядерного оружия. Значимые достижения отмечались в области физики полупроводников, что явилось основой развития радиоэлектронной промышленности. Исследования проводились под руководством академика И. Ф. Иоффе, ставшего создателем и первым директором Физико-технического института в Москве.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В то же время естественные и гуманитарные отрасли фундаментальных и прикладных наук, не имевшие непосредственного отношения к повышению обороноспособности страны, подвергались жесткому нажиму и даже запретам. Наиболее показательными в этом отношении стали гонения на генетику и кибернетику. Эти научные дисциплины объявлялись лженауками, противоречащими законам материализма. Монопольное положение в биологической науке принадлежало академику Т. Д. Лысенко и его сторонникам, пользовавшимся личной поддержкой Сталина.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В августе 1948 г. была проведена сессия Всесоюзной академии сельскохозяйственных наук им. В. И. Ленина (ВАСХНИЛ), на которой генетика была объявлена лженаукой и запрещена в СССР. В ходе развернувшейся кампании около 3000 биологов отстранили от работы, многих из них репрессировали. В 1950 г. на сессии физиологов был нанесен удар по развитию отечественной физиологии, психологии и медицины.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Если в развитии точных и естественных наук вмешательство и диктат партийно-государственного аппарата являлись тормозом для исследований, то в сфере гуманитарных наук они стали подлинной катастрофой. Тяжелое положение сложилось в области изучения экономики, где основные усилия были направлены на пропаганду труда И. В. Сталина "Экономические </w:t>
      </w:r>
      <w:r w:rsidRPr="00C26A75">
        <w:rPr>
          <w:rFonts w:ascii="Times New Roman" w:hAnsi="Times New Roman" w:cs="Times New Roman"/>
          <w:sz w:val="28"/>
          <w:szCs w:val="28"/>
        </w:rPr>
        <w:lastRenderedPageBreak/>
        <w:t>проблемы социализма в СССР". Ограничение информации, поступающей из-за рубежа, жесткое курирование партийными органами тематики исследований, утверждение незыблемости постулатов "Краткого курса истории ВК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>б)" обернулись пагубными последствиями для общественных наук. Непреложными истинами становились любые высказывания "вождя народов", а малейшие сомнения в их непогрешимости жестоко карались.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На развитии науки отрицательно сказалась и 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>кампания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 xml:space="preserve"> но борьбе с космополитизмом, которая была развернута в СССР партийными идеологами в конце 1940-х – начале 1950-х годов. Основной ее целью было очернить все несоветское, несоциалистическое, поставив прочный барьер между нашим народом и его культурой и достижениями мировой цивилизации.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В основе политики в области культуры в СССР в этот период лежали догматические представления о роли творческой интеллигенции, которая своими произведениями должна мобилизовать советский народ на трудовые подвиги в условиях восстановления народного хозяйства, разрушенного войной. Началом кампании по борьбе с "искажениями" линии партии в области культуры стали постановления ЦК ВК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>б) от 14 августа 1946 г. "О журналах “Звезда” и “Ленинград”" и от 4 сентября 1946 г. "О кинофильме “Большая жизнь”", а также постановление "О репертуаре драматических театров и мерах по его улучшению". Эти партийные директивы дали сигнал к широкомасштабной публичной травле многих выдающихся писателей и поэтов: А. Ахматовой, Ю. Германа, М. Зощенко, Э. Казакевича. В безыдейности и аполитичности обвинялись талантливые деятели советского кинематографа, такие как Г. Козинцев, Л. Луков, В. Пудовкин, С. Эйзенштейн.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В искусстве доминировала парадность, образцом становились "высокие идеалы патриотизма", взятые из истории страны. На сценах театров и в кино создавалась некая параллельная реальность, не имевшая ничего общего с буднями советских людей, с окружавшей их жизнью. Самыми яркими примерами таких "советских сказок" являются музыкальные фильмы-комедии "Кубанские казаки" И. </w:t>
      </w:r>
      <w:proofErr w:type="spellStart"/>
      <w:r w:rsidRPr="00C26A75">
        <w:rPr>
          <w:rFonts w:ascii="Times New Roman" w:hAnsi="Times New Roman" w:cs="Times New Roman"/>
          <w:sz w:val="28"/>
          <w:szCs w:val="28"/>
        </w:rPr>
        <w:t>Пырьева</w:t>
      </w:r>
      <w:proofErr w:type="spellEnd"/>
      <w:r w:rsidRPr="00C26A75">
        <w:rPr>
          <w:rFonts w:ascii="Times New Roman" w:hAnsi="Times New Roman" w:cs="Times New Roman"/>
          <w:sz w:val="28"/>
          <w:szCs w:val="28"/>
        </w:rPr>
        <w:t xml:space="preserve"> (1950) и "Весна" Г. Александрова (1947). Вместе с тем отличительной чертой послевоенного кинематографа было резкое сокращение общего количества выпускаемых кинолент.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Крайне тяжелое положение сложилось в музыкальном и театральном искусстве. 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 xml:space="preserve">После выхода в свет постановления ЦК партии от 10 февраля 1948 г. "Об </w:t>
      </w:r>
      <w:proofErr w:type="spellStart"/>
      <w:r w:rsidRPr="00C26A75">
        <w:rPr>
          <w:rFonts w:ascii="Times New Roman" w:hAnsi="Times New Roman" w:cs="Times New Roman"/>
          <w:sz w:val="28"/>
          <w:szCs w:val="28"/>
        </w:rPr>
        <w:t>упаднических</w:t>
      </w:r>
      <w:proofErr w:type="spellEnd"/>
      <w:r w:rsidRPr="00C26A75">
        <w:rPr>
          <w:rFonts w:ascii="Times New Roman" w:hAnsi="Times New Roman" w:cs="Times New Roman"/>
          <w:sz w:val="28"/>
          <w:szCs w:val="28"/>
        </w:rPr>
        <w:t xml:space="preserve"> явлениях в советской музыке" началась кампания борьбы с "формализмом", жертвами которой стали талантливые композиторы </w:t>
      </w:r>
      <w:r w:rsidRPr="00C26A75">
        <w:rPr>
          <w:rFonts w:ascii="Times New Roman" w:hAnsi="Times New Roman" w:cs="Times New Roman"/>
          <w:sz w:val="28"/>
          <w:szCs w:val="28"/>
        </w:rPr>
        <w:lastRenderedPageBreak/>
        <w:t xml:space="preserve">В. </w:t>
      </w:r>
      <w:proofErr w:type="spellStart"/>
      <w:r w:rsidRPr="00C26A75">
        <w:rPr>
          <w:rFonts w:ascii="Times New Roman" w:hAnsi="Times New Roman" w:cs="Times New Roman"/>
          <w:sz w:val="28"/>
          <w:szCs w:val="28"/>
        </w:rPr>
        <w:t>Мурадели</w:t>
      </w:r>
      <w:proofErr w:type="spellEnd"/>
      <w:r w:rsidRPr="00C26A75">
        <w:rPr>
          <w:rFonts w:ascii="Times New Roman" w:hAnsi="Times New Roman" w:cs="Times New Roman"/>
          <w:sz w:val="28"/>
          <w:szCs w:val="28"/>
        </w:rPr>
        <w:t xml:space="preserve">, обвиненный в разжигании национальной розни в опере "Великая дружба", а также Д. Шостакович, С. Прокофьев, Н. </w:t>
      </w:r>
      <w:proofErr w:type="spellStart"/>
      <w:r w:rsidRPr="00C26A75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C26A75">
        <w:rPr>
          <w:rFonts w:ascii="Times New Roman" w:hAnsi="Times New Roman" w:cs="Times New Roman"/>
          <w:sz w:val="28"/>
          <w:szCs w:val="28"/>
        </w:rPr>
        <w:t>, А. Хачатурян, В. Шебалин.</w:t>
      </w:r>
      <w:proofErr w:type="gramEnd"/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p w:rsidR="00EA29A2" w:rsidRPr="00671AD6" w:rsidRDefault="00C26A75" w:rsidP="00C26A75">
      <w:pPr>
        <w:rPr>
          <w:rFonts w:ascii="Times New Roman" w:hAnsi="Times New Roman" w:cs="Times New Roman"/>
          <w:b/>
          <w:sz w:val="28"/>
          <w:szCs w:val="28"/>
        </w:rPr>
      </w:pPr>
      <w:r w:rsidRPr="00671AD6">
        <w:rPr>
          <w:rFonts w:ascii="Times New Roman" w:hAnsi="Times New Roman" w:cs="Times New Roman"/>
          <w:b/>
          <w:sz w:val="28"/>
          <w:szCs w:val="28"/>
        </w:rPr>
        <w:t>2.</w:t>
      </w:r>
      <w:r w:rsidR="00EA29A2" w:rsidRPr="00671AD6">
        <w:rPr>
          <w:rFonts w:ascii="Times New Roman" w:hAnsi="Times New Roman" w:cs="Times New Roman"/>
          <w:b/>
          <w:sz w:val="28"/>
          <w:szCs w:val="28"/>
        </w:rPr>
        <w:t>Заполните таблицу в тетради</w:t>
      </w:r>
      <w:proofErr w:type="gramStart"/>
      <w:r w:rsidR="00EA29A2" w:rsidRPr="00671A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EA29A2" w:rsidRPr="00671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D6">
        <w:rPr>
          <w:rFonts w:ascii="Times New Roman" w:hAnsi="Times New Roman" w:cs="Times New Roman"/>
          <w:b/>
          <w:sz w:val="28"/>
          <w:szCs w:val="28"/>
        </w:rPr>
        <w:t>(по теме 1)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A29A2" w:rsidTr="00EA29A2">
        <w:tc>
          <w:tcPr>
            <w:tcW w:w="817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968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области  было сделано </w:t>
            </w:r>
          </w:p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Какое открытие или новшество </w:t>
            </w:r>
          </w:p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 сделано</w:t>
            </w: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работал в этом направлении</w:t>
            </w:r>
          </w:p>
        </w:tc>
      </w:tr>
      <w:tr w:rsidR="00EA29A2" w:rsidTr="00EA29A2">
        <w:tc>
          <w:tcPr>
            <w:tcW w:w="817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A2" w:rsidTr="00EA29A2">
        <w:tc>
          <w:tcPr>
            <w:tcW w:w="817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A2" w:rsidTr="00EA29A2">
        <w:tc>
          <w:tcPr>
            <w:tcW w:w="817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A2" w:rsidTr="00EA29A2">
        <w:tc>
          <w:tcPr>
            <w:tcW w:w="817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9A2" w:rsidTr="00EA29A2">
        <w:tc>
          <w:tcPr>
            <w:tcW w:w="817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29A2" w:rsidRDefault="00EA29A2" w:rsidP="00C26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9A2" w:rsidRPr="00671AD6" w:rsidRDefault="00EA29A2" w:rsidP="00C26A75">
      <w:pPr>
        <w:rPr>
          <w:rFonts w:ascii="Times New Roman" w:hAnsi="Times New Roman" w:cs="Times New Roman"/>
          <w:b/>
          <w:sz w:val="28"/>
          <w:szCs w:val="28"/>
        </w:rPr>
      </w:pPr>
    </w:p>
    <w:p w:rsidR="00C26A75" w:rsidRPr="00671AD6" w:rsidRDefault="00C26A75" w:rsidP="00C26A75">
      <w:pPr>
        <w:rPr>
          <w:rFonts w:ascii="Times New Roman" w:hAnsi="Times New Roman" w:cs="Times New Roman"/>
          <w:b/>
          <w:sz w:val="28"/>
          <w:szCs w:val="28"/>
        </w:rPr>
      </w:pPr>
      <w:r w:rsidRPr="00671AD6">
        <w:rPr>
          <w:rFonts w:ascii="Times New Roman" w:hAnsi="Times New Roman" w:cs="Times New Roman"/>
          <w:b/>
          <w:sz w:val="28"/>
          <w:szCs w:val="28"/>
        </w:rPr>
        <w:t>Отвечаем на вопросы в тетради</w:t>
      </w:r>
      <w:r w:rsidR="00671AD6">
        <w:rPr>
          <w:rFonts w:ascii="Times New Roman" w:hAnsi="Times New Roman" w:cs="Times New Roman"/>
          <w:b/>
          <w:sz w:val="28"/>
          <w:szCs w:val="28"/>
        </w:rPr>
        <w:t xml:space="preserve"> (по теме 1)</w:t>
      </w:r>
    </w:p>
    <w:p w:rsidR="00EA29A2" w:rsidRDefault="00671AD6" w:rsidP="00671AD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Сделайте вывод по теме </w:t>
      </w:r>
      <w:proofErr w:type="gramStart"/>
      <w:r w:rsidRPr="0067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EA29A2" w:rsidRPr="0067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EA29A2" w:rsidRPr="00671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акие события повлияли на развитие науки и культуры?</w:t>
      </w:r>
    </w:p>
    <w:p w:rsidR="00671AD6" w:rsidRDefault="00671AD6" w:rsidP="00671AD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AD6" w:rsidRDefault="00671AD6" w:rsidP="00671AD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AD6" w:rsidRPr="00671AD6" w:rsidRDefault="00671AD6" w:rsidP="00671AD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1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ЗАДАНИЕ по теме № 2</w:t>
      </w:r>
      <w:proofErr w:type="gramStart"/>
      <w:r w:rsidRPr="00671A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71AD6" w:rsidRPr="00671AD6" w:rsidRDefault="00671AD6" w:rsidP="00671AD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1AD6" w:rsidRDefault="00671AD6" w:rsidP="00671AD6">
      <w:pPr>
        <w:pStyle w:val="a3"/>
        <w:numPr>
          <w:ilvl w:val="0"/>
          <w:numId w:val="2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Какие Экономические реформы 1990-х </w:t>
      </w:r>
      <w:proofErr w:type="spellStart"/>
      <w:r>
        <w:rPr>
          <w:rFonts w:ascii="Arial" w:hAnsi="Arial" w:cs="Arial"/>
          <w:color w:val="000000"/>
        </w:rPr>
        <w:t>годоввы</w:t>
      </w:r>
      <w:proofErr w:type="spellEnd"/>
      <w:r>
        <w:rPr>
          <w:rFonts w:ascii="Arial" w:hAnsi="Arial" w:cs="Arial"/>
          <w:color w:val="000000"/>
        </w:rPr>
        <w:t xml:space="preserve"> знаете?</w:t>
      </w:r>
      <w:proofErr w:type="gramStart"/>
      <w:r>
        <w:rPr>
          <w:rFonts w:ascii="Arial" w:hAnsi="Arial" w:cs="Arial"/>
          <w:color w:val="000000"/>
        </w:rPr>
        <w:t xml:space="preserve"> .</w:t>
      </w:r>
      <w:proofErr w:type="gramEnd"/>
    </w:p>
    <w:p w:rsidR="00671AD6" w:rsidRDefault="00671AD6" w:rsidP="00671AD6">
      <w:pPr>
        <w:pStyle w:val="a3"/>
        <w:numPr>
          <w:ilvl w:val="0"/>
          <w:numId w:val="2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Ответьте на вопросы:</w:t>
      </w:r>
    </w:p>
    <w:p w:rsidR="00671AD6" w:rsidRDefault="00671AD6" w:rsidP="00671AD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такое "шоковая терапия"? Каковы последствия этой политики в России?</w:t>
      </w:r>
    </w:p>
    <w:p w:rsidR="00671AD6" w:rsidRDefault="00671AD6" w:rsidP="00671AD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такое приватизация? Каковы цели ее проведения в России? К каким результатам она привела?</w:t>
      </w:r>
    </w:p>
    <w:p w:rsidR="00671AD6" w:rsidRDefault="00671AD6" w:rsidP="00671AD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такое либерализация цен? К чему она привела в России? Когда она была проведена?</w:t>
      </w:r>
    </w:p>
    <w:p w:rsidR="00671AD6" w:rsidRDefault="00671AD6" w:rsidP="00671AD6">
      <w:pPr>
        <w:pStyle w:val="a3"/>
        <w:numPr>
          <w:ilvl w:val="0"/>
          <w:numId w:val="3"/>
        </w:numPr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Что такое залоговые аукционы? В чем смысл их проведения?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по тексту: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Прочтите отрывок из исторического источника и кратко ответьте на вопросы. Ответы предполагают использование информации из источника, а так же применение исторических знаний по курсу истории соответствующего периода.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Из работы экономиста H.H. Думной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>«Направление реформ шло по пути чистого, а порой и "дикого" капитализма. Государство фактически самоустранилось от регулирования экономики, а стихийные механизмы, обеспечивающие права человека в развитых странах, ещё не окрепли. Выделим основные слагаемые развития страны.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1) С начала 1990-х годов наблюдалось резкое падение производства в реальном секторе экономики — промышленности, строительстве, сельском хозяйстве, на транспорте.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2) Плохо подготовленное открытие внутреннего рынка навстречу мировому привело к зависимости России от импорта продовольствия, потребительских и многих инвестиционных товаров. Возникла и чрезмерная зависимость страны от доходов от экспорта сырья (особенно нефти и газа), </w:t>
      </w:r>
      <w:proofErr w:type="gramStart"/>
      <w:r>
        <w:rPr>
          <w:rFonts w:ascii="Arial" w:hAnsi="Arial" w:cs="Arial"/>
          <w:i/>
          <w:iCs/>
          <w:color w:val="000000"/>
        </w:rPr>
        <w:t>а</w:t>
      </w:r>
      <w:proofErr w:type="gramEnd"/>
      <w:r>
        <w:rPr>
          <w:rFonts w:ascii="Arial" w:hAnsi="Arial" w:cs="Arial"/>
          <w:i/>
          <w:iCs/>
          <w:color w:val="000000"/>
        </w:rPr>
        <w:t xml:space="preserve"> следовательно, и от цен мирового рынка.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3) Тяжёлое положение в экономике вызвало уменьшение поступления налогов в государственную казну, что привело страну к бюджетному кризису. Иссякли источники финансирования пенсий, зарплаты работников бюджетной сферы, расходов на оборону, образование и здравоохранение.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4) Опасения вызвать инфляцию не позволили финансировать государственные расходы и за счёт эмиссии денег. Правда, некоторое время государству удавалось решать свои финансовые проблемы за счёт огромных займов.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5) На этой основе сложилось обособленное, искусственное процветание финансово-банковского сектора за счёт завышенных ставок процента по государственным займам и спекулятивной игры на валютных рынках...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Таким образом, эпоха развития по пути чистого капитализма завершилась тупиком, поставившим страну на грань новых социальных потрясений. Только в ходе тяжёлого социально-экономического кризиса... в России начался официальный процесс смены модели реформирования. Речь идёт о повороте к созданию "смешанной" рыночной экономики».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Кто в указанные годы находился во главе государства? Назовите хронологические рамки периода его руководства страной.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 каком году произошёл социально-экономический кризис, описанный в источнике? Укажите не менее трёх причин его начала.</w:t>
      </w:r>
    </w:p>
    <w:p w:rsidR="00671AD6" w:rsidRDefault="00671AD6" w:rsidP="00671AD6">
      <w:pPr>
        <w:pStyle w:val="a3"/>
        <w:shd w:val="clear" w:color="auto" w:fill="FFFFFF"/>
        <w:spacing w:before="0" w:beforeAutospacing="0" w:after="16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Используя текст документа, назовите две модели реформирования экономики. По какой из них реформировалась российская экономика до кризиса? Какая модель развития России является более </w:t>
      </w:r>
      <w:proofErr w:type="gramStart"/>
      <w:r>
        <w:rPr>
          <w:rFonts w:ascii="Arial" w:hAnsi="Arial" w:cs="Arial"/>
          <w:color w:val="000000"/>
        </w:rPr>
        <w:t>предпочтительной</w:t>
      </w:r>
      <w:proofErr w:type="gramEnd"/>
      <w:r>
        <w:rPr>
          <w:rFonts w:ascii="Arial" w:hAnsi="Arial" w:cs="Arial"/>
          <w:color w:val="000000"/>
        </w:rPr>
        <w:t xml:space="preserve"> по мнению автора? Аргументируйте свой ответ.</w:t>
      </w:r>
    </w:p>
    <w:p w:rsidR="00EA29A2" w:rsidRPr="00EA29A2" w:rsidRDefault="00EA29A2" w:rsidP="00671A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 xml:space="preserve">Сбрасываем  ответы или в группу </w:t>
      </w:r>
      <w:proofErr w:type="gramStart"/>
      <w:r w:rsidRPr="00C26A75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C26A75">
        <w:rPr>
          <w:rFonts w:ascii="Times New Roman" w:hAnsi="Times New Roman" w:cs="Times New Roman"/>
          <w:sz w:val="28"/>
          <w:szCs w:val="28"/>
        </w:rPr>
        <w:t>ОНТАКТ; или в ОДНОКЛАССНИКИ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  <w:r w:rsidRPr="00C26A75">
        <w:rPr>
          <w:rFonts w:ascii="Times New Roman" w:hAnsi="Times New Roman" w:cs="Times New Roman"/>
          <w:sz w:val="28"/>
          <w:szCs w:val="28"/>
        </w:rPr>
        <w:t>На почту: g.tyutyunnikova@yandex.ru</w:t>
      </w: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p w:rsidR="00C26A75" w:rsidRPr="00C26A75" w:rsidRDefault="00C26A75" w:rsidP="00C26A75">
      <w:pPr>
        <w:rPr>
          <w:rFonts w:ascii="Times New Roman" w:hAnsi="Times New Roman" w:cs="Times New Roman"/>
          <w:sz w:val="28"/>
          <w:szCs w:val="28"/>
        </w:rPr>
      </w:pPr>
    </w:p>
    <w:sectPr w:rsidR="00C26A75" w:rsidRPr="00C26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C85"/>
    <w:multiLevelType w:val="multilevel"/>
    <w:tmpl w:val="3DEE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8419C"/>
    <w:multiLevelType w:val="hybridMultilevel"/>
    <w:tmpl w:val="04FC8436"/>
    <w:lvl w:ilvl="0" w:tplc="C4048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A125A"/>
    <w:multiLevelType w:val="multilevel"/>
    <w:tmpl w:val="90EC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26A75"/>
    <w:rsid w:val="00671AD6"/>
    <w:rsid w:val="00C26A75"/>
    <w:rsid w:val="00EA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29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2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2020-04-06T14:25:00Z</dcterms:created>
  <dcterms:modified xsi:type="dcterms:W3CDTF">2020-04-06T15:02:00Z</dcterms:modified>
</cp:coreProperties>
</file>