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6E1" w:rsidRPr="007166F9" w:rsidRDefault="005D76E1" w:rsidP="005D76E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План занятия  90 мин. </w:t>
      </w:r>
    </w:p>
    <w:p w:rsidR="005D76E1" w:rsidRPr="007166F9" w:rsidRDefault="005D76E1" w:rsidP="005D76E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D76E1" w:rsidRPr="007166F9" w:rsidRDefault="005D76E1" w:rsidP="005D76E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5D76E1" w:rsidRPr="007166F9" w:rsidRDefault="005D76E1" w:rsidP="005D76E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Преподавтель</w:t>
      </w:r>
      <w:proofErr w:type="gramStart"/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7166F9">
        <w:rPr>
          <w:rFonts w:ascii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7166F9">
        <w:rPr>
          <w:rFonts w:ascii="Times New Roman" w:hAnsi="Times New Roman" w:cs="Times New Roman"/>
          <w:bCs/>
          <w:sz w:val="24"/>
          <w:szCs w:val="24"/>
          <w:lang w:eastAsia="ru-RU"/>
        </w:rPr>
        <w:t>одтынников</w:t>
      </w:r>
      <w:proofErr w:type="spellEnd"/>
      <w:r w:rsidRPr="007166F9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 А.А.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5D76E1" w:rsidRPr="007166F9" w:rsidRDefault="005D76E1" w:rsidP="005D76E1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Группы 5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ТЭ</w:t>
      </w:r>
    </w:p>
    <w:p w:rsidR="005D76E1" w:rsidRPr="007166F9" w:rsidRDefault="005D76E1" w:rsidP="005D76E1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_ 51</w:t>
      </w:r>
      <w:r w:rsidRPr="007166F9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_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дата </w:t>
      </w:r>
      <w:r w:rsidRPr="007166F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   2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>5</w:t>
      </w:r>
      <w:r w:rsidRPr="007166F9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.03.2020    </w:t>
      </w: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г.</w:t>
      </w:r>
    </w:p>
    <w:p w:rsidR="005D76E1" w:rsidRPr="007166F9" w:rsidRDefault="005D76E1" w:rsidP="005D76E1">
      <w:pPr>
        <w:widowControl w:val="0"/>
        <w:shd w:val="clear" w:color="auto" w:fill="FFFFFF"/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Специальность</w:t>
      </w:r>
      <w:r w:rsidRPr="007166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7166F9">
        <w:rPr>
          <w:rFonts w:ascii="Times New Roman" w:hAnsi="Times New Roman" w:cs="Times New Roman"/>
          <w:spacing w:val="-3"/>
          <w:sz w:val="24"/>
          <w:szCs w:val="24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5D76E1" w:rsidRPr="007166F9" w:rsidRDefault="005D76E1" w:rsidP="005D7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6F9">
        <w:rPr>
          <w:rFonts w:ascii="Times New Roman" w:hAnsi="Times New Roman" w:cs="Times New Roman"/>
          <w:sz w:val="24"/>
          <w:szCs w:val="24"/>
        </w:rPr>
        <w:t xml:space="preserve">Тема программы: </w:t>
      </w:r>
      <w:r w:rsidRPr="005C487B">
        <w:rPr>
          <w:rFonts w:ascii="Times New Roman" w:hAnsi="Times New Roman" w:cs="Times New Roman"/>
          <w:b/>
          <w:sz w:val="24"/>
          <w:szCs w:val="24"/>
        </w:rPr>
        <w:t>МДК 02.01 Типовые технологические процессы обслуживания бытовых машин и приборов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5D76E1" w:rsidRPr="007166F9" w:rsidRDefault="005D76E1" w:rsidP="005D76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Тема занятия</w:t>
      </w:r>
      <w:r w:rsidRPr="007166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Pr="005C487B">
        <w:rPr>
          <w:rFonts w:ascii="Times New Roman" w:hAnsi="Times New Roman" w:cs="Times New Roman"/>
          <w:sz w:val="24"/>
          <w:szCs w:val="24"/>
        </w:rPr>
        <w:t>Ремонт холодильного оборудования.</w:t>
      </w:r>
    </w:p>
    <w:p w:rsidR="005D76E1" w:rsidRPr="007166F9" w:rsidRDefault="005D76E1" w:rsidP="005D76E1">
      <w:pPr>
        <w:rPr>
          <w:rFonts w:ascii="Times New Roman" w:hAnsi="Times New Roman" w:cs="Times New Roman"/>
          <w:sz w:val="24"/>
          <w:szCs w:val="24"/>
        </w:rPr>
      </w:pPr>
      <w:r w:rsidRPr="007166F9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Цели занятия</w:t>
      </w:r>
      <w:r w:rsidRPr="007166F9">
        <w:rPr>
          <w:rFonts w:ascii="Times New Roman" w:hAnsi="Times New Roman" w:cs="Times New Roman"/>
          <w:sz w:val="24"/>
          <w:szCs w:val="24"/>
          <w:lang w:eastAsia="ru-RU"/>
        </w:rPr>
        <w:t xml:space="preserve">: </w:t>
      </w:r>
      <w:r w:rsidR="00D05C15">
        <w:rPr>
          <w:rFonts w:ascii="Times New Roman" w:hAnsi="Times New Roman" w:cs="Times New Roman"/>
          <w:sz w:val="24"/>
          <w:szCs w:val="24"/>
          <w:lang w:eastAsia="ru-RU"/>
        </w:rPr>
        <w:t xml:space="preserve">Самостоятельно </w:t>
      </w:r>
      <w:r w:rsidR="00D05C15">
        <w:rPr>
          <w:rFonts w:ascii="Times New Roman" w:hAnsi="Times New Roman" w:cs="Times New Roman"/>
          <w:sz w:val="24"/>
          <w:szCs w:val="24"/>
        </w:rPr>
        <w:t>о</w:t>
      </w:r>
      <w:r w:rsidRPr="007166F9">
        <w:rPr>
          <w:rFonts w:ascii="Times New Roman" w:hAnsi="Times New Roman" w:cs="Times New Roman"/>
          <w:sz w:val="24"/>
          <w:szCs w:val="24"/>
        </w:rPr>
        <w:t>знакомиться и проработать данный  лекционный материал на тему</w:t>
      </w:r>
      <w:proofErr w:type="gramStart"/>
      <w:r w:rsidRPr="007166F9">
        <w:rPr>
          <w:rFonts w:ascii="Times New Roman" w:hAnsi="Times New Roman" w:cs="Times New Roman"/>
          <w:sz w:val="24"/>
          <w:szCs w:val="24"/>
        </w:rPr>
        <w:t>:(</w:t>
      </w:r>
      <w:proofErr w:type="gramEnd"/>
      <w:r w:rsidRPr="005C487B">
        <w:t xml:space="preserve"> </w:t>
      </w:r>
      <w:r w:rsidRPr="005C487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емонт холодильного оборудования)</w:t>
      </w:r>
      <w:r w:rsidRPr="005C487B">
        <w:rPr>
          <w:rFonts w:ascii="Times New Roman" w:hAnsi="Times New Roman" w:cs="Times New Roman"/>
          <w:sz w:val="24"/>
          <w:szCs w:val="24"/>
        </w:rPr>
        <w:t xml:space="preserve"> </w:t>
      </w:r>
      <w:r w:rsidR="00D05C15">
        <w:rPr>
          <w:rFonts w:ascii="Times New Roman" w:hAnsi="Times New Roman" w:cs="Times New Roman"/>
          <w:sz w:val="24"/>
          <w:szCs w:val="24"/>
        </w:rPr>
        <w:t xml:space="preserve">составить </w:t>
      </w:r>
      <w:r>
        <w:rPr>
          <w:rFonts w:ascii="Times New Roman" w:hAnsi="Times New Roman" w:cs="Times New Roman"/>
          <w:sz w:val="24"/>
          <w:szCs w:val="24"/>
        </w:rPr>
        <w:t>краткий конспект.</w:t>
      </w:r>
    </w:p>
    <w:p w:rsidR="005D76E1" w:rsidRDefault="005D76E1" w:rsidP="005D76E1">
      <w:pPr>
        <w:rPr>
          <w:rFonts w:ascii="Times New Roman" w:hAnsi="Times New Roman" w:cs="Times New Roman"/>
          <w:b/>
          <w:sz w:val="24"/>
          <w:szCs w:val="24"/>
        </w:rPr>
      </w:pPr>
      <w:r w:rsidRPr="007166F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Pr="007166F9">
        <w:rPr>
          <w:rFonts w:ascii="Times New Roman" w:hAnsi="Times New Roman" w:cs="Times New Roman"/>
          <w:b/>
          <w:sz w:val="24"/>
          <w:szCs w:val="24"/>
        </w:rPr>
        <w:t>Лекционный материал.</w:t>
      </w:r>
    </w:p>
    <w:p w:rsidR="004E7385" w:rsidRPr="004E7385" w:rsidRDefault="004E7385" w:rsidP="004E73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E7385">
        <w:rPr>
          <w:rFonts w:ascii="Arial" w:hAnsi="Arial" w:cs="Arial"/>
          <w:color w:val="000000"/>
          <w:sz w:val="24"/>
          <w:szCs w:val="24"/>
          <w:lang w:eastAsia="ru-RU"/>
        </w:rPr>
        <w:t>Проверку работы электродвигателя на холостом ходу или с ненагруженным механизмом осуществляют следующим образом. После проверки действия защиты и сигнализации выполняют пробный пуск его с прослушиванием стука, шума, вибраций и последующим отключением. Затем электродвигатель запускают, проверяют разгон до номинальной частоты вращения и нагрев подшипников, измеряют ток холостого хода всех фаз.</w:t>
      </w:r>
    </w:p>
    <w:p w:rsidR="004E7385" w:rsidRPr="004E7385" w:rsidRDefault="004E7385" w:rsidP="004E73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E7385">
        <w:rPr>
          <w:rFonts w:ascii="Arial" w:hAnsi="Arial" w:cs="Arial"/>
          <w:color w:val="000000"/>
          <w:sz w:val="24"/>
          <w:szCs w:val="24"/>
          <w:lang w:eastAsia="ru-RU"/>
        </w:rPr>
        <w:t>Измеренные в отдельных фазах значения тока холостого хода не должны отличаться друг от друга более чем на ±5%. Разница между ними более 5 % указывает на неисправность обмотки статора или ротора, на изменение воздушного зазора между статором и ротором, на неисправность подшипников. Продолжительность проверки, как правило, не менее 1 часа. Работу электродвигателя под нагрузкой осуществляют при включении технологического оборудования.</w:t>
      </w:r>
    </w:p>
    <w:p w:rsidR="004E7385" w:rsidRPr="004E7385" w:rsidRDefault="004E7385" w:rsidP="004E73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E7385">
        <w:rPr>
          <w:rFonts w:ascii="Arial" w:hAnsi="Arial" w:cs="Arial"/>
          <w:color w:val="000000"/>
          <w:sz w:val="24"/>
          <w:szCs w:val="24"/>
          <w:lang w:eastAsia="ru-RU"/>
        </w:rPr>
        <w:t>Послеремонтные испытания электродвигателей согласно действующим Нормам должны включать две проверки - измерение сопротивления изоляции и работоспособность защиты. Для электродвигателей до 3 кВт измеряется сопротивление изоляции обмотки статора, а для двигателей более 3 кВт дополнительно </w:t>
      </w:r>
      <w:hyperlink r:id="rId5" w:history="1">
        <w:r w:rsidRPr="004E7385">
          <w:rPr>
            <w:rFonts w:ascii="Arial" w:hAnsi="Arial" w:cs="Arial"/>
            <w:color w:val="282A9A"/>
            <w:sz w:val="24"/>
            <w:szCs w:val="24"/>
            <w:lang w:eastAsia="ru-RU"/>
          </w:rPr>
          <w:t>измеряется коэффициент абсорбции</w:t>
        </w:r>
      </w:hyperlink>
      <w:r w:rsidRPr="004E7385">
        <w:rPr>
          <w:rFonts w:ascii="Arial" w:hAnsi="Arial" w:cs="Arial"/>
          <w:color w:val="000000"/>
          <w:sz w:val="24"/>
          <w:szCs w:val="24"/>
          <w:lang w:eastAsia="ru-RU"/>
        </w:rPr>
        <w:t>. При этом у электродвигателей напряжением до 660</w:t>
      </w:r>
      <w:proofErr w:type="gramStart"/>
      <w:r w:rsidRPr="004E7385">
        <w:rPr>
          <w:rFonts w:ascii="Arial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4E7385"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4E7385">
        <w:rPr>
          <w:rFonts w:ascii="Arial" w:hAnsi="Arial" w:cs="Arial"/>
          <w:color w:val="000000"/>
          <w:sz w:val="24"/>
          <w:szCs w:val="24"/>
          <w:lang w:eastAsia="ru-RU"/>
        </w:rPr>
        <w:t>в</w:t>
      </w:r>
      <w:proofErr w:type="spellEnd"/>
      <w:r w:rsidRPr="004E7385">
        <w:rPr>
          <w:rFonts w:ascii="Arial" w:hAnsi="Arial" w:cs="Arial"/>
          <w:color w:val="000000"/>
          <w:sz w:val="24"/>
          <w:szCs w:val="24"/>
          <w:lang w:eastAsia="ru-RU"/>
        </w:rPr>
        <w:t xml:space="preserve"> холодном состоянии сопротивление изоляции должно быть не менее 1 МОм, а при температуре 60 °С - 0,5 МОм. Измерения производят </w:t>
      </w:r>
      <w:proofErr w:type="spellStart"/>
      <w:r w:rsidRPr="004E7385">
        <w:rPr>
          <w:rFonts w:ascii="Arial" w:hAnsi="Arial" w:cs="Arial"/>
          <w:color w:val="000000"/>
          <w:sz w:val="24"/>
          <w:szCs w:val="24"/>
          <w:lang w:eastAsia="ru-RU"/>
        </w:rPr>
        <w:t>мегаомметром</w:t>
      </w:r>
      <w:proofErr w:type="spellEnd"/>
      <w:r w:rsidRPr="004E7385">
        <w:rPr>
          <w:rFonts w:ascii="Arial" w:hAnsi="Arial" w:cs="Arial"/>
          <w:color w:val="000000"/>
          <w:sz w:val="24"/>
          <w:szCs w:val="24"/>
          <w:lang w:eastAsia="ru-RU"/>
        </w:rPr>
        <w:t xml:space="preserve"> на 1000 В.</w:t>
      </w:r>
    </w:p>
    <w:p w:rsidR="004E7385" w:rsidRPr="004E7385" w:rsidRDefault="004E7385" w:rsidP="004E73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E7385">
        <w:rPr>
          <w:rFonts w:ascii="Arial" w:hAnsi="Arial" w:cs="Arial"/>
          <w:color w:val="000000"/>
          <w:sz w:val="24"/>
          <w:szCs w:val="24"/>
          <w:lang w:eastAsia="ru-RU"/>
        </w:rPr>
        <w:t>Проверка срабатывания защиты машин до 1000</w:t>
      </w:r>
      <w:proofErr w:type="gramStart"/>
      <w:r w:rsidRPr="004E7385">
        <w:rPr>
          <w:rFonts w:ascii="Arial" w:hAnsi="Arial" w:cs="Arial"/>
          <w:color w:val="000000"/>
          <w:sz w:val="24"/>
          <w:szCs w:val="24"/>
          <w:lang w:eastAsia="ru-RU"/>
        </w:rPr>
        <w:t xml:space="preserve"> В</w:t>
      </w:r>
      <w:proofErr w:type="gramEnd"/>
      <w:r w:rsidRPr="004E7385">
        <w:rPr>
          <w:rFonts w:ascii="Arial" w:hAnsi="Arial" w:cs="Arial"/>
          <w:color w:val="000000"/>
          <w:sz w:val="24"/>
          <w:szCs w:val="24"/>
          <w:lang w:eastAsia="ru-RU"/>
        </w:rPr>
        <w:t xml:space="preserve"> при системе питания с заземленной </w:t>
      </w:r>
      <w:proofErr w:type="spellStart"/>
      <w:r w:rsidRPr="004E7385">
        <w:rPr>
          <w:rFonts w:ascii="Arial" w:hAnsi="Arial" w:cs="Arial"/>
          <w:color w:val="000000"/>
          <w:sz w:val="24"/>
          <w:szCs w:val="24"/>
          <w:lang w:eastAsia="ru-RU"/>
        </w:rPr>
        <w:t>нейтралью</w:t>
      </w:r>
      <w:proofErr w:type="spellEnd"/>
      <w:r w:rsidRPr="004E7385">
        <w:rPr>
          <w:rFonts w:ascii="Arial" w:hAnsi="Arial" w:cs="Arial"/>
          <w:color w:val="000000"/>
          <w:sz w:val="24"/>
          <w:szCs w:val="24"/>
          <w:lang w:eastAsia="ru-RU"/>
        </w:rPr>
        <w:t xml:space="preserve"> осуществляется непосредственным измерением тока однофазного короткого замыкания на корпус с помощью специальных приборов или измерением полного сопротивления петли "фаза - нуль" с последующим определением тока однофазного короткого замыкания. Полученный ток сравнивается с номинальным током защитного аппарата с учетом коэффициентов ПУЭ. Он должен быть больше тока плавкой вставки ближайшего предохранителя или </w:t>
      </w:r>
      <w:proofErr w:type="spellStart"/>
      <w:r w:rsidRPr="004E7385">
        <w:rPr>
          <w:rFonts w:ascii="Arial" w:hAnsi="Arial" w:cs="Arial"/>
          <w:color w:val="000000"/>
          <w:sz w:val="24"/>
          <w:szCs w:val="24"/>
          <w:lang w:eastAsia="ru-RU"/>
        </w:rPr>
        <w:t>расцепителя</w:t>
      </w:r>
      <w:proofErr w:type="spellEnd"/>
      <w:r w:rsidRPr="004E7385">
        <w:rPr>
          <w:rFonts w:ascii="Arial" w:hAnsi="Arial" w:cs="Arial"/>
          <w:color w:val="000000"/>
          <w:sz w:val="24"/>
          <w:szCs w:val="24"/>
          <w:lang w:eastAsia="ru-RU"/>
        </w:rPr>
        <w:t xml:space="preserve"> автоматического выключателя.</w:t>
      </w:r>
    </w:p>
    <w:p w:rsidR="004E7385" w:rsidRPr="004E7385" w:rsidRDefault="004E7385" w:rsidP="004E7385">
      <w:pPr>
        <w:shd w:val="clear" w:color="auto" w:fill="FFFFFF"/>
        <w:spacing w:after="0" w:line="240" w:lineRule="auto"/>
        <w:rPr>
          <w:rFonts w:ascii="Arial" w:hAnsi="Arial" w:cs="Arial"/>
          <w:color w:val="000000"/>
          <w:sz w:val="24"/>
          <w:szCs w:val="24"/>
          <w:lang w:eastAsia="ru-RU"/>
        </w:rPr>
      </w:pPr>
      <w:r w:rsidRPr="004E7385">
        <w:rPr>
          <w:rFonts w:ascii="Arial" w:hAnsi="Arial" w:cs="Arial"/>
          <w:color w:val="000000"/>
          <w:sz w:val="24"/>
          <w:szCs w:val="24"/>
          <w:lang w:eastAsia="ru-RU"/>
        </w:rPr>
        <w:t xml:space="preserve">В процессе выполнения текущего ремонта для повышения надежности электродвигателей старых модификаций рекомендуется проводить мероприятия по модернизации. Простейшая из них - трехкратная пропитка обмотки статора лаком с добавкой ингибитора. Ингибитор, диффундируя в лаковую пленку и заполняя ее, препятствует проникновению влаги. Можно также проводить </w:t>
      </w:r>
      <w:proofErr w:type="spellStart"/>
      <w:r w:rsidRPr="004E7385">
        <w:rPr>
          <w:rFonts w:ascii="Arial" w:hAnsi="Arial" w:cs="Arial"/>
          <w:color w:val="000000"/>
          <w:sz w:val="24"/>
          <w:szCs w:val="24"/>
          <w:lang w:eastAsia="ru-RU"/>
        </w:rPr>
        <w:t>капсулирование</w:t>
      </w:r>
      <w:proofErr w:type="spellEnd"/>
      <w:r w:rsidRPr="004E7385">
        <w:rPr>
          <w:rFonts w:ascii="Arial" w:hAnsi="Arial" w:cs="Arial"/>
          <w:color w:val="000000"/>
          <w:sz w:val="24"/>
          <w:szCs w:val="24"/>
          <w:lang w:eastAsia="ru-RU"/>
        </w:rPr>
        <w:t xml:space="preserve"> лобовых частей с помощью эпоксидных смол, но при этом электродвигатель может стать неремонтопригодным.</w:t>
      </w:r>
    </w:p>
    <w:p w:rsidR="004E7385" w:rsidRPr="007166F9" w:rsidRDefault="004E7385" w:rsidP="005D76E1">
      <w:pPr>
        <w:rPr>
          <w:rFonts w:ascii="Times New Roman" w:hAnsi="Times New Roman" w:cs="Times New Roman"/>
          <w:b/>
          <w:sz w:val="24"/>
          <w:szCs w:val="24"/>
        </w:rPr>
      </w:pPr>
    </w:p>
    <w:p w:rsidR="005D76E1" w:rsidRPr="007166F9" w:rsidRDefault="005D76E1" w:rsidP="005D76E1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К</w:t>
      </w:r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онспектируем, подписываем(дата , </w:t>
      </w:r>
      <w:proofErr w:type="spellStart"/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предмет,ФИО,тема</w:t>
      </w:r>
      <w:proofErr w:type="spellEnd"/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).</w:t>
      </w:r>
    </w:p>
    <w:p w:rsidR="005D76E1" w:rsidRPr="007166F9" w:rsidRDefault="005D76E1" w:rsidP="005D76E1">
      <w:pPr>
        <w:shd w:val="clear" w:color="auto" w:fill="FFFFFF"/>
        <w:spacing w:before="300" w:after="150" w:line="345" w:lineRule="atLeast"/>
        <w:textAlignment w:val="baseline"/>
        <w:outlineLvl w:val="2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7166F9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Делаем фото и отсылаем в беседу.</w:t>
      </w:r>
    </w:p>
    <w:p w:rsidR="006F052A" w:rsidRPr="006F052A" w:rsidRDefault="006F052A" w:rsidP="006F052A">
      <w:pPr>
        <w:spacing w:before="225" w:after="100" w:afterAutospacing="1" w:line="288" w:lineRule="atLeast"/>
        <w:ind w:left="225" w:right="375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C223B6" w:rsidRDefault="00C223B6"/>
    <w:sectPr w:rsidR="00C22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A54"/>
    <w:rsid w:val="00036A54"/>
    <w:rsid w:val="00441573"/>
    <w:rsid w:val="004E7385"/>
    <w:rsid w:val="005D76E1"/>
    <w:rsid w:val="006F052A"/>
    <w:rsid w:val="00C223B6"/>
    <w:rsid w:val="00D05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2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052A"/>
    <w:pPr>
      <w:spacing w:after="0" w:line="240" w:lineRule="auto"/>
    </w:pPr>
    <w:rPr>
      <w:rFonts w:ascii="Calibri" w:eastAsia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52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F052A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lectricalschool.info/main/ekspluat/1794-kojefficient-absorbcii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2020-03-24T12:01:00Z</dcterms:created>
  <dcterms:modified xsi:type="dcterms:W3CDTF">2020-03-24T12:36:00Z</dcterms:modified>
</cp:coreProperties>
</file>