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FA" w:rsidRPr="00E521FB" w:rsidRDefault="00E521F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521FB">
        <w:rPr>
          <w:rFonts w:ascii="Times New Roman" w:hAnsi="Times New Roman" w:cs="Times New Roman"/>
          <w:color w:val="FF0000"/>
          <w:sz w:val="28"/>
          <w:szCs w:val="28"/>
        </w:rPr>
        <w:t>24 марта 20г</w:t>
      </w:r>
    </w:p>
    <w:p w:rsidR="00E521FB" w:rsidRPr="00E521FB" w:rsidRDefault="00E521F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521FB">
        <w:rPr>
          <w:rFonts w:ascii="Times New Roman" w:hAnsi="Times New Roman" w:cs="Times New Roman"/>
          <w:color w:val="FF0000"/>
          <w:sz w:val="28"/>
          <w:szCs w:val="28"/>
        </w:rPr>
        <w:t>МДК.03.01</w:t>
      </w:r>
    </w:p>
    <w:p w:rsidR="00E521FB" w:rsidRPr="00E521FB" w:rsidRDefault="00E521F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521FB">
        <w:rPr>
          <w:rFonts w:ascii="Times New Roman" w:hAnsi="Times New Roman" w:cs="Times New Roman"/>
          <w:color w:val="FF0000"/>
          <w:sz w:val="28"/>
          <w:szCs w:val="28"/>
        </w:rPr>
        <w:t>Изучить и написать конспект по теме: Управление социально-экономическими системами</w:t>
      </w:r>
    </w:p>
    <w:p w:rsidR="00E521FB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857B2">
        <w:rPr>
          <w:color w:val="000000"/>
          <w:sz w:val="28"/>
          <w:szCs w:val="28"/>
        </w:rPr>
        <w:t>Системный подход в исследовании управления можно представить в со</w:t>
      </w:r>
      <w:r w:rsidRPr="00C857B2">
        <w:rPr>
          <w:color w:val="000000"/>
          <w:sz w:val="28"/>
          <w:szCs w:val="28"/>
        </w:rPr>
        <w:softHyphen/>
        <w:t>вокупности принципов, которым необходимо следовать и которые отражают как содержание, так и особенность си</w:t>
      </w:r>
      <w:r>
        <w:rPr>
          <w:color w:val="000000"/>
          <w:sz w:val="28"/>
          <w:szCs w:val="28"/>
        </w:rPr>
        <w:t xml:space="preserve">стемного подхода. </w:t>
      </w:r>
    </w:p>
    <w:p w:rsidR="00E521FB" w:rsidRPr="0075522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55222">
        <w:rPr>
          <w:b/>
          <w:color w:val="000000"/>
          <w:sz w:val="28"/>
          <w:szCs w:val="28"/>
        </w:rPr>
        <w:t>А. Принцип целостности</w:t>
      </w:r>
    </w:p>
    <w:p w:rsidR="00E521FB" w:rsidRPr="00C857B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857B2">
        <w:rPr>
          <w:color w:val="000000"/>
          <w:sz w:val="28"/>
          <w:szCs w:val="28"/>
        </w:rPr>
        <w:t>Он заключается в выделении объекта исследования целостным образова</w:t>
      </w:r>
      <w:r w:rsidRPr="00C857B2">
        <w:rPr>
          <w:color w:val="000000"/>
          <w:sz w:val="28"/>
          <w:szCs w:val="28"/>
        </w:rPr>
        <w:softHyphen/>
        <w:t>нием, т. е. отграничении его от других явлений, от среды. Это можно сде</w:t>
      </w:r>
      <w:r w:rsidRPr="00C857B2">
        <w:rPr>
          <w:color w:val="000000"/>
          <w:sz w:val="28"/>
          <w:szCs w:val="28"/>
        </w:rPr>
        <w:softHyphen/>
        <w:t>лать только посредством определения и оценки отличительных свойств яв</w:t>
      </w:r>
      <w:r w:rsidRPr="00C857B2">
        <w:rPr>
          <w:color w:val="000000"/>
          <w:sz w:val="28"/>
          <w:szCs w:val="28"/>
        </w:rPr>
        <w:softHyphen/>
        <w:t>ления и сравнения этих свойств со свойствами его элементов. При этом объ</w:t>
      </w:r>
      <w:r w:rsidRPr="00C857B2">
        <w:rPr>
          <w:color w:val="000000"/>
          <w:sz w:val="28"/>
          <w:szCs w:val="28"/>
        </w:rPr>
        <w:softHyphen/>
        <w:t>ект исследования не обязательно должен носить название системы. Напри</w:t>
      </w:r>
      <w:r w:rsidRPr="00C857B2">
        <w:rPr>
          <w:color w:val="000000"/>
          <w:sz w:val="28"/>
          <w:szCs w:val="28"/>
        </w:rPr>
        <w:softHyphen/>
        <w:t>мер, система управления, система работы с персоналом и т. д. Это может быть механизм, процесс, решение, цель, проблема, ситуация и пр.</w:t>
      </w:r>
    </w:p>
    <w:p w:rsidR="00E521FB" w:rsidRPr="0075522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55222">
        <w:rPr>
          <w:b/>
          <w:color w:val="000000"/>
          <w:sz w:val="28"/>
          <w:szCs w:val="28"/>
        </w:rPr>
        <w:t>Б. Принцип совместимости элементов целого</w:t>
      </w:r>
    </w:p>
    <w:p w:rsidR="00E521FB" w:rsidRPr="00C857B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857B2">
        <w:rPr>
          <w:color w:val="000000"/>
          <w:sz w:val="28"/>
          <w:szCs w:val="28"/>
        </w:rPr>
        <w:t>Целое только тогда может существовать в качестве целого, когда совмес</w:t>
      </w:r>
      <w:r w:rsidRPr="00C857B2">
        <w:rPr>
          <w:color w:val="000000"/>
          <w:sz w:val="28"/>
          <w:szCs w:val="28"/>
        </w:rPr>
        <w:softHyphen/>
        <w:t>тимы между собой составляющие его элементы. Именно их совместимость и определяет возможность и наличие связей, их существование или функцио</w:t>
      </w:r>
      <w:r w:rsidRPr="00C857B2">
        <w:rPr>
          <w:color w:val="000000"/>
          <w:sz w:val="28"/>
          <w:szCs w:val="28"/>
        </w:rPr>
        <w:softHyphen/>
        <w:t>нирование в рамках целого. Системный подход требует оценить с этих по</w:t>
      </w:r>
      <w:r w:rsidRPr="00C857B2">
        <w:rPr>
          <w:color w:val="000000"/>
          <w:sz w:val="28"/>
          <w:szCs w:val="28"/>
        </w:rPr>
        <w:softHyphen/>
        <w:t>зиций все элементы целого. При этом совместимость следует понимать не просто как свойство элемента как такового, а его свойство в соответствии с положением и функциональным статусом в этом целом, его отношение к системообразующим элементам.</w:t>
      </w:r>
    </w:p>
    <w:p w:rsidR="00E521FB" w:rsidRPr="0075522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55222">
        <w:rPr>
          <w:b/>
          <w:color w:val="000000"/>
          <w:sz w:val="28"/>
          <w:szCs w:val="28"/>
        </w:rPr>
        <w:t>В. Принцип функционально-структурного строения целого</w:t>
      </w:r>
    </w:p>
    <w:p w:rsidR="00E521FB" w:rsidRPr="00C857B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857B2">
        <w:rPr>
          <w:color w:val="000000"/>
          <w:sz w:val="28"/>
          <w:szCs w:val="28"/>
        </w:rPr>
        <w:t>Этот принцип заключается в том, что при исследовании систем управления необходимо анализировать и определять функциональное строение системы, т. е. видеть не только элементы и их связи, но и функциональное содержание каждого из элементов. В двух идентичных системах с одинаковым набором эле</w:t>
      </w:r>
      <w:r w:rsidRPr="00C857B2">
        <w:rPr>
          <w:color w:val="000000"/>
          <w:sz w:val="28"/>
          <w:szCs w:val="28"/>
        </w:rPr>
        <w:softHyphen/>
        <w:t>ментов и их одинаковым строением может быть различным содержание функ</w:t>
      </w:r>
      <w:r w:rsidRPr="00C857B2">
        <w:rPr>
          <w:color w:val="000000"/>
          <w:sz w:val="28"/>
          <w:szCs w:val="28"/>
        </w:rPr>
        <w:softHyphen/>
        <w:t>ционирования этих элементов и их связи по определенным функциям. Это час</w:t>
      </w:r>
      <w:r w:rsidRPr="00C857B2">
        <w:rPr>
          <w:color w:val="000000"/>
          <w:sz w:val="28"/>
          <w:szCs w:val="28"/>
        </w:rPr>
        <w:softHyphen/>
        <w:t>то и оказывает влияние на эффективность управления. Например, в системе уп</w:t>
      </w:r>
      <w:r w:rsidRPr="00C857B2">
        <w:rPr>
          <w:color w:val="000000"/>
          <w:sz w:val="28"/>
          <w:szCs w:val="28"/>
        </w:rPr>
        <w:softHyphen/>
        <w:t>равления могут быть неразвитыми функции социального регулирования, функ</w:t>
      </w:r>
      <w:r w:rsidRPr="00C857B2">
        <w:rPr>
          <w:color w:val="000000"/>
          <w:sz w:val="28"/>
          <w:szCs w:val="28"/>
        </w:rPr>
        <w:softHyphen/>
        <w:t>ции прогнозирования и планирования, функции связей с общественностью.</w:t>
      </w:r>
    </w:p>
    <w:p w:rsidR="00E521FB" w:rsidRPr="00C857B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857B2">
        <w:rPr>
          <w:color w:val="000000"/>
          <w:sz w:val="28"/>
          <w:szCs w:val="28"/>
        </w:rPr>
        <w:t>Особым фактором использования этого принципа является фактор разви</w:t>
      </w:r>
      <w:r w:rsidRPr="00C857B2">
        <w:rPr>
          <w:color w:val="000000"/>
          <w:sz w:val="28"/>
          <w:szCs w:val="28"/>
        </w:rPr>
        <w:softHyphen/>
        <w:t>тости функций и степень их обособления, которая в определенной мере ха</w:t>
      </w:r>
      <w:r w:rsidRPr="00C857B2">
        <w:rPr>
          <w:color w:val="000000"/>
          <w:sz w:val="28"/>
          <w:szCs w:val="28"/>
        </w:rPr>
        <w:softHyphen/>
        <w:t>рактеризует профессионализм ее реализации.</w:t>
      </w:r>
    </w:p>
    <w:p w:rsidR="00E521FB" w:rsidRPr="00C857B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857B2">
        <w:rPr>
          <w:color w:val="000000"/>
          <w:sz w:val="28"/>
          <w:szCs w:val="28"/>
        </w:rPr>
        <w:t>Исследование функционального содержания системы управления обяза</w:t>
      </w:r>
      <w:r w:rsidRPr="00C857B2">
        <w:rPr>
          <w:color w:val="000000"/>
          <w:sz w:val="28"/>
          <w:szCs w:val="28"/>
        </w:rPr>
        <w:softHyphen/>
        <w:t xml:space="preserve">тельно должно включать и определение дисфункций, которые характеризуют наличие таких функций, которые не соответствуют функциям целого и тем самым могут нарушить устойчивость системы управления, </w:t>
      </w:r>
      <w:r w:rsidRPr="00C857B2">
        <w:rPr>
          <w:color w:val="000000"/>
          <w:sz w:val="28"/>
          <w:szCs w:val="28"/>
        </w:rPr>
        <w:lastRenderedPageBreak/>
        <w:t>необходимую стабильность ее функционирования. Дисфункции — это как бы лишние функции, иногда устаревшие, потерявшие свою актуальность, но в силу инерции еще существующие. Их необходимо выявлять при исследовании.</w:t>
      </w:r>
    </w:p>
    <w:p w:rsidR="00E521FB" w:rsidRPr="0075522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55222">
        <w:rPr>
          <w:b/>
          <w:color w:val="000000"/>
          <w:sz w:val="28"/>
          <w:szCs w:val="28"/>
        </w:rPr>
        <w:t>Г. Принцип развития</w:t>
      </w:r>
    </w:p>
    <w:p w:rsidR="00E521FB" w:rsidRPr="00C857B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857B2">
        <w:rPr>
          <w:color w:val="000000"/>
          <w:sz w:val="28"/>
          <w:szCs w:val="28"/>
        </w:rPr>
        <w:t>Любая система управления, которая является объектом исследования, на</w:t>
      </w:r>
      <w:r w:rsidRPr="00C857B2">
        <w:rPr>
          <w:color w:val="000000"/>
          <w:sz w:val="28"/>
          <w:szCs w:val="28"/>
        </w:rPr>
        <w:softHyphen/>
        <w:t>ходится на определенном уровне и этапе развития. Все ее характеристики определяются особенностями уровня и этапа развития. И это нельзя не учи</w:t>
      </w:r>
      <w:r w:rsidRPr="00C857B2">
        <w:rPr>
          <w:color w:val="000000"/>
          <w:sz w:val="28"/>
          <w:szCs w:val="28"/>
        </w:rPr>
        <w:softHyphen/>
        <w:t>тывать в проведении исследования.</w:t>
      </w:r>
    </w:p>
    <w:p w:rsidR="00E521FB" w:rsidRPr="00C857B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857B2">
        <w:rPr>
          <w:color w:val="000000"/>
          <w:sz w:val="28"/>
          <w:szCs w:val="28"/>
        </w:rPr>
        <w:t>Как это можно учесть? Очевидно, по</w:t>
      </w:r>
      <w:r w:rsidRPr="00C857B2">
        <w:rPr>
          <w:color w:val="000000"/>
          <w:sz w:val="28"/>
          <w:szCs w:val="28"/>
        </w:rPr>
        <w:softHyphen/>
        <w:t>средством сравнительного анализа прошлого ее состояния, настоящего и возможного будущего. Конечно, здесь возникают трудности информацион</w:t>
      </w:r>
      <w:r w:rsidRPr="00C857B2">
        <w:rPr>
          <w:color w:val="000000"/>
          <w:sz w:val="28"/>
          <w:szCs w:val="28"/>
        </w:rPr>
        <w:softHyphen/>
        <w:t>ного характера, а именно: наличие, достаточность и ценность информации. Но эти трудности могут быть уменьшены при систематическом исследова</w:t>
      </w:r>
      <w:r w:rsidRPr="00C857B2">
        <w:rPr>
          <w:color w:val="000000"/>
          <w:sz w:val="28"/>
          <w:szCs w:val="28"/>
        </w:rPr>
        <w:softHyphen/>
        <w:t>нии системы управления, позволяющем накапливать необходимую информа</w:t>
      </w:r>
      <w:r w:rsidRPr="00C857B2">
        <w:rPr>
          <w:color w:val="000000"/>
          <w:sz w:val="28"/>
          <w:szCs w:val="28"/>
        </w:rPr>
        <w:softHyphen/>
        <w:t>цию, определять тенденции развития и экстраполировать их на будущее.</w:t>
      </w:r>
    </w:p>
    <w:p w:rsidR="00E521FB" w:rsidRPr="0075522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55222">
        <w:rPr>
          <w:b/>
          <w:color w:val="000000"/>
          <w:sz w:val="28"/>
          <w:szCs w:val="28"/>
        </w:rPr>
        <w:t>Д. Принцип лабилизации функций</w:t>
      </w:r>
    </w:p>
    <w:p w:rsidR="00E521FB" w:rsidRPr="00C857B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857B2">
        <w:rPr>
          <w:color w:val="000000"/>
          <w:sz w:val="28"/>
          <w:szCs w:val="28"/>
        </w:rPr>
        <w:t>Оценивая развитие системы управления, нельзя исключать возможность изменения ее общих функций, приобретения ею новых функций целостнос</w:t>
      </w:r>
      <w:r w:rsidRPr="00C857B2">
        <w:rPr>
          <w:color w:val="000000"/>
          <w:sz w:val="28"/>
          <w:szCs w:val="28"/>
        </w:rPr>
        <w:softHyphen/>
        <w:t>ти, при относительной стабильности внутренних, т. е. их состава и структу</w:t>
      </w:r>
      <w:r w:rsidRPr="00C857B2">
        <w:rPr>
          <w:color w:val="000000"/>
          <w:sz w:val="28"/>
          <w:szCs w:val="28"/>
        </w:rPr>
        <w:softHyphen/>
        <w:t>ры. Такое явление характеризует понятие лабильности функций системы управления. В реальной действительности нередко приходится наблюдать лабильность функций управления. Она имеет определенные пределы, но во многих случаях может отражать как положительные, так и отрицательные явления. Конечно, это должно быть в поле зрения исследователя.</w:t>
      </w:r>
    </w:p>
    <w:p w:rsidR="00E521FB" w:rsidRPr="0075522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55222">
        <w:rPr>
          <w:b/>
          <w:color w:val="000000"/>
          <w:sz w:val="28"/>
          <w:szCs w:val="28"/>
        </w:rPr>
        <w:t>Е. Принцип полуфункциональности</w:t>
      </w:r>
    </w:p>
    <w:p w:rsidR="00E521FB" w:rsidRPr="00C857B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857B2">
        <w:rPr>
          <w:color w:val="000000"/>
          <w:sz w:val="28"/>
          <w:szCs w:val="28"/>
        </w:rPr>
        <w:t>В системе управления могут быть функции полифункционального назна</w:t>
      </w:r>
      <w:r w:rsidRPr="00C857B2">
        <w:rPr>
          <w:color w:val="000000"/>
          <w:sz w:val="28"/>
          <w:szCs w:val="28"/>
        </w:rPr>
        <w:softHyphen/>
        <w:t>чения. Это функции, соединенные по определенному признаку, для получе</w:t>
      </w:r>
      <w:r w:rsidRPr="00C857B2">
        <w:rPr>
          <w:color w:val="000000"/>
          <w:sz w:val="28"/>
          <w:szCs w:val="28"/>
        </w:rPr>
        <w:softHyphen/>
        <w:t>ния какого-либо специального эффекта. Его можно иначе назвать принци</w:t>
      </w:r>
      <w:r w:rsidRPr="00C857B2">
        <w:rPr>
          <w:color w:val="000000"/>
          <w:sz w:val="28"/>
          <w:szCs w:val="28"/>
        </w:rPr>
        <w:softHyphen/>
        <w:t>пом функциональной совместимости. Но совместимость функций определя</w:t>
      </w:r>
      <w:r w:rsidRPr="00C857B2">
        <w:rPr>
          <w:color w:val="000000"/>
          <w:sz w:val="28"/>
          <w:szCs w:val="28"/>
        </w:rPr>
        <w:softHyphen/>
        <w:t>ется не только ее содержанием, как нередко принято считать, но и целями управления и совместимостью исполнителей. Ведь функция — это не просто вид деятельности, но и человек, который реализует эту функцию. Часто функции, казалось бы несовместимые по своему содержанию, оказываются совместимыми в деятельности определенного специалиста. И наоборот. При исследовании полифункциональности нельзя забывать о человеческом фак</w:t>
      </w:r>
      <w:r w:rsidRPr="00C857B2">
        <w:rPr>
          <w:color w:val="000000"/>
          <w:sz w:val="28"/>
          <w:szCs w:val="28"/>
        </w:rPr>
        <w:softHyphen/>
        <w:t>торе управления.</w:t>
      </w:r>
    </w:p>
    <w:p w:rsidR="00E521FB" w:rsidRPr="0075522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55222">
        <w:rPr>
          <w:b/>
          <w:color w:val="000000"/>
          <w:sz w:val="28"/>
          <w:szCs w:val="28"/>
        </w:rPr>
        <w:t>Ж. Принцип итеративности</w:t>
      </w:r>
    </w:p>
    <w:p w:rsidR="00E521FB" w:rsidRPr="00C857B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857B2">
        <w:rPr>
          <w:color w:val="000000"/>
          <w:sz w:val="28"/>
          <w:szCs w:val="28"/>
        </w:rPr>
        <w:t>Любое исследование является процессом, предполагающим определенную последовательность операций, использования методов, оценки результатов предварительных, промежуточных и конечных. Это характеризует итераци</w:t>
      </w:r>
      <w:r w:rsidRPr="00C857B2">
        <w:rPr>
          <w:color w:val="000000"/>
          <w:sz w:val="28"/>
          <w:szCs w:val="28"/>
        </w:rPr>
        <w:softHyphen/>
        <w:t>онное строение процесса исследования. Его успех зависит от того, как мы выберем эти итерации, как будем их комбинировать.</w:t>
      </w:r>
    </w:p>
    <w:p w:rsidR="00E521FB" w:rsidRPr="0075522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55222">
        <w:rPr>
          <w:b/>
          <w:color w:val="000000"/>
          <w:sz w:val="28"/>
          <w:szCs w:val="28"/>
        </w:rPr>
        <w:t>З. Принцип вероятностных оценок</w:t>
      </w:r>
    </w:p>
    <w:p w:rsidR="00E521FB" w:rsidRPr="00C857B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857B2">
        <w:rPr>
          <w:color w:val="000000"/>
          <w:sz w:val="28"/>
          <w:szCs w:val="28"/>
        </w:rPr>
        <w:lastRenderedPageBreak/>
        <w:t>В исследовании не всегда существует возможность достаточно точно про</w:t>
      </w:r>
      <w:r w:rsidRPr="00C857B2">
        <w:rPr>
          <w:color w:val="000000"/>
          <w:sz w:val="28"/>
          <w:szCs w:val="28"/>
        </w:rPr>
        <w:softHyphen/>
        <w:t>следить и оценить все причинно-следственные связи, иначе говоря, предста</w:t>
      </w:r>
      <w:r w:rsidRPr="00C857B2">
        <w:rPr>
          <w:color w:val="000000"/>
          <w:sz w:val="28"/>
          <w:szCs w:val="28"/>
        </w:rPr>
        <w:softHyphen/>
        <w:t>вить объект исследования в детерминированном виде. Многие связи и отно</w:t>
      </w:r>
      <w:r w:rsidRPr="00C857B2">
        <w:rPr>
          <w:color w:val="000000"/>
          <w:sz w:val="28"/>
          <w:szCs w:val="28"/>
        </w:rPr>
        <w:softHyphen/>
        <w:t>шения имеют объективно вероятностный характер, многие явления можно оценить лишь вероятностно, если учитывать современный уровень, совре</w:t>
      </w:r>
      <w:r w:rsidRPr="00C857B2">
        <w:rPr>
          <w:color w:val="000000"/>
          <w:sz w:val="28"/>
          <w:szCs w:val="28"/>
        </w:rPr>
        <w:softHyphen/>
        <w:t>менные возможности изучения явлений социально-экономического и соци</w:t>
      </w:r>
      <w:r w:rsidRPr="00C857B2">
        <w:rPr>
          <w:color w:val="000000"/>
          <w:sz w:val="28"/>
          <w:szCs w:val="28"/>
        </w:rPr>
        <w:softHyphen/>
        <w:t>ально-психологического плана. Поэтому исследование управления должно быть ориентировано на вероятностные оценки. Это означает широкое ис</w:t>
      </w:r>
      <w:r w:rsidRPr="00C857B2">
        <w:rPr>
          <w:color w:val="000000"/>
          <w:sz w:val="28"/>
          <w:szCs w:val="28"/>
        </w:rPr>
        <w:softHyphen/>
        <w:t>пользование методов статистического анализа, методик расчета вероятности, нормативных оценок, гибкого моделирования и пр.</w:t>
      </w:r>
    </w:p>
    <w:p w:rsidR="00E521FB" w:rsidRPr="0075522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55222">
        <w:rPr>
          <w:b/>
          <w:color w:val="000000"/>
          <w:sz w:val="28"/>
          <w:szCs w:val="28"/>
        </w:rPr>
        <w:t>И. Принцип вариантности.</w:t>
      </w:r>
    </w:p>
    <w:p w:rsidR="00E521FB" w:rsidRPr="00C857B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857B2">
        <w:rPr>
          <w:color w:val="000000"/>
          <w:sz w:val="28"/>
          <w:szCs w:val="28"/>
        </w:rPr>
        <w:t>Этот принцип вытекает из принципа вероятности. Сочетание вероятнос</w:t>
      </w:r>
      <w:r w:rsidRPr="00C857B2">
        <w:rPr>
          <w:color w:val="000000"/>
          <w:sz w:val="28"/>
          <w:szCs w:val="28"/>
        </w:rPr>
        <w:softHyphen/>
        <w:t>тей дает различные варианты отражения и понимания действительности. Каждый из таких вариантов может и должен быть в фокусе внимания иссле</w:t>
      </w:r>
      <w:r w:rsidRPr="00C857B2">
        <w:rPr>
          <w:color w:val="000000"/>
          <w:sz w:val="28"/>
          <w:szCs w:val="28"/>
        </w:rPr>
        <w:softHyphen/>
        <w:t>дования. Любое исследование может быть ориентировано либо на получение единственного результата, либо на определение возможных вариантов отра</w:t>
      </w:r>
      <w:r w:rsidRPr="00C857B2">
        <w:rPr>
          <w:color w:val="000000"/>
          <w:sz w:val="28"/>
          <w:szCs w:val="28"/>
        </w:rPr>
        <w:softHyphen/>
        <w:t>жения реального положения дел с последующим анализом этих вариантов. Вариантность исследования проявляется в разработке не единственной, а не</w:t>
      </w:r>
      <w:r w:rsidRPr="00C857B2">
        <w:rPr>
          <w:color w:val="000000"/>
          <w:sz w:val="28"/>
          <w:szCs w:val="28"/>
        </w:rPr>
        <w:softHyphen/>
        <w:t>скольких рабочих гипотез или разнообразных концепций на первом этапе исследования. Вариантность может проявляться и в выборе аспектов и мето</w:t>
      </w:r>
      <w:r w:rsidRPr="00C857B2">
        <w:rPr>
          <w:color w:val="000000"/>
          <w:sz w:val="28"/>
          <w:szCs w:val="28"/>
        </w:rPr>
        <w:softHyphen/>
        <w:t>дов исследования, различных способов, скажем моделирования явлений.</w:t>
      </w:r>
    </w:p>
    <w:p w:rsidR="00E521FB" w:rsidRPr="00C857B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857B2">
        <w:rPr>
          <w:color w:val="000000"/>
          <w:sz w:val="28"/>
          <w:szCs w:val="28"/>
        </w:rPr>
        <w:t>Но эти принципы системности только тогда могут быть полезны и эф</w:t>
      </w:r>
      <w:r w:rsidRPr="00C857B2">
        <w:rPr>
          <w:color w:val="000000"/>
          <w:sz w:val="28"/>
          <w:szCs w:val="28"/>
        </w:rPr>
        <w:softHyphen/>
        <w:t>фективны, могут отражать действительно системный подход, когда они сами будут учитываться и использоваться системно, т. е. во взаимозависимости и в связи друг с другом. Возможен такой парадокс: принципы системного подхода не дают системности в исследовании, потому что используются спо</w:t>
      </w:r>
      <w:r w:rsidRPr="00C857B2">
        <w:rPr>
          <w:color w:val="000000"/>
          <w:sz w:val="28"/>
          <w:szCs w:val="28"/>
        </w:rPr>
        <w:softHyphen/>
        <w:t>радически, без учета их связи, субординации, комплексности. Принципы си</w:t>
      </w:r>
      <w:r w:rsidRPr="00C857B2">
        <w:rPr>
          <w:color w:val="000000"/>
          <w:sz w:val="28"/>
          <w:szCs w:val="28"/>
        </w:rPr>
        <w:softHyphen/>
        <w:t>стемности надо использ</w:t>
      </w:r>
      <w:r>
        <w:rPr>
          <w:color w:val="000000"/>
          <w:sz w:val="28"/>
          <w:szCs w:val="28"/>
        </w:rPr>
        <w:t xml:space="preserve">овать тоже системно. </w:t>
      </w:r>
    </w:p>
    <w:p w:rsidR="00E521FB" w:rsidRPr="00C857B2" w:rsidRDefault="00E521FB" w:rsidP="00E521FB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857B2">
        <w:rPr>
          <w:b/>
          <w:bCs/>
          <w:color w:val="000000"/>
          <w:sz w:val="28"/>
          <w:szCs w:val="28"/>
          <w:bdr w:val="none" w:sz="0" w:space="0" w:color="auto" w:frame="1"/>
        </w:rPr>
        <w:t>Таким образом,</w:t>
      </w:r>
      <w:r w:rsidRPr="00C857B2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C857B2">
        <w:rPr>
          <w:color w:val="000000"/>
          <w:sz w:val="28"/>
          <w:szCs w:val="28"/>
        </w:rPr>
        <w:t>системный подход — это совокупность принципов, определяющих цель и стратегию решения сложных проблем, метод, основанный на представлении объекта-носителя проблемы в качестве системы, включающий с одной стороны разложение сложной проблемы на ее составляющие, анализ этих составляющих, вплоть до постановки конкретных задач, имеющих отработанные алгоритмы решения, а с другой стороны, удержание этих составляющих в их неразрывном единстве. Важной особенностью системного подхода является то, что не только объект, но и сам процесс исследования выступает как сложная система, задача которой, в частности, состоит в соединении в единое целое различных моделей объекта.</w:t>
      </w:r>
    </w:p>
    <w:p w:rsidR="00E521FB" w:rsidRDefault="00E521FB" w:rsidP="00E52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1FB" w:rsidRPr="00E521FB" w:rsidRDefault="00E521F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521FB">
        <w:rPr>
          <w:rFonts w:ascii="Times New Roman" w:hAnsi="Times New Roman" w:cs="Times New Roman"/>
          <w:color w:val="FF0000"/>
          <w:sz w:val="28"/>
          <w:szCs w:val="28"/>
        </w:rPr>
        <w:t>Контрольное задание</w:t>
      </w:r>
      <w:r>
        <w:rPr>
          <w:rFonts w:ascii="Times New Roman" w:hAnsi="Times New Roman" w:cs="Times New Roman"/>
          <w:color w:val="FF0000"/>
          <w:sz w:val="28"/>
          <w:szCs w:val="28"/>
        </w:rPr>
        <w:t>: Объясните основы п</w:t>
      </w:r>
      <w:r w:rsidRPr="00E521FB">
        <w:rPr>
          <w:rFonts w:ascii="Times New Roman" w:hAnsi="Times New Roman" w:cs="Times New Roman"/>
          <w:color w:val="FF0000"/>
          <w:sz w:val="28"/>
          <w:szCs w:val="28"/>
        </w:rPr>
        <w:t>ринцип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bookmarkStart w:id="0" w:name="_GoBack"/>
      <w:bookmarkEnd w:id="0"/>
      <w:r w:rsidRPr="00E521FB">
        <w:rPr>
          <w:rFonts w:ascii="Times New Roman" w:hAnsi="Times New Roman" w:cs="Times New Roman"/>
          <w:color w:val="FF0000"/>
          <w:sz w:val="28"/>
          <w:szCs w:val="28"/>
        </w:rPr>
        <w:t xml:space="preserve"> лабилизации функций</w:t>
      </w:r>
    </w:p>
    <w:sectPr w:rsidR="00E521FB" w:rsidRPr="00E5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EC"/>
    <w:rsid w:val="007823FA"/>
    <w:rsid w:val="00932F47"/>
    <w:rsid w:val="00CB28EC"/>
    <w:rsid w:val="00E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47"/>
  </w:style>
  <w:style w:type="paragraph" w:styleId="1">
    <w:name w:val="heading 1"/>
    <w:basedOn w:val="a"/>
    <w:next w:val="a"/>
    <w:link w:val="10"/>
    <w:uiPriority w:val="9"/>
    <w:qFormat/>
    <w:rsid w:val="00932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2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32F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3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3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32F47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5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47"/>
  </w:style>
  <w:style w:type="paragraph" w:styleId="1">
    <w:name w:val="heading 1"/>
    <w:basedOn w:val="a"/>
    <w:next w:val="a"/>
    <w:link w:val="10"/>
    <w:uiPriority w:val="9"/>
    <w:qFormat/>
    <w:rsid w:val="00932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2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32F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3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3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32F47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5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2020-03-24T09:06:00Z</dcterms:created>
  <dcterms:modified xsi:type="dcterms:W3CDTF">2020-03-24T09:11:00Z</dcterms:modified>
</cp:coreProperties>
</file>