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B9" w:rsidRDefault="00827BB9" w:rsidP="00827BB9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Технологическое оборудование для обработки овощей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Машина — это совокупность механизмов, выполняющих определенную работу или преобразующих один вид энергии в другой. В зависимости от назначения различают машины — двигатели и рабочие машины.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зависимости от назначения рабочие машины могут выполнять определенную работу по изменению формы, размеров, свойств и состояния объектов труда. Объектами труда в предприятиях общественного питания служат пищевые продукты, подвергающиеся различной технологической обработке — очистке, измельчению, взбиванию, перемешиванию, формированию и т.д.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 степени автоматизации и механизации выполняемых технологических процессов различают машины неавтоматические, полуавтоматические, автоматические. В машинах неавтоматического действия загрузка, выгрузка, контроль и вспомогательные технологические операции выполняются поваром, закрепленным за данной машиной. В машинах полуавтоматического действия основные технологические операции выполняются машиной, ручные остаются только транспортные, контрольные и некоторые вспомогательные процессы. В машинах автоматического действия все технологические и вспомогательные </w:t>
      </w:r>
      <w:proofErr w:type="spellStart"/>
      <w:r>
        <w:rPr>
          <w:color w:val="000000"/>
        </w:rPr>
        <w:t>процёссы</w:t>
      </w:r>
      <w:proofErr w:type="spellEnd"/>
      <w:r>
        <w:rPr>
          <w:color w:val="000000"/>
        </w:rPr>
        <w:t xml:space="preserve"> выполняются машиной. Они используются в составе поточных и поточно-механизированных линий и полностью заменяют труд человека.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Классификация машин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зависимости от назначения и вида обрабатываемых продуктов, машины предприятий общественного питания можно подразделить на несколько групп.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Машины для обработки овощей и картофеля — очистительные, сортировочные, моечные, резательные, протирочные и т.д.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Машины для обработки мяса и рыбы — мясорубки, фаршемешалки, рыхлители мяса, </w:t>
      </w:r>
      <w:proofErr w:type="spellStart"/>
      <w:r>
        <w:rPr>
          <w:color w:val="000000"/>
        </w:rPr>
        <w:t>котлетоформировки</w:t>
      </w:r>
      <w:proofErr w:type="spellEnd"/>
      <w:r>
        <w:rPr>
          <w:color w:val="000000"/>
        </w:rPr>
        <w:t xml:space="preserve"> и т.д.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Машины для обработки муки и теста — </w:t>
      </w:r>
      <w:proofErr w:type="spellStart"/>
      <w:r>
        <w:rPr>
          <w:color w:val="000000"/>
        </w:rPr>
        <w:t>просеиватели</w:t>
      </w:r>
      <w:proofErr w:type="spellEnd"/>
      <w:r>
        <w:rPr>
          <w:color w:val="000000"/>
        </w:rPr>
        <w:t xml:space="preserve">, тестомесительные, </w:t>
      </w:r>
      <w:proofErr w:type="spellStart"/>
      <w:r>
        <w:rPr>
          <w:color w:val="000000"/>
        </w:rPr>
        <w:t>взбивательные</w:t>
      </w:r>
      <w:proofErr w:type="spellEnd"/>
      <w:r>
        <w:rPr>
          <w:color w:val="000000"/>
        </w:rPr>
        <w:t xml:space="preserve"> и т.д.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Машины для нарезки хлеба и гастрономических продуктов — хлеборезка, колбасорезка, </w:t>
      </w:r>
      <w:proofErr w:type="spellStart"/>
      <w:r>
        <w:rPr>
          <w:color w:val="000000"/>
        </w:rPr>
        <w:t>маслоделители</w:t>
      </w:r>
      <w:proofErr w:type="spellEnd"/>
      <w:r>
        <w:rPr>
          <w:color w:val="000000"/>
        </w:rPr>
        <w:t xml:space="preserve"> и т.д.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Универсальные приводы — с комплектом сменных исполнительных машин.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Машины для мытья столовой посуды и приборов.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 Подъемно-транспортные машины.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Основные части и детали машин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Современные машины состоят из большого числа деталей различного назначения. Соединяясь между собой, детали образуют узлы. Основными узлами любой машины, используемой в предприятиях общественного питания, являются: станина, корпус, рабочая камера, рабочие органы, передаточный механизм и двигатель.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Станина</w:t>
      </w:r>
      <w:r>
        <w:rPr>
          <w:color w:val="000000"/>
        </w:rPr>
        <w:t> — служит для установки и монтажа всех узлов машины. Изготавливается она обычно литой или сварной и имеет отверстия для закрепления машины на рабочем месте.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Корпус машины</w:t>
      </w:r>
      <w:r>
        <w:rPr>
          <w:color w:val="000000"/>
        </w:rPr>
        <w:t> — предназначен для размещения внутренних частей машины — рабочей камеры, передаточного механизма и т.д. Иногда станина и корпус изготавливаются как одно целое.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Рабочая камера</w:t>
      </w:r>
      <w:r>
        <w:rPr>
          <w:color w:val="000000"/>
        </w:rPr>
        <w:t> — место в машине, где продукт обрабатывается рабочими органами.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Рабочие органы</w:t>
      </w:r>
      <w:r>
        <w:rPr>
          <w:color w:val="000000"/>
        </w:rPr>
        <w:t> — это узлы и детали машин, непосредственно воздействующие на продукты питания в процессе их обработки.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Передаточный механизм — передает движение от вала двигателя к рабочему органу машины, одновременно обеспечивая требуемые скорость и направление движения. Как </w:t>
      </w:r>
      <w:proofErr w:type="gramStart"/>
      <w:r>
        <w:rPr>
          <w:color w:val="000000"/>
        </w:rPr>
        <w:t>правило</w:t>
      </w:r>
      <w:proofErr w:type="gramEnd"/>
      <w:r>
        <w:rPr>
          <w:color w:val="000000"/>
        </w:rPr>
        <w:t xml:space="preserve"> в качестве двигателя машины используется электродвигатель.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Понятие о передачах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Передачей называется механическое устройство, передающее вращательное движение от вала электродвигателя к валу рабочих органов. </w:t>
      </w:r>
      <w:proofErr w:type="gramStart"/>
      <w:r>
        <w:rPr>
          <w:color w:val="000000"/>
        </w:rPr>
        <w:t>Одновременно передачи позволяют изменять скорость вращения вала, направление движения на противоположное и преобразовывать один вид движения в другой.</w:t>
      </w:r>
      <w:proofErr w:type="gramEnd"/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механических передачах вал с закрепленными на нем деталями, передающими вращение, называется ведущим, а вал с деталями вращения — ведомым.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Все механические передачи можно разделить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ременные, зубчатые, червячные, цепные и фрикционные.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Понятие об электроприводах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Электроприводом называется машинное устройство, используемое для приведения в движение машины. Он состоит из электрического двигателя, передаточного механизма и пульта управления. На предприятиях общественного питания наибольшее распространение имеют </w:t>
      </w:r>
      <w:proofErr w:type="gramStart"/>
      <w:r>
        <w:rPr>
          <w:color w:val="000000"/>
        </w:rPr>
        <w:t>двигатели, рассчитанные на напряжение 380/220 В. Это значит</w:t>
      </w:r>
      <w:proofErr w:type="gramEnd"/>
      <w:r>
        <w:rPr>
          <w:color w:val="000000"/>
        </w:rPr>
        <w:t>, что один и тот же двигатель может работать от сети переменного тока с частотой 50 Гц и с напряжением 380 или 220 В, следует только правильно соединить обмотки его статора.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Аппараты включения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нормальной эксплуатации электрооборудования необходимо иметь специальные аппараты и устройства, с помощью которых производится пуск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работой электрооборудования, а также защита от перегрузок и аварийных режимов работы. Управление электрооборудованием может быть ручным — при помощи рубильников, выключателей, полуавтоматическим — при помощи пусковой кнопки, и автоматическим — при помощи автоматического аппарата без участия человека.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Аппараты защиты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Чрезмерные токи перегрузки и короткого замыкания в основном возникают в цепи, когда сопротивление ее оказывается намного меньше номинального сопротивления. Причинами этого могут быть повреждение </w:t>
      </w:r>
      <w:proofErr w:type="spellStart"/>
      <w:r>
        <w:rPr>
          <w:color w:val="000000"/>
        </w:rPr>
        <w:t>электроизоляции</w:t>
      </w:r>
      <w:proofErr w:type="spellEnd"/>
      <w:r>
        <w:rPr>
          <w:color w:val="000000"/>
        </w:rPr>
        <w:t>, перегрузка двигателя. Под действием этих больших токов за короткое время может выделиться такое количество тепла, которое перегреет провода и электрооборудование выше критической для изоляции температуры. Если не обеспечить своевременное отключение электрической цепи, то произойдет воспламенение изоляции проводов и электрооборудования.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защиты электрооборудования от перегрузок применяются плавкие предохранители, автоматические выключатели, тепловые реле защиты.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Аппараты контроля и управления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 аппаратам контроля относятся программные устройства, манометры, терморегуляторы, реле времени. Эти аппараты устанавливаются в электроплитах, </w:t>
      </w:r>
      <w:proofErr w:type="spellStart"/>
      <w:r>
        <w:rPr>
          <w:color w:val="000000"/>
        </w:rPr>
        <w:t>электрожарочных</w:t>
      </w:r>
      <w:proofErr w:type="spellEnd"/>
      <w:r>
        <w:rPr>
          <w:color w:val="000000"/>
        </w:rPr>
        <w:t xml:space="preserve"> шкафах, </w:t>
      </w:r>
      <w:proofErr w:type="spellStart"/>
      <w:r>
        <w:rPr>
          <w:color w:val="000000"/>
        </w:rPr>
        <w:t>электропищеварочных</w:t>
      </w:r>
      <w:proofErr w:type="spellEnd"/>
      <w:r>
        <w:rPr>
          <w:color w:val="000000"/>
        </w:rPr>
        <w:t xml:space="preserve"> котлах, печах СВЧ и других видах оборудования. Основными частями аппаратов контроля являются чувствительные элементы — датчики, воспринимающие изменение режима работы аппарата. Рабочий элемент воспринимает импульс чувствительного элемента и соответственно включает или отключает пусковое устройство данного оборудования.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Универсальные приводы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предприятиях общественного питания наряду с машинами, предназначенными для выполнения одной какой-либо операции, применяются универсальные приводы с набором сменных механизмов, выполняющих целый ряд операций по обработке продуктов.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Универсальные приводы используют преимущественно в небольших предприятиях общественного питания, в мясных, овощных и кондитерских цехах.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Универсальным приводом называется устройство, состоящее из электродвигателя с редуктором и имеющее приспособление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переменного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подсоединения различных сменных механизмов. Он состоит из электродвигателя с редуктором, на котором могут закрепляться и попеременно работать различные по назначению съемные механизмы: мясорубка, взбивалка, овощерезка, </w:t>
      </w:r>
      <w:proofErr w:type="spellStart"/>
      <w:r>
        <w:rPr>
          <w:color w:val="000000"/>
        </w:rPr>
        <w:t>мясорыхлитель</w:t>
      </w:r>
      <w:proofErr w:type="spellEnd"/>
      <w:r>
        <w:rPr>
          <w:color w:val="000000"/>
        </w:rPr>
        <w:t xml:space="preserve"> и другие машины. Отсюда привод получил свое название - ’’универсальный”.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Применение универсальных приводов значительно увеличивает производительность труда, снижает капитальные затраты, увеличивает коэффициент полезного действия оборудования и т.д.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 Привод ПМ-1,1 специализированный для мясорыбного цеха выпускается в односкоростном или двухскоростном варианте, с частотой вращения вала 170 или 1400 </w:t>
      </w:r>
      <w:proofErr w:type="gramStart"/>
      <w:r>
        <w:rPr>
          <w:color w:val="000000"/>
        </w:rPr>
        <w:t>об</w:t>
      </w:r>
      <w:proofErr w:type="gramEnd"/>
      <w:r>
        <w:rPr>
          <w:color w:val="000000"/>
        </w:rPr>
        <w:t>/</w:t>
      </w:r>
      <w:proofErr w:type="gramStart"/>
      <w:r>
        <w:rPr>
          <w:color w:val="000000"/>
        </w:rPr>
        <w:t>мин</w:t>
      </w:r>
      <w:proofErr w:type="gramEnd"/>
      <w:r>
        <w:rPr>
          <w:color w:val="000000"/>
        </w:rPr>
        <w:t xml:space="preserve"> и мощностью двигателя 1,1 кВт. Он имеет комплект сменных исполнительных механизмов, которые могут быть использованы только в мясорыбных цехах предприятия.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Привод ПХ-0,6 специализированный для холодных цехов. Состоит из односкоростного привода П-0,6 и комплекта сменных исполнительных механизмов, которые могут быть использованы в холодных цехах.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b/>
          <w:bCs/>
          <w:color w:val="000000"/>
        </w:rPr>
        <w:t> </w:t>
      </w:r>
      <w:r>
        <w:rPr>
          <w:color w:val="000000"/>
        </w:rPr>
        <w:t>Привод ПГ-0,6 специализированный для горячих цехов, состоит из односкоростного привода П-0,6 и комплекта сменных исполнительных механизмов, которые могут быть использованы в горячих цехах.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Привод П-11 универсальный состоит из двухступенчатого соосного зубчатого редуктора, двухскоростного двигателя. Частота вращения приводного вала привода составляет 170 и 330 об/мин. На горловине привода расположена рукоятка с кулачком для крепления сменных исполнительных механизмов. Переключатель скоростей электродвигателя, пусковая кнопка и кнопка возврата теплового реле смонтированы на пульте управления.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Все выпускаемые приводы и сменные механизмы к ним имеют </w:t>
      </w:r>
      <w:proofErr w:type="gramStart"/>
      <w:r>
        <w:rPr>
          <w:color w:val="000000"/>
        </w:rPr>
        <w:t>бук-венные</w:t>
      </w:r>
      <w:proofErr w:type="gramEnd"/>
      <w:r>
        <w:rPr>
          <w:color w:val="000000"/>
        </w:rPr>
        <w:t xml:space="preserve"> и цифровые обозначения.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Буква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— обозначает слово привод, У — универсальный, М — мясной цех, X — холодный цех, Г — горячий цех. Цифры, следующие за буквенными обозначениями, указывают на номинальную мощность электродвигателя привода в киловаттах.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Сменные механизмы (МС), комплектуемые к </w:t>
      </w:r>
      <w:proofErr w:type="gramStart"/>
      <w:r>
        <w:rPr>
          <w:color w:val="000000"/>
        </w:rPr>
        <w:t>универсальному</w:t>
      </w:r>
      <w:proofErr w:type="gramEnd"/>
      <w:r>
        <w:rPr>
          <w:color w:val="000000"/>
        </w:rPr>
        <w:t xml:space="preserve"> или специализированным приводам, имеют определенный порядковый номер.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Номер 2 — мясорубка, 3 — соковыжималка, 4 — взбивалка, 5 — картофелечистка, 6 — </w:t>
      </w:r>
      <w:proofErr w:type="spellStart"/>
      <w:r>
        <w:rPr>
          <w:color w:val="000000"/>
        </w:rPr>
        <w:t>мороженница</w:t>
      </w:r>
      <w:proofErr w:type="spellEnd"/>
      <w:r>
        <w:rPr>
          <w:color w:val="000000"/>
        </w:rPr>
        <w:t xml:space="preserve">, 7 — протирочный механизм, 8 — фаршемешалка, 9 — куттер, 10 — овощерезка, 11 —.тележка или подставка для привода, 12 — </w:t>
      </w:r>
      <w:proofErr w:type="spellStart"/>
      <w:r>
        <w:rPr>
          <w:color w:val="000000"/>
        </w:rPr>
        <w:t>размолочный</w:t>
      </w:r>
      <w:proofErr w:type="spellEnd"/>
      <w:r>
        <w:rPr>
          <w:color w:val="000000"/>
        </w:rPr>
        <w:t xml:space="preserve"> механизм, 13 — приспособление для чистки ножей и вилок, 14 — колбасорезка, 15 — </w:t>
      </w:r>
      <w:proofErr w:type="spellStart"/>
      <w:r>
        <w:rPr>
          <w:color w:val="000000"/>
        </w:rPr>
        <w:t>косторезка</w:t>
      </w:r>
      <w:proofErr w:type="spellEnd"/>
      <w:r>
        <w:rPr>
          <w:color w:val="000000"/>
        </w:rPr>
        <w:t xml:space="preserve">, 16 — </w:t>
      </w:r>
      <w:proofErr w:type="spellStart"/>
      <w:r>
        <w:rPr>
          <w:color w:val="000000"/>
        </w:rPr>
        <w:t>точи¬ло</w:t>
      </w:r>
      <w:proofErr w:type="spellEnd"/>
      <w:r>
        <w:rPr>
          <w:color w:val="000000"/>
        </w:rPr>
        <w:t xml:space="preserve">, 17 — </w:t>
      </w:r>
      <w:proofErr w:type="spellStart"/>
      <w:r>
        <w:rPr>
          <w:color w:val="000000"/>
        </w:rPr>
        <w:t>рыбоочиститель</w:t>
      </w:r>
      <w:proofErr w:type="spellEnd"/>
      <w:r>
        <w:rPr>
          <w:color w:val="000000"/>
        </w:rPr>
        <w:t xml:space="preserve">, 18 — механизм для фигурной нарезки овощей, 19 — рыхлитель мяса, 20 — механизм для взбивания, 21 — </w:t>
      </w:r>
      <w:proofErr w:type="spellStart"/>
      <w:r>
        <w:rPr>
          <w:color w:val="000000"/>
        </w:rPr>
        <w:t>котлетоформировочный</w:t>
      </w:r>
      <w:proofErr w:type="spellEnd"/>
      <w:r>
        <w:rPr>
          <w:color w:val="000000"/>
        </w:rPr>
        <w:t xml:space="preserve"> механизм</w:t>
      </w:r>
      <w:proofErr w:type="gramEnd"/>
      <w:r>
        <w:rPr>
          <w:color w:val="000000"/>
        </w:rPr>
        <w:t>, 22 — механизм для нарезки вареных овощей, 24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</w:t>
      </w:r>
      <w:proofErr w:type="spellStart"/>
      <w:r>
        <w:rPr>
          <w:color w:val="000000"/>
        </w:rPr>
        <w:t>просеиватель</w:t>
      </w:r>
      <w:proofErr w:type="spellEnd"/>
      <w:r>
        <w:rPr>
          <w:color w:val="000000"/>
        </w:rPr>
        <w:t>, 25 — механизм для перемешивания салатов и винегретов, 27 — механизм для нарезки свежих овощей, 28 — механизм для нарезки сырых овощей брусочками.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Цифра, следующая за порядковым номером механизма, показывает величину средней производительности. Кроме того, некоторые сменные механизмы обозначаются двумя или более цифрами. Например, МС-4-7-8-20. Это обозначение свидетельствует о многоцелевом назначении механизма: 4 — взбивать продукт, 7 — протирать продукт, 8 — перемешивать фарш, 20 — емкость бачка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эксплуатации и техники безопасности универсальных приводов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Подготовку к работе универсального привода проводит повар, закрепленный за данной машиной, который перед началом работы обязан выполнить требования техники безопасности и соблюдать при работе с машиной безопасность труда.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Вот поэтому перед началом работы проверяется правильность установки универсального привода, исправность сменного механизма и правильность его сборки и крепления с помощью винтов-зажимов.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установке корпуса сменного механизма в горловине привода контролируют, чтобы конец рабочего вала механизма попал в гнездо привода вала редуктора универсального привода. Проверяется наличие ограждающих устройств, заземления или </w:t>
      </w:r>
      <w:proofErr w:type="spellStart"/>
      <w:r>
        <w:rPr>
          <w:color w:val="000000"/>
        </w:rPr>
        <w:t>зануления</w:t>
      </w:r>
      <w:proofErr w:type="spellEnd"/>
      <w:r>
        <w:rPr>
          <w:color w:val="000000"/>
        </w:rPr>
        <w:t>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Убедившись в исправности сменного механизма и привода, производят пробный пуск на холостом ходу. Привод должен работать с небольшим шумом. В случае неисправности привод останавливают и устраняют причину неисправности. Регулировать скорость вращения в процессе работы разрешается только при наличии вариатора в конструкции машин.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Приготовленные продукты загружать в сменные механизмы нужно только после включения универсального привода, исключение составляет только </w:t>
      </w:r>
      <w:proofErr w:type="spellStart"/>
      <w:r>
        <w:rPr>
          <w:color w:val="000000"/>
        </w:rPr>
        <w:t>взбивательный</w:t>
      </w:r>
      <w:proofErr w:type="spellEnd"/>
      <w:r>
        <w:rPr>
          <w:color w:val="000000"/>
        </w:rPr>
        <w:t xml:space="preserve"> механизм, у которого сначала загружают в бачок продукты, а затем включают универсальный привод.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работе запрещается перегружать сменный механизм продуктами, так как это приводит к ухудшению качества или порче продуктов, а так же к поломке машины. Особое внимание нужно уделить строгому соблюдению правил безопасности при работе с универсальным приводом, т.к. неосторожность приводит к травмам обслуживающего персонала.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Категорически запрещается работать на машине без наличия соответствующих предохранительных устройств, а также подталкивать продукты в горловину сменного механизма руками.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Осмотр универсального привода и установленного сменного механизма, а так же устранение неполадок разрешается проводить только после выключения электродвигателя универсального привода и его полной остановки.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окончания работы универсальный привод выключают и отключают от электросети. Только потом можно снимать сменный механизм для разборки, промывки и сушки.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Профилактический и текущий ремонт универсального привода и сменных механизмов проводят специальные работники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заключенного договора.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Привод ПМ-1,1</w:t>
      </w:r>
      <w:r>
        <w:rPr>
          <w:color w:val="000000"/>
        </w:rPr>
        <w:t xml:space="preserve"> для </w:t>
      </w:r>
      <w:proofErr w:type="gramStart"/>
      <w:r>
        <w:rPr>
          <w:color w:val="000000"/>
        </w:rPr>
        <w:t>мясо-рыбного</w:t>
      </w:r>
      <w:proofErr w:type="gramEnd"/>
      <w:r>
        <w:rPr>
          <w:color w:val="000000"/>
        </w:rPr>
        <w:t xml:space="preserve"> цеха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Привод ПМ-1,1 с комплектом сменных механизмов предназначен для механизации процессов переработки мясных и рыбных продуктов на предприятиях общественного питания.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комплект привода входят: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привод П-1,1 для приведения в действие сменных механизмов;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мясорубка МС2-150 для приготовления мясного и рыбного фаршей;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фаршемешалка МС8-150 для приготовления и взбивания фарша;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размолоченный механизм MCI2-15 для размалывания сухарей, перца и других специй;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рыхлитель MCI9-1400 для рыхления и смешивания порционных кусочков мяса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Привод универсальный ПУ-0,6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Привод универсальный ПУ-0,6 с комплектом сменных механизмов предназначен для механизации основных процессов переработки пищевых продуктов на предприятиях общественного питания.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комплект входят: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привод П-0,6 для приведения в действие сменных механизмов;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МС2-70 мясорубка для приготовления мясного и рыбного фаршей;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</w:t>
      </w:r>
      <w:r>
        <w:rPr>
          <w:color w:val="000000"/>
        </w:rPr>
        <w:t> МС4-7-8-20 — многоцелевой механизм для взбивания кондитерских смесей, картофельного пюре, замешивания жидких видов теста, перемешивания различных фаршей;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МС19-1400 рыхлитель для рыхления и смешивания порционных кусков мяса;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MCI8-160 механизм для нарезания вареных овощей для салатов, винегретов и гарниров;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МС10-160 — механизм для нарезки сырых и вареных овощей;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> МС28-100 механизм для нарезки сырого картофеля на брусочки.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Многоцелевой механизм МС4-7-8-20.</w:t>
      </w:r>
      <w:r>
        <w:rPr>
          <w:color w:val="000000"/>
        </w:rPr>
        <w:t> При помощи этого механизма можно взбивать различные кондитерские смеси, замешивать жидкое тесто, протирать картофельное пюре и супы, перемешивать различные фарши и т.д.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Многоцелевой механизм состоит из корпуса, в котором расположен редуктор с коробкой скоростей, сменных бачков и сменных рабочих органов.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редукторе находятся коническая зубчатая и планетарные передачи, а также хвостовик, при помощи которого механизм укрепляется на приводе.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Корпус механизма имеет кронштейн, на котором устанавливаются сменные бачки для замешивания и взбивания продуктов или обечайки с ситом для их протирания.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 редукторе находится рукоятка переключения скоростей рабочего вала механизма. К механизму прилагаются три </w:t>
      </w:r>
      <w:proofErr w:type="spellStart"/>
      <w:r>
        <w:rPr>
          <w:color w:val="000000"/>
        </w:rPr>
        <w:t>взбивателя</w:t>
      </w:r>
      <w:proofErr w:type="spellEnd"/>
      <w:r>
        <w:rPr>
          <w:color w:val="000000"/>
        </w:rPr>
        <w:t xml:space="preserve"> — </w:t>
      </w:r>
      <w:proofErr w:type="gramStart"/>
      <w:r>
        <w:rPr>
          <w:color w:val="000000"/>
        </w:rPr>
        <w:t>прутковый</w:t>
      </w:r>
      <w:proofErr w:type="gramEnd"/>
      <w:r>
        <w:rPr>
          <w:color w:val="000000"/>
        </w:rPr>
        <w:t>, решетчатый и замкнутый, а также мешалка и протирочная крыльчатка.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рабочем валу редуктора установлена специальная муфта для соединения ее со сменными механизмами.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Правила эксплуатации. В горловину универсального привода устанавливают хвостовик сменного механизма и закрепляют его при помощи болтов. На кронштейне редуктора устанавливают и фиксируют бак, закрываемый сверху крышкой. На рабочий вал редуктора при помощи муфты закрепляют один из трех прилагаемых к механизму сменных </w:t>
      </w:r>
      <w:proofErr w:type="spellStart"/>
      <w:r>
        <w:rPr>
          <w:color w:val="000000"/>
        </w:rPr>
        <w:t>взбивателей</w:t>
      </w:r>
      <w:proofErr w:type="spellEnd"/>
      <w:r>
        <w:rPr>
          <w:color w:val="000000"/>
        </w:rPr>
        <w:t>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Заполняют бак на 3/4 объема продуктами, после чего рукоятку переключения скоростей устанавливают на требуемую скорость вращения.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включения двигателя универсального привода рабочий вал со сменными механизмами получает вращательное движение вокруг собственной оси и вокруг оси бака (планетарное движение). Продолжительность перемешивания зависит от свойств обрабатываемого продукта и составляет в среднем 15-20 минут.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перемешивания жидкого теста следует использовать сменный механизм — замкнутый.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взбивания белков и сливок — </w:t>
      </w:r>
      <w:proofErr w:type="gramStart"/>
      <w:r>
        <w:rPr>
          <w:color w:val="000000"/>
        </w:rPr>
        <w:t>прутковый</w:t>
      </w:r>
      <w:proofErr w:type="gramEnd"/>
      <w:r>
        <w:rPr>
          <w:color w:val="000000"/>
        </w:rPr>
        <w:t>, для взбивания крема и майонеза — решетчатый.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Механизм для нарезки вареных овощей МС18-160</w:t>
      </w:r>
      <w:r>
        <w:rPr>
          <w:color w:val="000000"/>
        </w:rPr>
        <w:t> Механизм входит в комплект универсального привода ПУ-0,6 и предназначен для нарезки вареных овощей ломтиками и кубиками. Он состоит из привода, корпуса, ножа, ножевой рамки и крышки с загрузочным бункером.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Привод состоит из электродвигателя и конического редуктора с вертикальным рабочим валом, на котором крепится плоский нож с двумя режущими лезвиями.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Верхняя часть механизма представляет собой тарелку с двумя разгрузочными отверстиями. Одно из них предназначено для выгрузки нарезанных овощей, другое — для удаления крошек, прилипших к ножу.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Овощи загружаются в бункер, прижимаются к решетке массой толкача. Нож отрезает от клубня ломтик и продавливает его через лезвие решетки.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Правила эксплуатации. Перед началом работы проверяют правильность сборки овощерезательного механизма, а так же надежность крепления отдельных узлов и механизма в целом. После выполнения техники безопасности и правил безопасности труда проводят проверку, наладку и осмотр механизма при включенном электродвигателе привода. Устранив замеченные неисправности, закладывают продукты, производят обработку их.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Соковыжималка МСЗ-40 (экстрактор).</w:t>
      </w:r>
      <w:r>
        <w:rPr>
          <w:color w:val="000000"/>
        </w:rPr>
        <w:t> Сменный механизм предназначен для выжимания сока из ягод, овощей и фруктов. Он состоит из корпуса, шнека, съемных сеток и загрузочной чаши.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Корпус </w:t>
      </w:r>
      <w:proofErr w:type="gramStart"/>
      <w:r>
        <w:rPr>
          <w:color w:val="000000"/>
        </w:rPr>
        <w:t>изготовлен в виде полого</w:t>
      </w:r>
      <w:proofErr w:type="gramEnd"/>
      <w:r>
        <w:rPr>
          <w:color w:val="000000"/>
        </w:rPr>
        <w:t xml:space="preserve"> усеченного конуса, на который сверху устанавливается загрузочная чаша. Он имеет два разгрузочных окна для сливания сока и выхода жома, который регулируется специальным винтом.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Внутри корпуса установлен однозаходный конусный шнек, а так же съемная сетка. Для присоединения к приводу сменный механизм имеет хвостовик, который прикрепляется к корпусу механизма двумя откидными болтами.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Соковыжималка (экстрактор) комплектуется тремя съемными сетками с диаметром отверстий 2; 2,5 и 3 мм и деревянным </w:t>
      </w:r>
      <w:proofErr w:type="spellStart"/>
      <w:r>
        <w:rPr>
          <w:color w:val="000000"/>
        </w:rPr>
        <w:t>толкачем</w:t>
      </w:r>
      <w:proofErr w:type="spellEnd"/>
      <w:r>
        <w:rPr>
          <w:color w:val="000000"/>
        </w:rPr>
        <w:t>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эксплуатации. Перед началом работы проверяют санитарное состояние сменного механизма. При сборке механизма его хвостовик закрепляют в горловине привода. Затем в корпус вставляют сетку с отверстиями нужного диаметра, шнек и соединяют с установленным хвостовиком. Проверяют холостой ход механизма.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Фрукты, ягоды и овощи предварительно хорошо промывают, крупные экземпляры нарезают и удаляют из них косточки. Потом включают привод и загружают подготовленные продукты в загрузочную чашу, постепенно проталкивая их толкачом к шнеку. Вращающий конусообразный шнек захватывает продукты, прижимает их к сетке и выжимает сок, который сливается в подставленную тару.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Оставшиеся в корпусе продукты продвигаются шнеком к разгрузочному окну для выхода жома и по специальному желобу поступают в тару. Если через окно выходит жом с повышенной влажностью, нужно при помощи регулировочного винта уменьшить выходное отверстие.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работы категорически запрещается рукой проталкивать продукты к шнеку, т.к. можно получить травму руки.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После окончания работы, выключают привод, разбирают сменный механизм, очищают его от остатков продуктов, промывают горячей водой и оставляют для просушки. Текущий ремонт и обслуживание проводит мастер, обслуживающий данное оборудование </w:t>
      </w:r>
      <w:proofErr w:type="gramStart"/>
      <w:r>
        <w:rPr>
          <w:color w:val="000000"/>
        </w:rPr>
        <w:t>согласно договора</w:t>
      </w:r>
      <w:proofErr w:type="gramEnd"/>
      <w:r>
        <w:rPr>
          <w:color w:val="000000"/>
        </w:rPr>
        <w:t>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Механизм для нарезки свежих овощей МС27-40</w:t>
      </w:r>
      <w:r>
        <w:rPr>
          <w:color w:val="000000"/>
        </w:rPr>
        <w:t> Механизм приводится в действие универсальным приводом ПХ-0,6 и предназначен для нарезки огурцов, помидоров, редиса, лимонов и лука ломтиками.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Он состоит из корпуса, загрузочного бункера, дискового ножа, редуктора, подвижной платформы и точильного приспособления. Смешанный редуктор состоит из червячной и зубчатой конических пар. Червячная пара приводит в движение загрузочный бункер, коническая пара - дисковый нож. Под загрузочным бункером установлена платформа, которая специальным винтовым устройством поднимается или опускается, </w:t>
      </w:r>
      <w:proofErr w:type="gramStart"/>
      <w:r>
        <w:rPr>
          <w:color w:val="000000"/>
        </w:rPr>
        <w:t>регулируя</w:t>
      </w:r>
      <w:proofErr w:type="gramEnd"/>
      <w:r>
        <w:rPr>
          <w:color w:val="000000"/>
        </w:rPr>
        <w:t xml:space="preserve"> таким образом толщину отрезаемого ломтика. Загрузочный бункер имеет четыре ячейки разных диаметров и формы.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включении электродвигателя загрузочный бункер и дисковый нож вращаются в противоположные стороны вокруг собственной оси. Овощи загружаются в ячейки и продвигаются к ножу, который последовательно отрезает от них ломтики. Нарезанные </w:t>
      </w:r>
      <w:r>
        <w:rPr>
          <w:color w:val="000000"/>
        </w:rPr>
        <w:lastRenderedPageBreak/>
        <w:t>ломтиками продукты проходят через щель между диском и столом и падают вниз в подставленную тару.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Картофелеочистительные</w:t>
      </w:r>
      <w:proofErr w:type="spellEnd"/>
      <w:r>
        <w:rPr>
          <w:color w:val="000000"/>
        </w:rPr>
        <w:t xml:space="preserve"> машины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МОК-125, МОК-250, МОК-400 (рис. 3-1). На предприятиях общественного питания при механическом способе очистки применяются дисковые </w:t>
      </w:r>
      <w:proofErr w:type="spellStart"/>
      <w:r>
        <w:rPr>
          <w:color w:val="000000"/>
        </w:rPr>
        <w:t>картофелеочистительные</w:t>
      </w:r>
      <w:proofErr w:type="spellEnd"/>
      <w:r>
        <w:rPr>
          <w:color w:val="000000"/>
        </w:rPr>
        <w:t xml:space="preserve"> машины МОК-125, МОК-250, МОК- 400. Эти машины предназначены для очистки картофеля и корнеплодов. </w:t>
      </w:r>
      <w:proofErr w:type="gramStart"/>
      <w:r>
        <w:rPr>
          <w:color w:val="000000"/>
        </w:rPr>
        <w:t>Основными узлами машины являются: корпус, рабочая камера с абразивными сегментами с загрузочной и разгрузочной дверцами, вращающийся конусный рабочий диск с абразивным покрытием приводного механизма и пульт управления.</w:t>
      </w:r>
      <w:proofErr w:type="gramEnd"/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Возможные неисправности в работе </w:t>
      </w:r>
      <w:proofErr w:type="spellStart"/>
      <w:r>
        <w:rPr>
          <w:color w:val="000000"/>
        </w:rPr>
        <w:t>картофелеочистительных</w:t>
      </w:r>
      <w:proofErr w:type="spellEnd"/>
      <w:r>
        <w:rPr>
          <w:color w:val="000000"/>
        </w:rPr>
        <w:t xml:space="preserve"> машин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Неисправности Возможные причины Способы устранения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Очистка продукта происходит медленно, процент отходов превышает </w:t>
      </w:r>
      <w:proofErr w:type="gramStart"/>
      <w:r>
        <w:rPr>
          <w:color w:val="000000"/>
        </w:rPr>
        <w:t>норму</w:t>
      </w:r>
      <w:proofErr w:type="gramEnd"/>
      <w:r>
        <w:rPr>
          <w:color w:val="000000"/>
        </w:rPr>
        <w:t xml:space="preserve"> Сильно загрязнены овощи. Недостаточное поступление воды в камеру.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Перегрузка рабочей камеры овощами.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Сработался абразив. Промыть овощи.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Увеличить поступление воды в рабочую камеру.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Уменьшить единовременную загрузку овощей. Заменить абразивы рабочего органа и стенок камеры.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Рабочий орган вращается медленно Проскальзывание ремня. Перегрузка машины овощами. Усилить натяжение ремня. Уменьшить загрузку.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Через закрытую дверцу рабочей камеры просачивается вода Чрезмерное поступление воды в рабочую камеру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Засорение отверстий в дне рабочей камеры. Уменьшить подачу воды, несколько прикрыв вентиль водопровода. Прочистить отверстие в дне рабочей камеры.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После очистки продукт получается битым Частично, выкрошился абразив, и образовались острые углы в рабочей камере. Заменить абразив рабочего органа и абразивные сегменты камеры.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камера выполнена в виде литого цилиндрического корпуса, верхняя часть которого открыта и служит для загрузки овощей. Загрузочная воронка сверху закрывается крышкой. На боковой поверхности рабочей камеры имеется люк с разгрузочным лотком и дверцей для выгрузки овощей после очистки. В нижней части рабочей камеры имеется сливной патрубок и сборник мезги.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Рабочим органом машины служит закрепленный на вертикальном валу конусный диск, покрытый абразивной массой, состоящей из зерен корунда или </w:t>
      </w:r>
      <w:proofErr w:type="spellStart"/>
      <w:r>
        <w:rPr>
          <w:color w:val="000000"/>
        </w:rPr>
        <w:t>карбита</w:t>
      </w:r>
      <w:proofErr w:type="spellEnd"/>
      <w:r>
        <w:rPr>
          <w:color w:val="000000"/>
        </w:rPr>
        <w:t xml:space="preserve"> кремния на </w:t>
      </w:r>
      <w:proofErr w:type="spellStart"/>
      <w:r>
        <w:rPr>
          <w:color w:val="000000"/>
        </w:rPr>
        <w:t>бекелитовой</w:t>
      </w:r>
      <w:proofErr w:type="spellEnd"/>
      <w:r>
        <w:rPr>
          <w:color w:val="000000"/>
        </w:rPr>
        <w:t xml:space="preserve"> основе. Дно конусного диска имеет радиальные волны для лучшего перемещения овощей. На стенках рабочей камеры установлены съемные абразивные сегменты, которые при срабатывании легко можно заменить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новые.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Привод машины состоит из электродвигателя и клиноременной </w:t>
      </w:r>
      <w:proofErr w:type="gramStart"/>
      <w:r>
        <w:rPr>
          <w:color w:val="000000"/>
        </w:rPr>
        <w:t>пере-дачи</w:t>
      </w:r>
      <w:proofErr w:type="gramEnd"/>
      <w:r>
        <w:rPr>
          <w:color w:val="000000"/>
        </w:rPr>
        <w:t xml:space="preserve">. Двигатель закреплен на подвижной </w:t>
      </w:r>
      <w:proofErr w:type="spellStart"/>
      <w:r>
        <w:rPr>
          <w:color w:val="000000"/>
        </w:rPr>
        <w:t>подмоторной</w:t>
      </w:r>
      <w:proofErr w:type="spellEnd"/>
      <w:r>
        <w:rPr>
          <w:color w:val="000000"/>
        </w:rPr>
        <w:t xml:space="preserve"> плите. Для предотвращения попадания воды из рабочей камеры в привод и </w:t>
      </w:r>
      <w:proofErr w:type="gramStart"/>
      <w:r>
        <w:rPr>
          <w:color w:val="000000"/>
        </w:rPr>
        <w:t>электро-двигатель</w:t>
      </w:r>
      <w:proofErr w:type="gramEnd"/>
      <w:r>
        <w:rPr>
          <w:color w:val="000000"/>
        </w:rPr>
        <w:t xml:space="preserve"> установлена специальная защита.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Вблизи машины устанавливается пульт управления, который состоит из автоматического выключателя и нажимного пускателя.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нижней части корпуса машины есть устройство для заземления.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Принцип действия машины. Овощи при загрузке через воронку получают вращательное движение, </w:t>
      </w:r>
      <w:proofErr w:type="gramStart"/>
      <w:r>
        <w:rPr>
          <w:color w:val="000000"/>
        </w:rPr>
        <w:t>падая на вращающийся конусный диск с абразивным покрытием и под действием центробежной силы прижимаются к стенкам</w:t>
      </w:r>
      <w:proofErr w:type="gramEnd"/>
      <w:r>
        <w:rPr>
          <w:color w:val="000000"/>
        </w:rPr>
        <w:t xml:space="preserve"> машины. За счет трения об абразивные поверхности происходит снятие кожуры с овощей. Образующаяся мезга </w:t>
      </w:r>
      <w:r>
        <w:rPr>
          <w:color w:val="000000"/>
        </w:rPr>
        <w:lastRenderedPageBreak/>
        <w:t xml:space="preserve">удаляется </w:t>
      </w:r>
      <w:proofErr w:type="gramStart"/>
      <w:r>
        <w:rPr>
          <w:color w:val="000000"/>
        </w:rPr>
        <w:t>че-рез</w:t>
      </w:r>
      <w:proofErr w:type="gramEnd"/>
      <w:r>
        <w:rPr>
          <w:color w:val="000000"/>
        </w:rPr>
        <w:t xml:space="preserve"> сливной патрубок в канализацию, непрерывно поступающей в рабочую камеру из водопровода водой.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Правила эксплуатации.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началом работы производят внешний осмотр машины, заземления, санитарного состояния и после этого машину включают и проверяют ее работу на холостом ходу. Если машина исправна, приступают к работе на ней.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Овощи должны пройти предварительную обработку: калибровку и мойку. Это способствует лучшей очистке и удлиняет срок службы машины.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Загружать картофель и овощи в рабочую камеру следует только после пуска машины и при подаче в камеру воды, картофель должен быть откалиброванным и промытым. Немытые овощи загрязняют продукт и приводят к быстрому износу абразивных сегментов камеры. Вес загружаемого картофеля должен соответствовать весу, рекомендуемому инструкцией, оптимальной величиной 2/3 объема рабочей камеры машины. При перегрузке машины ухудшается качество очистки, ускоряется износ электродвигателя и клиновидных ремней. </w:t>
      </w:r>
      <w:proofErr w:type="gramStart"/>
      <w:r>
        <w:rPr>
          <w:color w:val="000000"/>
        </w:rPr>
        <w:t>Значительном</w:t>
      </w:r>
      <w:proofErr w:type="gramEnd"/>
      <w:r>
        <w:rPr>
          <w:color w:val="000000"/>
        </w:rPr>
        <w:t xml:space="preserve"> недогруз машины приводит к нарушению внешнего слоя клубней, значительно увеличиваются отходы и расход электроэнергии.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Продолжительность очистки зависит от сорта и качества картофеля, а также от состояния абразивного покрытия вращающегося конуса и стенок рабочей камеры машины. В среднем очистка длится 2-4 мин. После окончания очистки, не выключая электродвигатель, открыть дверцу, и овощи выбрасываются в подставленную тару. Затем загружают </w:t>
      </w:r>
      <w:proofErr w:type="gramStart"/>
      <w:r>
        <w:rPr>
          <w:color w:val="000000"/>
        </w:rPr>
        <w:t>следу-</w:t>
      </w:r>
      <w:proofErr w:type="spellStart"/>
      <w:r>
        <w:rPr>
          <w:color w:val="000000"/>
        </w:rPr>
        <w:t>ющую</w:t>
      </w:r>
      <w:proofErr w:type="spellEnd"/>
      <w:proofErr w:type="gramEnd"/>
      <w:r>
        <w:rPr>
          <w:color w:val="000000"/>
        </w:rPr>
        <w:t xml:space="preserve"> порцию картофеля. После окончания работы машину промывают на холостом ходу, а корпус протирают чистой тканью. Заклинившиеся клубни следует извлекать только после остановки машины специальным крючком.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работы машины категорически запрещается опускать руки в рабочую камеру, так как это приведет к травме. К работе на машине допускаются лица, закрепленные за данной машиной и сдавшие экзамен по ТБ и БТ.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Машины МОК-125, МОК-250, МОК-400 между собой аналогичны и отличаются друг от друга габаритами, объемом рабочей камеры и производительностью.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ОВОЩЕРЕЗАТЕЛЬНЫЕ МАШИНЫ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нарезки сырых и вареных овощей на кусочки определенной формы на предприятиях общественного питания применяются овощерезательные машины. Промышленность выпускает овощерезки с механическим и ручным приводом. Машины для нарезки вареных овощей устанавливаются в холодных цехах, а машины для нарезки сырых овощей устанавливаются в овощных и горячих цехах. Форма частиц нарезного продукта зависит от конструкции ножа. В движение они приводятся от индивидуальных или универсальных приводов.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Овощерезательная машина МРО-200</w:t>
      </w:r>
      <w:r>
        <w:rPr>
          <w:color w:val="000000"/>
        </w:rPr>
        <w:t> Машина настольного типа, используется для нарезки сырых овощей кружочками, ломтиками, соломкой, брусочками, а также можно шинковать капусту. Эта машина состоит из корпуса, привода, загрузочной камеры и сменных рабочих инструментов. Внутри корпуса машины находится привод, состоящий из электродвигателя и клиноременной передачи. Рабочая камера выполнена в виде цилиндра, над которой крепится съемная загрузочная емкость, имеющая окна для загрузки овощей. В комплект машины входит дисковый нож, два терочных диска и два комбинированных ножа.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Дисковый нож используется для нарезки овощей ломтиками и шинкования капусты. Комбинированные ножи используются для нарезки овощей брусочками с поперечным сечением 3x3 и 10x10 мм. Эти ножи закреплены на диске неподвижно и поэтому толщина среза не регулируется. Диски с ножами укрепляются на валу при помощи винта. На </w:t>
      </w:r>
      <w:r>
        <w:rPr>
          <w:color w:val="000000"/>
        </w:rPr>
        <w:lastRenderedPageBreak/>
        <w:t>корпусе установлен болт для заземления машины. На передней стенке установлены кнопки ’’Пуск” и ’’Стоп” для включения и выключения машины.</w:t>
      </w:r>
    </w:p>
    <w:p w:rsidR="00827BB9" w:rsidRDefault="00827BB9" w:rsidP="00827BB9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Эксплуатация и принцип действия машины.</w:t>
      </w:r>
      <w:r>
        <w:rPr>
          <w:color w:val="000000"/>
        </w:rPr>
        <w:t> Сначала выполняют правила ТБ и БТ. Включают машину, закладывают овощи в загрузочное устройство и прижимают толкателем к вращающемуся опорному диску, который ножами срезает от овощей последовательно слой за слоем в виде ломтиков, брусочков или соломкой. Отрезанные частицы продукта проходят в отверстия опорного диска, расположенные под ножами, захватываются вращающимся сбрасывателем и подаются в разгрузочный лоток, через который попадают в подставленную тару. Во время работы машины категорически запрещается опускать руки в рабочую камеру. Санитарную обработку проводить после отключения и останова машины.</w:t>
      </w:r>
    </w:p>
    <w:p w:rsidR="00BD2A2B" w:rsidRDefault="00BD2A2B">
      <w:bookmarkStart w:id="0" w:name="_GoBack"/>
      <w:bookmarkEnd w:id="0"/>
    </w:p>
    <w:sectPr w:rsidR="00BD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5C"/>
    <w:rsid w:val="00827BB9"/>
    <w:rsid w:val="00993B5C"/>
    <w:rsid w:val="00B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3916</Words>
  <Characters>22326</Characters>
  <Application>Microsoft Office Word</Application>
  <DocSecurity>0</DocSecurity>
  <Lines>186</Lines>
  <Paragraphs>52</Paragraphs>
  <ScaleCrop>false</ScaleCrop>
  <Company/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2020-04-22T11:54:00Z</dcterms:created>
  <dcterms:modified xsi:type="dcterms:W3CDTF">2020-04-22T11:55:00Z</dcterms:modified>
</cp:coreProperties>
</file>