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B" w:rsidRDefault="003F39BB" w:rsidP="003F39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26.03.20г. Тема: </w:t>
      </w:r>
      <w:proofErr w:type="spellStart"/>
      <w:r>
        <w:rPr>
          <w:rFonts w:ascii="Times New Roman" w:hAnsi="Times New Roman"/>
          <w:b/>
          <w:sz w:val="24"/>
          <w:szCs w:val="24"/>
        </w:rPr>
        <w:t>Комплексообразование</w:t>
      </w:r>
      <w:proofErr w:type="spellEnd"/>
    </w:p>
    <w:p w:rsidR="003F39BB" w:rsidRDefault="003F39BB" w:rsidP="003F39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Задания: </w:t>
      </w:r>
    </w:p>
    <w:p w:rsidR="003F39BB" w:rsidRDefault="003F39BB" w:rsidP="003F39BB">
      <w:pPr>
        <w:pStyle w:val="Style2"/>
        <w:widowControl/>
        <w:tabs>
          <w:tab w:val="left" w:pos="0"/>
        </w:tabs>
        <w:spacing w:line="276" w:lineRule="auto"/>
        <w:ind w:right="1037"/>
        <w:jc w:val="both"/>
        <w:rPr>
          <w:b/>
        </w:rPr>
      </w:pPr>
      <w:r>
        <w:rPr>
          <w:b/>
        </w:rPr>
        <w:t>1.Изучить  представленный теоретический материал</w:t>
      </w:r>
    </w:p>
    <w:p w:rsidR="003F39BB" w:rsidRDefault="003F39BB" w:rsidP="003F39BB">
      <w:pPr>
        <w:pStyle w:val="Style2"/>
        <w:tabs>
          <w:tab w:val="left" w:pos="0"/>
        </w:tabs>
        <w:ind w:right="103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-Немного истории.</w:t>
      </w:r>
    </w:p>
    <w:p w:rsidR="003F39BB" w:rsidRDefault="003F39BB" w:rsidP="003F39BB">
      <w:pPr>
        <w:pStyle w:val="Style2"/>
        <w:widowControl/>
        <w:tabs>
          <w:tab w:val="left" w:pos="0"/>
        </w:tabs>
        <w:spacing w:line="276" w:lineRule="auto"/>
        <w:ind w:right="1037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Одним из первых о существовании таких соединений выступи в 1871 г. </w:t>
      </w:r>
      <w:proofErr w:type="spellStart"/>
      <w:r>
        <w:rPr>
          <w:rStyle w:val="FontStyle12"/>
          <w:sz w:val="24"/>
          <w:szCs w:val="24"/>
        </w:rPr>
        <w:t>Д.И.Менделеев</w:t>
      </w:r>
      <w:proofErr w:type="spellEnd"/>
      <w:r>
        <w:rPr>
          <w:rStyle w:val="FontStyle12"/>
          <w:sz w:val="24"/>
          <w:szCs w:val="24"/>
        </w:rPr>
        <w:t xml:space="preserve">. Изложил свою точку зрения на строение комплексных соединений. Он установил черты сходства у различных соединений (аммиакатов, кристаллогидратов, двойных солей) и на этой основе разработал преставления об их строении. </w:t>
      </w:r>
      <w:proofErr w:type="spellStart"/>
      <w:r>
        <w:rPr>
          <w:rStyle w:val="FontStyle12"/>
          <w:sz w:val="24"/>
          <w:szCs w:val="24"/>
        </w:rPr>
        <w:t>Д.И.Менделеев</w:t>
      </w:r>
      <w:proofErr w:type="spellEnd"/>
      <w:r>
        <w:rPr>
          <w:rStyle w:val="FontStyle12"/>
          <w:sz w:val="24"/>
          <w:szCs w:val="24"/>
        </w:rPr>
        <w:t xml:space="preserve"> пришел к выводу, что природа данных соединений совершенно одинакова.</w:t>
      </w:r>
    </w:p>
    <w:p w:rsidR="003F39BB" w:rsidRDefault="003F39BB" w:rsidP="003F39BB">
      <w:r>
        <w:rPr>
          <w:rFonts w:ascii="Times New Roman" w:hAnsi="Times New Roman"/>
          <w:b/>
          <w:bCs/>
          <w:i/>
          <w:iCs/>
          <w:sz w:val="24"/>
          <w:szCs w:val="24"/>
        </w:rPr>
        <w:t>-Рассмотрим состав и строение комплексных соединений:</w:t>
      </w:r>
    </w:p>
    <w:p w:rsidR="003F39BB" w:rsidRDefault="003F39BB" w:rsidP="003F39B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Комплексообразователь – центральный атом;</w:t>
      </w:r>
    </w:p>
    <w:p w:rsidR="003F39BB" w:rsidRDefault="003F39BB" w:rsidP="003F39B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Лиганды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– частицы, которые располагаются вокруг центрального атома (иона) комплексообразователя;</w:t>
      </w:r>
    </w:p>
    <w:p w:rsidR="003F39BB" w:rsidRDefault="003F39BB" w:rsidP="003F39B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Внутренняя сфера - центральный атом (ион) и </w:t>
      </w:r>
      <w:proofErr w:type="spellStart"/>
      <w:r>
        <w:rPr>
          <w:rFonts w:ascii="Times New Roman" w:hAnsi="Times New Roman"/>
          <w:sz w:val="24"/>
          <w:szCs w:val="24"/>
        </w:rPr>
        <w:t>лиганды</w:t>
      </w:r>
      <w:proofErr w:type="spellEnd"/>
      <w:r>
        <w:rPr>
          <w:rFonts w:ascii="Times New Roman" w:hAnsi="Times New Roman"/>
          <w:sz w:val="24"/>
          <w:szCs w:val="24"/>
        </w:rPr>
        <w:t>, заключенные в квадратные скобки;</w:t>
      </w:r>
    </w:p>
    <w:p w:rsidR="003F39BB" w:rsidRDefault="003F39BB" w:rsidP="003F39B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Координационное число – показывает число </w:t>
      </w:r>
      <w:proofErr w:type="spellStart"/>
      <w:r>
        <w:rPr>
          <w:rFonts w:ascii="Times New Roman" w:hAnsi="Times New Roman"/>
          <w:sz w:val="24"/>
          <w:szCs w:val="24"/>
        </w:rPr>
        <w:t>лиганд</w:t>
      </w:r>
      <w:proofErr w:type="spellEnd"/>
      <w:r>
        <w:rPr>
          <w:rFonts w:ascii="Times New Roman" w:hAnsi="Times New Roman"/>
          <w:sz w:val="24"/>
          <w:szCs w:val="24"/>
        </w:rPr>
        <w:t>, оно может быть 2,4,6,8.</w:t>
      </w:r>
    </w:p>
    <w:p w:rsidR="003F39BB" w:rsidRDefault="003F39BB" w:rsidP="003F39B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Внешняя координационная сфера – это ион, расположенный за квадратными скобками.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Например: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[AL(OH) 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 и [NH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]CL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и N- комплексообразователь – центральный атом;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и H- </w:t>
      </w:r>
      <w:proofErr w:type="spellStart"/>
      <w:r>
        <w:rPr>
          <w:rFonts w:ascii="Times New Roman" w:hAnsi="Times New Roman"/>
          <w:sz w:val="24"/>
          <w:szCs w:val="24"/>
        </w:rPr>
        <w:t>лиганды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– частицы, которые располагаются вокруг центрального атома (иона) комплексообразователя;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4 - координационное число – показывает число </w:t>
      </w:r>
      <w:proofErr w:type="spellStart"/>
      <w:r>
        <w:rPr>
          <w:rFonts w:ascii="Times New Roman" w:hAnsi="Times New Roman"/>
          <w:sz w:val="24"/>
          <w:szCs w:val="24"/>
        </w:rPr>
        <w:t>лиганд</w:t>
      </w:r>
      <w:proofErr w:type="spellEnd"/>
      <w:r>
        <w:rPr>
          <w:rFonts w:ascii="Times New Roman" w:hAnsi="Times New Roman"/>
          <w:sz w:val="24"/>
          <w:szCs w:val="24"/>
        </w:rPr>
        <w:t>, оно может быть 2,4,6,8;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[AL(OH)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 и [NH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]- внутренняя сфера - центральный атом (ион) и </w:t>
      </w:r>
      <w:proofErr w:type="spellStart"/>
      <w:r>
        <w:rPr>
          <w:rFonts w:ascii="Times New Roman" w:hAnsi="Times New Roman"/>
          <w:sz w:val="24"/>
          <w:szCs w:val="24"/>
        </w:rPr>
        <w:t>лиганды</w:t>
      </w:r>
      <w:proofErr w:type="spellEnd"/>
      <w:r>
        <w:rPr>
          <w:rFonts w:ascii="Times New Roman" w:hAnsi="Times New Roman"/>
          <w:sz w:val="24"/>
          <w:szCs w:val="24"/>
        </w:rPr>
        <w:t>, заключенные в квадратные скобки;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 xml:space="preserve"> и CL - внешняя координационная сфера – это ион, расположенный за квадратными скобками.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соединении во внутренней сфере три связи образованы силами электростатического притяжения, четвертая связь - по донорно-акцепторному механизму. Комплексообразователь имеет свободную р-</w:t>
      </w:r>
      <w:proofErr w:type="spellStart"/>
      <w:r>
        <w:rPr>
          <w:rFonts w:ascii="Times New Roman" w:hAnsi="Times New Roman"/>
          <w:sz w:val="24"/>
          <w:szCs w:val="24"/>
        </w:rPr>
        <w:t>орбиталь</w:t>
      </w:r>
      <w:proofErr w:type="spellEnd"/>
      <w:r>
        <w:rPr>
          <w:rFonts w:ascii="Times New Roman" w:hAnsi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/>
          <w:sz w:val="24"/>
          <w:szCs w:val="24"/>
        </w:rPr>
        <w:t>лиганды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неподеленную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электронную пару.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/>
          <w:sz w:val="24"/>
          <w:szCs w:val="24"/>
        </w:rPr>
        <w:t>лиганд</w:t>
      </w:r>
      <w:proofErr w:type="spellEnd"/>
      <w:r>
        <w:rPr>
          <w:rFonts w:ascii="Times New Roman" w:hAnsi="Times New Roman"/>
          <w:sz w:val="24"/>
          <w:szCs w:val="24"/>
        </w:rPr>
        <w:t xml:space="preserve"> или координационное число зависит от радиуса (строения) – комплексообразователя и строения самих </w:t>
      </w:r>
      <w:proofErr w:type="spellStart"/>
      <w:r>
        <w:rPr>
          <w:rFonts w:ascii="Times New Roman" w:hAnsi="Times New Roman"/>
          <w:sz w:val="24"/>
          <w:szCs w:val="24"/>
        </w:rPr>
        <w:t>лиганд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увеличении радиуса центрального атома или иона увеличивается координационное число при постоянном строении </w:t>
      </w:r>
      <w:proofErr w:type="spellStart"/>
      <w:r>
        <w:rPr>
          <w:rFonts w:ascii="Times New Roman" w:hAnsi="Times New Roman"/>
          <w:sz w:val="24"/>
          <w:szCs w:val="24"/>
        </w:rPr>
        <w:t>лиганд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39BB" w:rsidRDefault="003F39BB" w:rsidP="003F39BB">
      <w:pPr>
        <w:rPr>
          <w:rFonts w:ascii="Times New Roman" w:hAnsi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Например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Na[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ALF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>] - AL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Na[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BF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] – B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3+ 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У бора радиус меньше, чем у алюминия, поэтому и координационное число меньше.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постоянном центральном атоме или ионе может быть разное количество </w:t>
      </w:r>
      <w:proofErr w:type="spellStart"/>
      <w:r>
        <w:rPr>
          <w:rFonts w:ascii="Times New Roman" w:hAnsi="Times New Roman"/>
          <w:sz w:val="24"/>
          <w:szCs w:val="24"/>
        </w:rPr>
        <w:t>лиганд</w:t>
      </w:r>
      <w:proofErr w:type="spellEnd"/>
      <w:r>
        <w:rPr>
          <w:rFonts w:ascii="Times New Roman" w:hAnsi="Times New Roman"/>
          <w:sz w:val="24"/>
          <w:szCs w:val="24"/>
        </w:rPr>
        <w:t>: N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[ALJ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 xml:space="preserve">],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>[ALCL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]. J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и CL</w:t>
      </w:r>
      <w:r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>
        <w:rPr>
          <w:rFonts w:ascii="Times New Roman" w:hAnsi="Times New Roman"/>
          <w:sz w:val="24"/>
          <w:szCs w:val="24"/>
        </w:rPr>
        <w:t>имеют разные радиусы, радиус хлора меньше.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Данные примеры показывают о верхнем пределе возможных координационных чисел. Сила притяжения между комплексообразователем и </w:t>
      </w:r>
      <w:proofErr w:type="spellStart"/>
      <w:r>
        <w:rPr>
          <w:rFonts w:ascii="Times New Roman" w:hAnsi="Times New Roman"/>
          <w:sz w:val="24"/>
          <w:szCs w:val="24"/>
        </w:rPr>
        <w:t>лигандами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мере возрастания радиусов уменьшаются, так как взаимодействие между ними возможно только к ближайшему слою комплексообразователя.</w:t>
      </w:r>
    </w:p>
    <w:p w:rsidR="003F39BB" w:rsidRDefault="003F39BB" w:rsidP="003F39BB">
      <w:pPr>
        <w:rPr>
          <w:rFonts w:ascii="Times New Roman" w:hAnsi="Times New Roman"/>
          <w:sz w:val="24"/>
          <w:szCs w:val="24"/>
          <w:vertAlign w:val="subscript"/>
        </w:rPr>
      </w:pPr>
      <w:proofErr w:type="spellStart"/>
      <w:r>
        <w:rPr>
          <w:rFonts w:ascii="Times New Roman" w:hAnsi="Times New Roman"/>
          <w:sz w:val="24"/>
          <w:szCs w:val="24"/>
        </w:rPr>
        <w:t>Лигандами</w:t>
      </w:r>
      <w:proofErr w:type="spellEnd"/>
      <w:r>
        <w:rPr>
          <w:rFonts w:ascii="Times New Roman" w:hAnsi="Times New Roman"/>
          <w:sz w:val="24"/>
          <w:szCs w:val="24"/>
        </w:rPr>
        <w:t xml:space="preserve"> могут быть полярные молекулы: H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O, NH</w:t>
      </w:r>
      <w:r>
        <w:rPr>
          <w:rFonts w:ascii="Times New Roman" w:hAnsi="Times New Roman"/>
          <w:sz w:val="24"/>
          <w:szCs w:val="24"/>
          <w:vertAlign w:val="subscript"/>
        </w:rPr>
        <w:t>3.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-Познакомимся с номенклатурой комплексных соединений.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комплексного соединения начинают с указания состава внутренней сферы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потом называют центральный атом и приводят значение его степени окисления.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внутренней сфере прежде называют анион, прибавляя к их латинскому названию окончание «о». Например: CL</w:t>
      </w:r>
      <w:r>
        <w:rPr>
          <w:rFonts w:ascii="Times New Roman" w:hAnsi="Times New Roman"/>
          <w:sz w:val="24"/>
          <w:szCs w:val="24"/>
          <w:vertAlign w:val="superscript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хлоро</w:t>
      </w:r>
      <w:proofErr w:type="spellEnd"/>
      <w:r>
        <w:rPr>
          <w:rFonts w:ascii="Times New Roman" w:hAnsi="Times New Roman"/>
          <w:sz w:val="24"/>
          <w:szCs w:val="24"/>
        </w:rPr>
        <w:t xml:space="preserve">, CN </w:t>
      </w:r>
      <w:proofErr w:type="spellStart"/>
      <w:r>
        <w:rPr>
          <w:rFonts w:ascii="Times New Roman" w:hAnsi="Times New Roman"/>
          <w:sz w:val="24"/>
          <w:szCs w:val="24"/>
        </w:rPr>
        <w:t>циано</w:t>
      </w:r>
      <w:proofErr w:type="spellEnd"/>
      <w:r>
        <w:rPr>
          <w:rFonts w:ascii="Times New Roman" w:hAnsi="Times New Roman"/>
          <w:sz w:val="24"/>
          <w:szCs w:val="24"/>
        </w:rPr>
        <w:t>, OH</w:t>
      </w:r>
      <w:r>
        <w:rPr>
          <w:rFonts w:ascii="Times New Roman" w:hAnsi="Times New Roman"/>
          <w:sz w:val="24"/>
          <w:szCs w:val="24"/>
          <w:vertAlign w:val="superscript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гидрооксо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 Далее называют нейтральные </w:t>
      </w:r>
      <w:proofErr w:type="spellStart"/>
      <w:r>
        <w:rPr>
          <w:rFonts w:ascii="Times New Roman" w:hAnsi="Times New Roman"/>
          <w:sz w:val="24"/>
          <w:szCs w:val="24"/>
        </w:rPr>
        <w:t>лиганды</w:t>
      </w:r>
      <w:proofErr w:type="spellEnd"/>
      <w:r>
        <w:rPr>
          <w:rFonts w:ascii="Times New Roman" w:hAnsi="Times New Roman"/>
          <w:sz w:val="24"/>
          <w:szCs w:val="24"/>
        </w:rPr>
        <w:t xml:space="preserve"> и, в первую очередь, аммиак и его производные. При этом пользуются терминами: для координированного аммиака – амин, для воды – </w:t>
      </w:r>
      <w:proofErr w:type="spellStart"/>
      <w:r>
        <w:rPr>
          <w:rFonts w:ascii="Times New Roman" w:hAnsi="Times New Roman"/>
          <w:sz w:val="24"/>
          <w:szCs w:val="24"/>
        </w:rPr>
        <w:t>аква</w:t>
      </w:r>
      <w:proofErr w:type="spellEnd"/>
      <w:r>
        <w:rPr>
          <w:rFonts w:ascii="Times New Roman" w:hAnsi="Times New Roman"/>
          <w:sz w:val="24"/>
          <w:szCs w:val="24"/>
        </w:rPr>
        <w:t xml:space="preserve">. Число </w:t>
      </w:r>
      <w:proofErr w:type="spellStart"/>
      <w:r>
        <w:rPr>
          <w:rFonts w:ascii="Times New Roman" w:hAnsi="Times New Roman"/>
          <w:sz w:val="24"/>
          <w:szCs w:val="24"/>
        </w:rPr>
        <w:t>лиганд</w:t>
      </w:r>
      <w:proofErr w:type="spellEnd"/>
      <w:r>
        <w:rPr>
          <w:rFonts w:ascii="Times New Roman" w:hAnsi="Times New Roman"/>
          <w:sz w:val="24"/>
          <w:szCs w:val="24"/>
        </w:rPr>
        <w:t xml:space="preserve"> указывают греческими числительными: 1-моно (обычно не называется),2 – </w:t>
      </w:r>
      <w:proofErr w:type="spellStart"/>
      <w:r>
        <w:rPr>
          <w:rFonts w:ascii="Times New Roman" w:hAnsi="Times New Roman"/>
          <w:sz w:val="24"/>
          <w:szCs w:val="24"/>
        </w:rPr>
        <w:t>ди</w:t>
      </w:r>
      <w:proofErr w:type="spellEnd"/>
      <w:r>
        <w:rPr>
          <w:rFonts w:ascii="Times New Roman" w:hAnsi="Times New Roman"/>
          <w:sz w:val="24"/>
          <w:szCs w:val="24"/>
        </w:rPr>
        <w:t xml:space="preserve">, 3 – три, 4 – тетра, 5 – пента, 6 – </w:t>
      </w:r>
      <w:proofErr w:type="spellStart"/>
      <w:r>
        <w:rPr>
          <w:rFonts w:ascii="Times New Roman" w:hAnsi="Times New Roman"/>
          <w:sz w:val="24"/>
          <w:szCs w:val="24"/>
        </w:rPr>
        <w:t>гекса</w:t>
      </w:r>
      <w:proofErr w:type="spellEnd"/>
      <w:r>
        <w:rPr>
          <w:rFonts w:ascii="Times New Roman" w:hAnsi="Times New Roman"/>
          <w:sz w:val="24"/>
          <w:szCs w:val="24"/>
        </w:rPr>
        <w:t>. Затем переходят к названию центрального атома. Если центральный атом входит в состав катиона, то используют русское название элемента и в скобках указывают его степень окисления (римскими цифрами). Если центральный атом входит в состав аниона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то употребляют латинское название элемента, перед которым указывают его степень окисления, а в конце прибавляют окончание – </w:t>
      </w:r>
      <w:proofErr w:type="spellStart"/>
      <w:r>
        <w:rPr>
          <w:rFonts w:ascii="Times New Roman" w:hAnsi="Times New Roman"/>
          <w:sz w:val="24"/>
          <w:szCs w:val="24"/>
        </w:rPr>
        <w:t>ат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[Fe</w:t>
      </w:r>
      <w:r>
        <w:rPr>
          <w:rFonts w:ascii="Times New Roman" w:hAnsi="Times New Roman"/>
          <w:sz w:val="24"/>
          <w:szCs w:val="24"/>
          <w:vertAlign w:val="superscript"/>
        </w:rPr>
        <w:t>3+</w:t>
      </w:r>
      <w:r>
        <w:rPr>
          <w:rFonts w:ascii="Times New Roman" w:hAnsi="Times New Roman"/>
          <w:sz w:val="24"/>
          <w:szCs w:val="24"/>
        </w:rPr>
        <w:t>(CN)</w:t>
      </w:r>
      <w:r>
        <w:rPr>
          <w:rFonts w:ascii="Times New Roman" w:hAnsi="Times New Roman"/>
          <w:sz w:val="24"/>
          <w:szCs w:val="24"/>
          <w:vertAlign w:val="subscript"/>
        </w:rPr>
        <w:t>6</w:t>
      </w:r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гексациано</w:t>
      </w:r>
      <w:proofErr w:type="spellEnd"/>
      <w:r>
        <w:rPr>
          <w:rFonts w:ascii="Times New Roman" w:hAnsi="Times New Roman"/>
          <w:sz w:val="24"/>
          <w:szCs w:val="24"/>
        </w:rPr>
        <w:t>-(111)феррат калия;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Названия наиболее </w:t>
      </w:r>
      <w:proofErr w:type="gramStart"/>
      <w:r>
        <w:rPr>
          <w:rFonts w:ascii="Times New Roman" w:hAnsi="Times New Roman"/>
          <w:sz w:val="24"/>
          <w:szCs w:val="24"/>
        </w:rPr>
        <w:t>распространенных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лигандов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65"/>
        <w:gridCol w:w="1327"/>
        <w:gridCol w:w="1651"/>
        <w:gridCol w:w="1990"/>
      </w:tblGrid>
      <w:tr w:rsidR="003F39BB" w:rsidTr="003F39BB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27279D90" wp14:editId="35D459EE">
                  <wp:extent cx="114300" cy="95250"/>
                  <wp:effectExtent l="0" t="0" r="0" b="0"/>
                  <wp:docPr id="1" name="Рисунок 1" descr="Описание: Описание: http://www.chem.msu.su/rus/school/zhukov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www.chem.msu.su/rus/school/zhukov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2E8AD747" wp14:editId="1F719423">
                  <wp:extent cx="114300" cy="95250"/>
                  <wp:effectExtent l="0" t="0" r="0" b="0"/>
                  <wp:docPr id="2" name="Рисунок 2" descr="Описание: Описание: http://www.chem.msu.su/rus/school/zhukov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http://www.chem.msu.su/rus/school/zhukov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сульфато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OH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634CD848" wp14:editId="16122CA2">
                  <wp:extent cx="114300" cy="95250"/>
                  <wp:effectExtent l="0" t="0" r="0" b="0"/>
                  <wp:docPr id="3" name="Рисунок 3" descr="Описание: Описание: http://www.chem.msu.su/rus/school/zhukov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www.chem.msu.su/rus/school/zhukov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гидроксо</w:t>
            </w:r>
            <w:proofErr w:type="spellEnd"/>
          </w:p>
        </w:tc>
      </w:tr>
      <w:tr w:rsidR="003F39BB" w:rsidTr="003F39BB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карбонил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05D09671" wp14:editId="2E281F41">
                  <wp:extent cx="114300" cy="95250"/>
                  <wp:effectExtent l="0" t="0" r="0" b="0"/>
                  <wp:docPr id="4" name="Рисунок 4" descr="Описание: Описание: http://www.chem.msu.su/rus/school/zhukov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www.chem.msu.su/rus/school/zhukov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бромо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5443CEEA" wp14:editId="4865B9BA">
                  <wp:extent cx="114300" cy="95250"/>
                  <wp:effectExtent l="0" t="0" r="0" b="0"/>
                  <wp:docPr id="5" name="Рисунок 5" descr="Описание: Описание: http://www.chem.msu.su/rus/school/zhukov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http://www.chem.msu.su/rus/school/zhukov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карбонато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019302CB" wp14:editId="7FDEE0A3">
                  <wp:extent cx="114300" cy="95250"/>
                  <wp:effectExtent l="0" t="0" r="0" b="0"/>
                  <wp:docPr id="6" name="Рисунок 6" descr="Описание: Описание: http://www.chem.msu.su/rus/school/zhukov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http://www.chem.msu.su/rus/school/zhukov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гидридо</w:t>
            </w:r>
            <w:proofErr w:type="spellEnd"/>
          </w:p>
        </w:tc>
      </w:tr>
      <w:tr w:rsidR="003F39BB" w:rsidTr="003F39BB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аммин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1C1D242C" wp14:editId="250161DD">
                  <wp:extent cx="114300" cy="95250"/>
                  <wp:effectExtent l="0" t="0" r="0" b="0"/>
                  <wp:docPr id="7" name="Рисунок 7" descr="Описание: Описание: http://www.chem.msu.su/rus/school/zhukov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http://www.chem.msu.su/rus/school/zhukov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нитро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41141667" wp14:editId="3AAC5352">
                  <wp:extent cx="114300" cy="95250"/>
                  <wp:effectExtent l="0" t="0" r="0" b="0"/>
                  <wp:docPr id="8" name="Рисунок 8" descr="Описание: Описание: http://www.chem.msu.su/rus/school/zhukov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Описание: http://www.chem.msu.su/rus/school/zhukov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циано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00054BD5" wp14:editId="663AD217">
                  <wp:extent cx="114300" cy="95250"/>
                  <wp:effectExtent l="0" t="0" r="0" b="0"/>
                  <wp:docPr id="9" name="Рисунок 9" descr="Описание: Описание: http://www.chem.msu.su/rus/school/zhukov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Описание: http://www.chem.msu.su/rus/school/zhukov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нитрозо</w:t>
            </w:r>
            <w:proofErr w:type="spellEnd"/>
          </w:p>
        </w:tc>
      </w:tr>
      <w:tr w:rsidR="003F39BB" w:rsidTr="003F39BB">
        <w:trPr>
          <w:tblCellSpacing w:w="15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нитрозил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1469BDDA" wp14:editId="37A51981">
                  <wp:extent cx="114300" cy="95250"/>
                  <wp:effectExtent l="0" t="0" r="0" b="0"/>
                  <wp:docPr id="10" name="Рисунок 10" descr="Описание: Описание: http://www.chem.msu.su/rus/school/zhukov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Описание: http://www.chem.msu.su/rus/school/zhukov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NCS</w:t>
            </w:r>
            <w:r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eastAsia="ru-RU"/>
              </w:rPr>
              <w:drawing>
                <wp:inline distT="0" distB="0" distL="0" distR="0" wp14:anchorId="53D04460" wp14:editId="77DC00E5">
                  <wp:extent cx="114300" cy="95250"/>
                  <wp:effectExtent l="0" t="0" r="0" b="0"/>
                  <wp:docPr id="11" name="Рисунок 11" descr="Описание: Описание: http://www.chem.msu.su/rus/school/zhukov/min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Описание: http://www.chem.msu.su/rus/school/zhukov/min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тиоцианато</w:t>
            </w:r>
            <w:proofErr w:type="spellEnd"/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39BB" w:rsidRDefault="003F3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+I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</w:t>
            </w:r>
            <w:proofErr w:type="spellEnd"/>
          </w:p>
        </w:tc>
      </w:tr>
    </w:tbl>
    <w:p w:rsidR="003F39BB" w:rsidRDefault="003F39BB" w:rsidP="003F39BB">
      <w:pPr>
        <w:pStyle w:val="Style2"/>
        <w:widowControl/>
        <w:tabs>
          <w:tab w:val="left" w:pos="0"/>
        </w:tabs>
        <w:spacing w:line="276" w:lineRule="auto"/>
        <w:ind w:right="1037"/>
        <w:jc w:val="both"/>
        <w:rPr>
          <w:rStyle w:val="FontStyle12"/>
          <w:sz w:val="24"/>
          <w:szCs w:val="24"/>
        </w:rPr>
      </w:pPr>
    </w:p>
    <w:p w:rsidR="003F39BB" w:rsidRDefault="003F39BB" w:rsidP="003F39BB">
      <w:pPr>
        <w:pStyle w:val="Style2"/>
        <w:widowControl/>
        <w:tabs>
          <w:tab w:val="left" w:pos="0"/>
        </w:tabs>
        <w:spacing w:line="276" w:lineRule="auto"/>
        <w:ind w:right="1037"/>
        <w:jc w:val="both"/>
        <w:rPr>
          <w:b/>
        </w:rPr>
      </w:pPr>
      <w:r>
        <w:rPr>
          <w:b/>
        </w:rPr>
        <w:t>2.Составить опорный конспект в тетрадях для лекций по химии</w:t>
      </w:r>
    </w:p>
    <w:p w:rsidR="003F39BB" w:rsidRDefault="003F39BB" w:rsidP="003F39BB">
      <w:pPr>
        <w:pStyle w:val="Style2"/>
        <w:widowControl/>
        <w:tabs>
          <w:tab w:val="left" w:pos="0"/>
        </w:tabs>
        <w:spacing w:line="276" w:lineRule="auto"/>
        <w:ind w:right="1037"/>
        <w:jc w:val="both"/>
        <w:rPr>
          <w:b/>
        </w:rPr>
      </w:pPr>
      <w:r>
        <w:rPr>
          <w:b/>
        </w:rPr>
        <w:lastRenderedPageBreak/>
        <w:t>3. Выполнить задания: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Назвать данные комплексные соединения</w:t>
      </w:r>
    </w:p>
    <w:p w:rsidR="003F39BB" w:rsidRDefault="003F39BB" w:rsidP="003F39B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[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Ag(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NH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]CL –</w:t>
      </w:r>
    </w:p>
    <w:p w:rsidR="003F39BB" w:rsidRDefault="003F39BB" w:rsidP="003F39BB">
      <w:pPr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Na[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AL(OH)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 xml:space="preserve">] – 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Cu</w:t>
      </w:r>
      <w:proofErr w:type="spellEnd"/>
      <w:r>
        <w:rPr>
          <w:rFonts w:ascii="Times New Roman" w:hAnsi="Times New Roman"/>
          <w:sz w:val="24"/>
          <w:szCs w:val="24"/>
        </w:rPr>
        <w:t>(NH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](OH)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. – </w:t>
      </w:r>
    </w:p>
    <w:p w:rsidR="003F39BB" w:rsidRDefault="003F39BB" w:rsidP="003F39BB">
      <w:pPr>
        <w:rPr>
          <w:rFonts w:ascii="Times New Roman" w:hAnsi="Times New Roman"/>
          <w:sz w:val="24"/>
          <w:szCs w:val="24"/>
        </w:rPr>
      </w:pPr>
    </w:p>
    <w:p w:rsidR="003F39BB" w:rsidRDefault="003F39BB" w:rsidP="003F39BB"/>
    <w:p w:rsidR="00084362" w:rsidRDefault="00084362">
      <w:bookmarkStart w:id="0" w:name="_GoBack"/>
      <w:bookmarkEnd w:id="0"/>
    </w:p>
    <w:sectPr w:rsidR="0008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AC4"/>
    <w:multiLevelType w:val="multilevel"/>
    <w:tmpl w:val="27FC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CC"/>
    <w:rsid w:val="000322CC"/>
    <w:rsid w:val="00084362"/>
    <w:rsid w:val="003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F3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F39BB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F3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F39BB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F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9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2020-03-24T11:58:00Z</dcterms:created>
  <dcterms:modified xsi:type="dcterms:W3CDTF">2020-03-24T11:58:00Z</dcterms:modified>
</cp:coreProperties>
</file>