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26" w:rsidRPr="003342D6" w:rsidRDefault="003E0826" w:rsidP="003E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3342D6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42D6">
        <w:rPr>
          <w:rFonts w:ascii="Times New Roman" w:hAnsi="Times New Roman" w:cs="Times New Roman"/>
          <w:sz w:val="28"/>
          <w:szCs w:val="28"/>
        </w:rPr>
        <w:t xml:space="preserve">.20г Тема: </w:t>
      </w:r>
      <w:r>
        <w:rPr>
          <w:rFonts w:ascii="Times New Roman" w:hAnsi="Times New Roman" w:cs="Times New Roman"/>
          <w:sz w:val="28"/>
          <w:szCs w:val="28"/>
        </w:rPr>
        <w:t>Повторение изученного материала</w:t>
      </w:r>
      <w:r w:rsidRPr="003342D6">
        <w:rPr>
          <w:rFonts w:ascii="Times New Roman" w:hAnsi="Times New Roman" w:cs="Times New Roman"/>
          <w:sz w:val="28"/>
          <w:szCs w:val="28"/>
        </w:rPr>
        <w:t>.</w:t>
      </w:r>
    </w:p>
    <w:p w:rsidR="003E0826" w:rsidRPr="003342D6" w:rsidRDefault="003E0826" w:rsidP="003E0826">
      <w:p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sz w:val="28"/>
          <w:szCs w:val="28"/>
        </w:rPr>
        <w:t>Задания:</w:t>
      </w:r>
    </w:p>
    <w:p w:rsidR="003E0826" w:rsidRPr="003342D6" w:rsidRDefault="003E0826" w:rsidP="003E0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3342D6">
        <w:rPr>
          <w:rFonts w:ascii="Times New Roman" w:hAnsi="Times New Roman" w:cs="Times New Roman"/>
          <w:sz w:val="28"/>
          <w:szCs w:val="28"/>
        </w:rPr>
        <w:t xml:space="preserve"> теоретический материал по </w:t>
      </w:r>
      <w:r>
        <w:rPr>
          <w:rFonts w:ascii="Times New Roman" w:hAnsi="Times New Roman" w:cs="Times New Roman"/>
          <w:sz w:val="28"/>
          <w:szCs w:val="28"/>
        </w:rPr>
        <w:t>разделу 3</w:t>
      </w:r>
      <w:r w:rsidRPr="003342D6">
        <w:rPr>
          <w:rFonts w:ascii="Times New Roman" w:hAnsi="Times New Roman" w:cs="Times New Roman"/>
          <w:sz w:val="28"/>
          <w:szCs w:val="28"/>
        </w:rPr>
        <w:t>:</w:t>
      </w:r>
      <w:r w:rsidR="003431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Коллоидная химия</w:t>
      </w:r>
    </w:p>
    <w:p w:rsidR="003E0826" w:rsidRDefault="003E0826" w:rsidP="003E08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1.Комплекс взаимодействующих компонентов, твердых тел, жидкостей называется __________</w:t>
      </w:r>
    </w:p>
    <w:p w:rsidR="003E0826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Гетерогенные смеси, в которых одно вещество в виде очень мелких частиц равномерно распределено в другом, называется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3.Если частицы дисперсной фазы больше 100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нм, система называется _______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Если частицы дисперсной фазы меньше 100 </w:t>
      </w:r>
      <w:proofErr w:type="spellStart"/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нм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система называется _________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5. К грубодисперсным относятся _________________</w:t>
      </w:r>
    </w:p>
    <w:p w:rsidR="003E0826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6. К мелкодисперсным относятся ___________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7. К взвесям относятся: ________________</w:t>
      </w:r>
    </w:p>
    <w:p w:rsidR="003E0826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К коллоидным растворам относятся 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Отличить коллоидный раствор от </w:t>
      </w:r>
      <w:proofErr w:type="gramStart"/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истинного</w:t>
      </w:r>
      <w:proofErr w:type="gramEnd"/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с помощью ________ 10.Самопроизвольное выделение 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дкости называется _____________</w:t>
      </w:r>
    </w:p>
    <w:p w:rsidR="003E0826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11. Свертывание крови это ___________________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12. Хрящи, волосы, ногти – это _________________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13. Жемчуг, опал,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сердолик – это _______________</w:t>
      </w:r>
    </w:p>
    <w:p w:rsidR="003E0826" w:rsidRPr="00960D49" w:rsidRDefault="003E0826" w:rsidP="003E082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D49">
        <w:rPr>
          <w:rFonts w:ascii="Times New Roman" w:eastAsia="Calibri" w:hAnsi="Times New Roman" w:cs="Times New Roman"/>
          <w:sz w:val="24"/>
          <w:szCs w:val="24"/>
          <w:lang w:eastAsia="ru-RU"/>
        </w:rPr>
        <w:t>14. Годность пищевых продуктов определяют по явлению ___________</w:t>
      </w:r>
    </w:p>
    <w:p w:rsidR="00A06C96" w:rsidRPr="00BF127E" w:rsidRDefault="00A06C96" w:rsidP="00A06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F1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F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осуществить превращения с помощью химических уравнений реакций, указать условия их протекания, дать названия продуктам реакций.</w:t>
      </w:r>
    </w:p>
    <w:p w:rsidR="00A06C96" w:rsidRPr="00BF127E" w:rsidRDefault="00A06C96" w:rsidP="00A06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 </w:t>
      </w:r>
      <w:r w:rsidRPr="00BF12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Ag</w:t>
      </w:r>
      <w:r w:rsidRPr="00BF127E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BF12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</w:p>
    <w:p w:rsidR="00A06C96" w:rsidRPr="00343194" w:rsidRDefault="00343194" w:rsidP="00A06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(C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10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proofErr w:type="gramStart"/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n</w:t>
      </w:r>
      <w:proofErr w:type="gramEnd"/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—› C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12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—› C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 —› CO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—› C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12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  <w:r w:rsidR="00A06C96"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——› A</w:t>
      </w:r>
      <w:r w:rsidR="00A06C96" w:rsidRPr="003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3E0826" w:rsidRPr="00343194" w:rsidRDefault="00343194" w:rsidP="00343194">
      <w:pPr>
        <w:rPr>
          <w:rFonts w:ascii="Times New Roman" w:hAnsi="Times New Roman" w:cs="Times New Roman"/>
          <w:sz w:val="28"/>
          <w:szCs w:val="28"/>
        </w:rPr>
      </w:pPr>
      <w:r w:rsidRPr="003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№ </w:t>
      </w:r>
      <w:r w:rsidRPr="003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3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194" w:rsidRPr="00343194" w:rsidRDefault="00343194" w:rsidP="00343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А) </w:t>
      </w:r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химических методов можно доказать </w:t>
      </w:r>
      <w:proofErr w:type="spellStart"/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бифункциональность</w:t>
      </w:r>
      <w:proofErr w:type="spellEnd"/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глюкозы? Приведите соответствующие уравнения реакций.</w:t>
      </w:r>
    </w:p>
    <w:p w:rsidR="00343194" w:rsidRPr="00343194" w:rsidRDefault="00343194" w:rsidP="00343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3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Какой объем воздуха (объемная доля кислорода 21 %) потребуется для полного окисления 45 г глюкозы? Объем рассчитайте при нормальных условиях.</w:t>
      </w:r>
    </w:p>
    <w:p w:rsidR="00E7181A" w:rsidRDefault="00E7181A"/>
    <w:sectPr w:rsidR="00E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554"/>
    <w:multiLevelType w:val="hybridMultilevel"/>
    <w:tmpl w:val="7CD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43"/>
    <w:rsid w:val="00343194"/>
    <w:rsid w:val="003E0826"/>
    <w:rsid w:val="00412B06"/>
    <w:rsid w:val="00A06C96"/>
    <w:rsid w:val="00D74E43"/>
    <w:rsid w:val="00E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2020-04-06T09:00:00Z</dcterms:created>
  <dcterms:modified xsi:type="dcterms:W3CDTF">2020-04-06T09:18:00Z</dcterms:modified>
</cp:coreProperties>
</file>