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C1" w:rsidRPr="001A2F30" w:rsidRDefault="00112AC1" w:rsidP="00112AC1">
      <w:pPr>
        <w:shd w:val="clear" w:color="auto" w:fill="FFFFFF"/>
        <w:spacing w:line="288" w:lineRule="atLeast"/>
        <w:ind w:right="525"/>
        <w:rPr>
          <w:rFonts w:ascii="Times New Roman" w:hAnsi="Times New Roman" w:cs="Times New Roman"/>
          <w:b/>
          <w:sz w:val="28"/>
          <w:szCs w:val="28"/>
        </w:rPr>
      </w:pPr>
      <w:r w:rsidRPr="001A2F30">
        <w:rPr>
          <w:rFonts w:ascii="Times New Roman" w:hAnsi="Times New Roman" w:cs="Times New Roman"/>
          <w:b/>
          <w:sz w:val="28"/>
          <w:szCs w:val="28"/>
        </w:rPr>
        <w:t xml:space="preserve">Преподаватель: </w:t>
      </w:r>
      <w:proofErr w:type="spellStart"/>
      <w:r w:rsidRPr="001A2F30">
        <w:rPr>
          <w:rFonts w:ascii="Times New Roman" w:hAnsi="Times New Roman" w:cs="Times New Roman"/>
          <w:b/>
          <w:sz w:val="28"/>
          <w:szCs w:val="28"/>
        </w:rPr>
        <w:t>Клышников</w:t>
      </w:r>
      <w:proofErr w:type="spellEnd"/>
      <w:r w:rsidRPr="001A2F30">
        <w:rPr>
          <w:rFonts w:ascii="Times New Roman" w:hAnsi="Times New Roman" w:cs="Times New Roman"/>
          <w:b/>
          <w:sz w:val="28"/>
          <w:szCs w:val="28"/>
        </w:rPr>
        <w:t xml:space="preserve"> Игорь Дмитриевич</w:t>
      </w:r>
    </w:p>
    <w:p w:rsidR="00112AC1" w:rsidRDefault="00112AC1" w:rsidP="00112AC1">
      <w:pPr>
        <w:shd w:val="clear" w:color="auto" w:fill="FFFFFF"/>
        <w:spacing w:line="288" w:lineRule="atLeast"/>
        <w:ind w:right="5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Группа 1 ТОС </w:t>
      </w:r>
    </w:p>
    <w:p w:rsidR="00112AC1" w:rsidRDefault="00112AC1" w:rsidP="00112AC1">
      <w:pPr>
        <w:shd w:val="clear" w:color="auto" w:fill="FFFFFF"/>
        <w:spacing w:line="288" w:lineRule="atLeast"/>
        <w:ind w:right="5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Учебная дисциплина: ОП.03 Электротехника и электроника</w:t>
      </w:r>
    </w:p>
    <w:p w:rsidR="00112AC1" w:rsidRDefault="00112AC1" w:rsidP="00112AC1">
      <w:pPr>
        <w:shd w:val="clear" w:color="auto" w:fill="FFFFFF"/>
        <w:spacing w:line="288" w:lineRule="atLeast"/>
        <w:ind w:right="5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 проведения: 26.03.2020 г.</w:t>
      </w:r>
    </w:p>
    <w:p w:rsidR="00112AC1" w:rsidRDefault="00112AC1" w:rsidP="00112AC1">
      <w:pPr>
        <w:spacing w:line="276" w:lineRule="auto"/>
        <w:ind w:firstLine="567"/>
        <w:jc w:val="center"/>
        <w:rPr>
          <w:rFonts w:ascii="Times New Roman" w:eastAsiaTheme="minorHAnsi" w:hAnsi="Times New Roman" w:cs="Times New Roman"/>
          <w:b/>
          <w:sz w:val="28"/>
          <w:szCs w:val="28"/>
          <w:lang w:eastAsia="en-US"/>
        </w:rPr>
      </w:pPr>
    </w:p>
    <w:p w:rsidR="00112AC1" w:rsidRPr="00453F70" w:rsidRDefault="00112AC1" w:rsidP="00112AC1">
      <w:pPr>
        <w:spacing w:line="276" w:lineRule="auto"/>
        <w:ind w:firstLine="567"/>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Практическое занятие</w:t>
      </w:r>
      <w:r w:rsidRPr="00453F70">
        <w:rPr>
          <w:rFonts w:ascii="Times New Roman" w:eastAsiaTheme="minorHAnsi" w:hAnsi="Times New Roman" w:cs="Times New Roman"/>
          <w:b/>
          <w:sz w:val="28"/>
          <w:szCs w:val="28"/>
          <w:lang w:eastAsia="en-US"/>
        </w:rPr>
        <w:t xml:space="preserve"> №1</w:t>
      </w:r>
      <w:r>
        <w:rPr>
          <w:rFonts w:ascii="Times New Roman" w:eastAsiaTheme="minorHAnsi" w:hAnsi="Times New Roman" w:cs="Times New Roman"/>
          <w:b/>
          <w:sz w:val="28"/>
          <w:szCs w:val="28"/>
          <w:lang w:eastAsia="en-US"/>
        </w:rPr>
        <w:t>9</w:t>
      </w:r>
    </w:p>
    <w:p w:rsidR="00112AC1" w:rsidRPr="00453F70" w:rsidRDefault="00112AC1" w:rsidP="0011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453F70">
        <w:rPr>
          <w:rFonts w:ascii="Times New Roman" w:hAnsi="Times New Roman" w:cs="Times New Roman"/>
          <w:b/>
          <w:sz w:val="28"/>
          <w:szCs w:val="28"/>
        </w:rPr>
        <w:t>Тема: «</w:t>
      </w:r>
      <w:r>
        <w:rPr>
          <w:rFonts w:ascii="Times New Roman" w:hAnsi="Times New Roman" w:cs="Times New Roman"/>
          <w:b/>
          <w:sz w:val="28"/>
          <w:szCs w:val="28"/>
        </w:rPr>
        <w:t>Изучение схемы пуска асинхронного двигателя</w:t>
      </w:r>
      <w:r w:rsidRPr="00453F70">
        <w:rPr>
          <w:rFonts w:ascii="Times New Roman" w:hAnsi="Times New Roman" w:cs="Times New Roman"/>
          <w:b/>
          <w:sz w:val="28"/>
          <w:szCs w:val="28"/>
        </w:rPr>
        <w:t>»</w:t>
      </w:r>
      <w:r>
        <w:rPr>
          <w:rFonts w:ascii="Times New Roman" w:hAnsi="Times New Roman" w:cs="Times New Roman"/>
          <w:b/>
          <w:sz w:val="28"/>
          <w:szCs w:val="28"/>
        </w:rPr>
        <w:t xml:space="preserve"> (2 часа)</w:t>
      </w:r>
      <w:r w:rsidRPr="00453F70">
        <w:rPr>
          <w:rFonts w:ascii="Times New Roman" w:hAnsi="Times New Roman" w:cs="Times New Roman"/>
          <w:b/>
          <w:sz w:val="28"/>
          <w:szCs w:val="28"/>
        </w:rPr>
        <w:t>.</w:t>
      </w:r>
    </w:p>
    <w:p w:rsidR="00112AC1" w:rsidRPr="00453F70" w:rsidRDefault="00112AC1" w:rsidP="00112AC1">
      <w:pPr>
        <w:ind w:firstLine="851"/>
        <w:jc w:val="both"/>
        <w:rPr>
          <w:rFonts w:ascii="Times New Roman" w:hAnsi="Times New Roman" w:cs="Times New Roman"/>
          <w:b/>
          <w:sz w:val="28"/>
          <w:szCs w:val="28"/>
        </w:rPr>
      </w:pPr>
    </w:p>
    <w:p w:rsidR="00112AC1" w:rsidRPr="00453F70" w:rsidRDefault="00112AC1" w:rsidP="0011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3F70">
        <w:rPr>
          <w:rFonts w:ascii="Times New Roman" w:hAnsi="Times New Roman" w:cs="Times New Roman"/>
          <w:b/>
          <w:sz w:val="28"/>
          <w:szCs w:val="28"/>
          <w:u w:val="single"/>
        </w:rPr>
        <w:t>ЦЕЛЬ РАБОТЫ:</w:t>
      </w:r>
      <w:r>
        <w:rPr>
          <w:rFonts w:ascii="Times New Roman" w:hAnsi="Times New Roman" w:cs="Times New Roman"/>
          <w:b/>
          <w:sz w:val="28"/>
          <w:szCs w:val="28"/>
          <w:u w:val="single"/>
        </w:rPr>
        <w:t xml:space="preserve"> </w:t>
      </w:r>
      <w:r w:rsidRPr="00BE75C1">
        <w:rPr>
          <w:rFonts w:ascii="Times New Roman" w:hAnsi="Times New Roman" w:cs="Times New Roman"/>
          <w:sz w:val="28"/>
          <w:szCs w:val="28"/>
        </w:rPr>
        <w:t>Изучить схему пуска асинхронного двигателя</w:t>
      </w:r>
      <w:r w:rsidRPr="00453F70">
        <w:rPr>
          <w:rFonts w:ascii="Times New Roman" w:hAnsi="Times New Roman" w:cs="Times New Roman"/>
          <w:sz w:val="28"/>
          <w:szCs w:val="28"/>
        </w:rPr>
        <w:t>.</w:t>
      </w:r>
    </w:p>
    <w:p w:rsidR="00112AC1" w:rsidRPr="00453F70" w:rsidRDefault="00112AC1" w:rsidP="00112AC1">
      <w:pPr>
        <w:ind w:firstLine="851"/>
        <w:jc w:val="both"/>
        <w:rPr>
          <w:rStyle w:val="FontStyle13"/>
          <w:rFonts w:eastAsiaTheme="majorEastAsia"/>
          <w:sz w:val="28"/>
          <w:szCs w:val="28"/>
        </w:rPr>
      </w:pPr>
      <w:r w:rsidRPr="00453F70">
        <w:rPr>
          <w:rStyle w:val="FontStyle13"/>
          <w:rFonts w:eastAsiaTheme="majorEastAsia"/>
          <w:sz w:val="28"/>
          <w:szCs w:val="28"/>
        </w:rPr>
        <w:t>После выполнения работы необходимо:</w:t>
      </w:r>
    </w:p>
    <w:p w:rsidR="00112AC1" w:rsidRPr="00453F70" w:rsidRDefault="00112AC1" w:rsidP="00112AC1">
      <w:pPr>
        <w:ind w:firstLine="567"/>
        <w:jc w:val="both"/>
        <w:rPr>
          <w:rStyle w:val="FontStyle14"/>
          <w:b w:val="0"/>
          <w:i w:val="0"/>
          <w:sz w:val="28"/>
          <w:szCs w:val="28"/>
        </w:rPr>
      </w:pPr>
      <w:r w:rsidRPr="00453F70">
        <w:rPr>
          <w:rStyle w:val="FontStyle14"/>
          <w:sz w:val="28"/>
          <w:szCs w:val="28"/>
          <w:u w:val="single"/>
        </w:rPr>
        <w:t>знать:</w:t>
      </w:r>
      <w:r>
        <w:rPr>
          <w:rStyle w:val="FontStyle14"/>
          <w:sz w:val="28"/>
          <w:szCs w:val="28"/>
          <w:u w:val="single"/>
        </w:rPr>
        <w:t xml:space="preserve"> </w:t>
      </w:r>
      <w:r>
        <w:rPr>
          <w:rFonts w:ascii="Times New Roman" w:hAnsi="Times New Roman" w:cs="Times New Roman"/>
          <w:sz w:val="28"/>
          <w:szCs w:val="28"/>
        </w:rPr>
        <w:t>понятие обмот</w:t>
      </w:r>
      <w:r w:rsidRPr="00453F70">
        <w:rPr>
          <w:rFonts w:ascii="Times New Roman" w:hAnsi="Times New Roman" w:cs="Times New Roman"/>
          <w:sz w:val="28"/>
          <w:szCs w:val="28"/>
        </w:rPr>
        <w:t xml:space="preserve">ки </w:t>
      </w:r>
      <w:proofErr w:type="spellStart"/>
      <w:r w:rsidRPr="00453F70">
        <w:rPr>
          <w:rFonts w:ascii="Times New Roman" w:hAnsi="Times New Roman" w:cs="Times New Roman"/>
          <w:sz w:val="28"/>
          <w:szCs w:val="28"/>
        </w:rPr>
        <w:t>ассинхронного</w:t>
      </w:r>
      <w:proofErr w:type="spellEnd"/>
      <w:r w:rsidRPr="00453F70">
        <w:rPr>
          <w:rFonts w:ascii="Times New Roman" w:hAnsi="Times New Roman" w:cs="Times New Roman"/>
          <w:sz w:val="28"/>
          <w:szCs w:val="28"/>
        </w:rPr>
        <w:t xml:space="preserve"> электродвигателя и обозначение их выводов.</w:t>
      </w:r>
    </w:p>
    <w:p w:rsidR="00112AC1" w:rsidRPr="00453F70" w:rsidRDefault="00112AC1" w:rsidP="00112AC1">
      <w:pPr>
        <w:ind w:firstLine="567"/>
        <w:jc w:val="both"/>
        <w:rPr>
          <w:rStyle w:val="FontStyle14"/>
          <w:b w:val="0"/>
          <w:sz w:val="28"/>
          <w:szCs w:val="28"/>
        </w:rPr>
      </w:pPr>
      <w:r>
        <w:rPr>
          <w:rStyle w:val="FontStyle14"/>
          <w:sz w:val="28"/>
          <w:szCs w:val="28"/>
          <w:u w:val="single"/>
        </w:rPr>
        <w:t>у</w:t>
      </w:r>
      <w:r w:rsidRPr="00453F70">
        <w:rPr>
          <w:rStyle w:val="FontStyle14"/>
          <w:sz w:val="28"/>
          <w:szCs w:val="28"/>
          <w:u w:val="single"/>
        </w:rPr>
        <w:t>меть</w:t>
      </w:r>
      <w:r w:rsidRPr="00453F70">
        <w:rPr>
          <w:rStyle w:val="FontStyle14"/>
          <w:sz w:val="28"/>
          <w:szCs w:val="28"/>
        </w:rPr>
        <w:t xml:space="preserve">: </w:t>
      </w:r>
      <w:r w:rsidRPr="00453F70">
        <w:rPr>
          <w:rFonts w:ascii="Times New Roman" w:hAnsi="Times New Roman" w:cs="Times New Roman"/>
          <w:sz w:val="28"/>
          <w:szCs w:val="28"/>
        </w:rPr>
        <w:t xml:space="preserve">правильно </w:t>
      </w:r>
      <w:r w:rsidRPr="00453F70">
        <w:rPr>
          <w:rStyle w:val="FontStyle14"/>
          <w:sz w:val="28"/>
          <w:szCs w:val="28"/>
        </w:rPr>
        <w:t>выбирать:</w:t>
      </w:r>
    </w:p>
    <w:p w:rsidR="00112AC1" w:rsidRPr="00453F70" w:rsidRDefault="00112AC1" w:rsidP="00112AC1">
      <w:pPr>
        <w:pStyle w:val="a3"/>
        <w:widowControl/>
        <w:numPr>
          <w:ilvl w:val="0"/>
          <w:numId w:val="2"/>
        </w:numPr>
        <w:spacing w:after="200" w:line="276" w:lineRule="auto"/>
        <w:jc w:val="both"/>
        <w:rPr>
          <w:rStyle w:val="FontStyle14"/>
          <w:b w:val="0"/>
          <w:i w:val="0"/>
          <w:sz w:val="28"/>
          <w:szCs w:val="28"/>
        </w:rPr>
      </w:pPr>
      <w:r w:rsidRPr="00453F70">
        <w:rPr>
          <w:rStyle w:val="FontStyle14"/>
          <w:sz w:val="28"/>
          <w:szCs w:val="28"/>
        </w:rPr>
        <w:t xml:space="preserve">способ подключения </w:t>
      </w:r>
      <w:proofErr w:type="spellStart"/>
      <w:r w:rsidRPr="00453F70">
        <w:rPr>
          <w:rStyle w:val="FontStyle14"/>
          <w:sz w:val="28"/>
          <w:szCs w:val="28"/>
        </w:rPr>
        <w:t>ассинхронного</w:t>
      </w:r>
      <w:proofErr w:type="spellEnd"/>
      <w:r w:rsidRPr="00453F70">
        <w:rPr>
          <w:rStyle w:val="FontStyle14"/>
          <w:sz w:val="28"/>
          <w:szCs w:val="28"/>
        </w:rPr>
        <w:t xml:space="preserve"> электродвигателя к сети;</w:t>
      </w:r>
    </w:p>
    <w:p w:rsidR="00112AC1" w:rsidRPr="00453F70" w:rsidRDefault="00112AC1" w:rsidP="00112AC1">
      <w:pPr>
        <w:pStyle w:val="a3"/>
        <w:widowControl/>
        <w:numPr>
          <w:ilvl w:val="0"/>
          <w:numId w:val="2"/>
        </w:numPr>
        <w:spacing w:after="200" w:line="276" w:lineRule="auto"/>
        <w:jc w:val="both"/>
        <w:rPr>
          <w:rStyle w:val="FontStyle14"/>
          <w:b w:val="0"/>
          <w:i w:val="0"/>
          <w:sz w:val="28"/>
          <w:szCs w:val="28"/>
        </w:rPr>
      </w:pPr>
      <w:r w:rsidRPr="00453F70">
        <w:rPr>
          <w:rStyle w:val="FontStyle14"/>
          <w:sz w:val="28"/>
          <w:szCs w:val="28"/>
        </w:rPr>
        <w:t>производить подключение звездой и треугольником.</w:t>
      </w:r>
    </w:p>
    <w:p w:rsidR="00112AC1" w:rsidRPr="00453F70" w:rsidRDefault="00112AC1" w:rsidP="00112AC1">
      <w:pPr>
        <w:pStyle w:val="a3"/>
        <w:ind w:left="0"/>
        <w:jc w:val="both"/>
        <w:rPr>
          <w:rStyle w:val="FontStyle14"/>
          <w:sz w:val="28"/>
          <w:szCs w:val="28"/>
        </w:rPr>
      </w:pPr>
      <w:r w:rsidRPr="00453F70">
        <w:rPr>
          <w:rStyle w:val="FontStyle14"/>
          <w:sz w:val="28"/>
          <w:szCs w:val="28"/>
        </w:rPr>
        <w:t xml:space="preserve">ОБОРУДОВАНИЕ: </w:t>
      </w:r>
    </w:p>
    <w:p w:rsidR="00112AC1" w:rsidRPr="00453F70" w:rsidRDefault="00112AC1" w:rsidP="00112AC1">
      <w:pPr>
        <w:pStyle w:val="a3"/>
        <w:widowControl/>
        <w:numPr>
          <w:ilvl w:val="0"/>
          <w:numId w:val="1"/>
        </w:numPr>
        <w:ind w:left="0" w:firstLine="709"/>
        <w:jc w:val="both"/>
        <w:rPr>
          <w:rFonts w:ascii="Times New Roman" w:hAnsi="Times New Roman" w:cs="Times New Roman"/>
          <w:sz w:val="28"/>
          <w:szCs w:val="28"/>
        </w:rPr>
      </w:pPr>
      <w:r w:rsidRPr="00453F70">
        <w:rPr>
          <w:rFonts w:ascii="Times New Roman" w:hAnsi="Times New Roman" w:cs="Times New Roman"/>
          <w:sz w:val="28"/>
          <w:szCs w:val="28"/>
        </w:rPr>
        <w:t>раздаточный материал (методические разработки), компьютер, проектор.</w:t>
      </w:r>
    </w:p>
    <w:p w:rsidR="00112AC1" w:rsidRPr="00453F70" w:rsidRDefault="00112AC1" w:rsidP="00112AC1">
      <w:pPr>
        <w:pStyle w:val="a4"/>
        <w:jc w:val="center"/>
        <w:rPr>
          <w:rStyle w:val="FontStyle14"/>
          <w:sz w:val="28"/>
          <w:szCs w:val="28"/>
        </w:rPr>
      </w:pPr>
    </w:p>
    <w:p w:rsidR="00112AC1" w:rsidRPr="00453F70" w:rsidRDefault="00112AC1" w:rsidP="00112AC1">
      <w:pPr>
        <w:pStyle w:val="a4"/>
        <w:jc w:val="center"/>
        <w:rPr>
          <w:rStyle w:val="FontStyle14"/>
          <w:sz w:val="28"/>
          <w:szCs w:val="28"/>
        </w:rPr>
      </w:pPr>
      <w:r w:rsidRPr="00453F70">
        <w:rPr>
          <w:rStyle w:val="FontStyle14"/>
          <w:sz w:val="28"/>
          <w:szCs w:val="28"/>
        </w:rPr>
        <w:t>Ход работы:</w:t>
      </w:r>
    </w:p>
    <w:p w:rsidR="00112AC1" w:rsidRPr="00453F70" w:rsidRDefault="00112AC1" w:rsidP="00112AC1">
      <w:pPr>
        <w:pStyle w:val="a4"/>
        <w:jc w:val="center"/>
        <w:rPr>
          <w:rStyle w:val="FontStyle14"/>
          <w:sz w:val="28"/>
          <w:szCs w:val="28"/>
        </w:rPr>
      </w:pPr>
    </w:p>
    <w:p w:rsidR="00112AC1" w:rsidRPr="00453F70" w:rsidRDefault="00112AC1" w:rsidP="00112AC1">
      <w:pPr>
        <w:pStyle w:val="a4"/>
        <w:spacing w:line="276" w:lineRule="auto"/>
        <w:rPr>
          <w:rFonts w:ascii="Times New Roman" w:hAnsi="Times New Roman"/>
          <w:b/>
          <w:i/>
          <w:sz w:val="28"/>
          <w:szCs w:val="28"/>
        </w:rPr>
      </w:pPr>
      <w:r w:rsidRPr="00453F70">
        <w:rPr>
          <w:rFonts w:ascii="Times New Roman" w:hAnsi="Times New Roman"/>
          <w:b/>
          <w:i/>
          <w:sz w:val="28"/>
          <w:szCs w:val="28"/>
        </w:rPr>
        <w:t>ПОРЯДОК ВЫПОЛНЕНИЯ РАБОТЫ И ФОРМА ОТЧЕТНОСТИ.</w:t>
      </w:r>
    </w:p>
    <w:p w:rsidR="00112AC1" w:rsidRPr="00453F70" w:rsidRDefault="00112AC1" w:rsidP="00112AC1">
      <w:pPr>
        <w:pStyle w:val="a4"/>
        <w:spacing w:line="276" w:lineRule="auto"/>
        <w:rPr>
          <w:rFonts w:ascii="Times New Roman" w:hAnsi="Times New Roman"/>
          <w:b/>
          <w:i/>
          <w:sz w:val="28"/>
          <w:szCs w:val="28"/>
        </w:rPr>
      </w:pPr>
    </w:p>
    <w:p w:rsidR="00112AC1" w:rsidRPr="00453F70" w:rsidRDefault="00112AC1" w:rsidP="00112AC1">
      <w:pPr>
        <w:pStyle w:val="a4"/>
        <w:rPr>
          <w:rStyle w:val="FontStyle14"/>
          <w:b w:val="0"/>
          <w:sz w:val="28"/>
          <w:szCs w:val="28"/>
        </w:rPr>
      </w:pPr>
      <w:r w:rsidRPr="00453F70">
        <w:rPr>
          <w:rFonts w:ascii="Times New Roman" w:hAnsi="Times New Roman"/>
          <w:i/>
          <w:sz w:val="28"/>
          <w:szCs w:val="28"/>
        </w:rPr>
        <w:t>Задание 1. Написать сжатый консп</w:t>
      </w:r>
      <w:r>
        <w:rPr>
          <w:rFonts w:ascii="Times New Roman" w:hAnsi="Times New Roman"/>
          <w:i/>
          <w:sz w:val="28"/>
          <w:szCs w:val="28"/>
        </w:rPr>
        <w:t>ект по теме раздела практической</w:t>
      </w:r>
      <w:r w:rsidRPr="00453F70">
        <w:rPr>
          <w:rFonts w:ascii="Times New Roman" w:hAnsi="Times New Roman"/>
          <w:i/>
          <w:sz w:val="28"/>
          <w:szCs w:val="28"/>
        </w:rPr>
        <w:t xml:space="preserve"> работы </w:t>
      </w:r>
      <w:r w:rsidRPr="00453F70">
        <w:rPr>
          <w:rFonts w:ascii="Times New Roman" w:hAnsi="Times New Roman"/>
          <w:b/>
          <w:i/>
          <w:sz w:val="28"/>
          <w:szCs w:val="28"/>
        </w:rPr>
        <w:t>«</w:t>
      </w:r>
      <w:r w:rsidRPr="00453F70">
        <w:rPr>
          <w:rStyle w:val="FontStyle14"/>
          <w:sz w:val="28"/>
          <w:szCs w:val="28"/>
        </w:rPr>
        <w:t>КРАТКАЯ ТЕОРИЯ И МЕТОДИЧЕСКИЕ РЕКОМЕНДАЦИИ».</w:t>
      </w:r>
    </w:p>
    <w:p w:rsidR="00112AC1" w:rsidRPr="00453F70" w:rsidRDefault="00112AC1" w:rsidP="00112AC1">
      <w:pPr>
        <w:pStyle w:val="a4"/>
        <w:rPr>
          <w:rStyle w:val="FontStyle14"/>
          <w:b w:val="0"/>
          <w:sz w:val="28"/>
          <w:szCs w:val="28"/>
        </w:rPr>
      </w:pPr>
    </w:p>
    <w:p w:rsidR="00112AC1" w:rsidRPr="00453F70" w:rsidRDefault="00112AC1" w:rsidP="00112AC1">
      <w:pPr>
        <w:pStyle w:val="a4"/>
        <w:rPr>
          <w:rStyle w:val="FontStyle14"/>
          <w:b w:val="0"/>
          <w:sz w:val="28"/>
          <w:szCs w:val="28"/>
        </w:rPr>
      </w:pPr>
      <w:r w:rsidRPr="00453F70">
        <w:rPr>
          <w:rStyle w:val="FontStyle14"/>
          <w:sz w:val="28"/>
          <w:szCs w:val="28"/>
        </w:rPr>
        <w:t>Задание 2. Ответить на контрольные вопросы. Сделать</w:t>
      </w:r>
      <w:r>
        <w:rPr>
          <w:rStyle w:val="FontStyle14"/>
          <w:sz w:val="28"/>
          <w:szCs w:val="28"/>
        </w:rPr>
        <w:t xml:space="preserve"> вывод по материалу практической</w:t>
      </w:r>
      <w:r w:rsidRPr="00453F70">
        <w:rPr>
          <w:rStyle w:val="FontStyle14"/>
          <w:sz w:val="28"/>
          <w:szCs w:val="28"/>
        </w:rPr>
        <w:t xml:space="preserve"> работы. </w:t>
      </w:r>
    </w:p>
    <w:p w:rsidR="00112AC1" w:rsidRPr="00453F70" w:rsidRDefault="00112AC1" w:rsidP="00112AC1">
      <w:pPr>
        <w:pStyle w:val="a4"/>
        <w:tabs>
          <w:tab w:val="left" w:pos="2867"/>
        </w:tabs>
        <w:ind w:firstLine="567"/>
        <w:jc w:val="both"/>
        <w:rPr>
          <w:rFonts w:ascii="Times New Roman" w:hAnsi="Times New Roman"/>
          <w:sz w:val="28"/>
          <w:szCs w:val="28"/>
        </w:rPr>
      </w:pPr>
      <w:r w:rsidRPr="00453F70">
        <w:rPr>
          <w:rFonts w:ascii="Times New Roman" w:hAnsi="Times New Roman"/>
          <w:sz w:val="28"/>
          <w:szCs w:val="28"/>
        </w:rPr>
        <w:tab/>
      </w:r>
    </w:p>
    <w:p w:rsidR="00112AC1" w:rsidRPr="00453F70" w:rsidRDefault="00112AC1" w:rsidP="00112AC1">
      <w:pPr>
        <w:pStyle w:val="a4"/>
        <w:rPr>
          <w:rFonts w:ascii="Times New Roman" w:hAnsi="Times New Roman"/>
          <w:b/>
          <w:i/>
          <w:sz w:val="28"/>
          <w:szCs w:val="28"/>
        </w:rPr>
      </w:pPr>
      <w:r w:rsidRPr="00453F70">
        <w:rPr>
          <w:rFonts w:ascii="Times New Roman" w:hAnsi="Times New Roman"/>
          <w:b/>
          <w:i/>
          <w:sz w:val="28"/>
          <w:szCs w:val="28"/>
        </w:rPr>
        <w:t>КОНТРОЛЬНЫЕ ВОПРОСЫ:</w:t>
      </w:r>
    </w:p>
    <w:p w:rsidR="00112AC1" w:rsidRPr="00453F70" w:rsidRDefault="00112AC1" w:rsidP="00112AC1">
      <w:pPr>
        <w:pStyle w:val="a4"/>
        <w:rPr>
          <w:rFonts w:ascii="Times New Roman" w:hAnsi="Times New Roman"/>
          <w:b/>
          <w:i/>
          <w:sz w:val="28"/>
          <w:szCs w:val="28"/>
        </w:rPr>
      </w:pPr>
    </w:p>
    <w:p w:rsidR="00112AC1" w:rsidRPr="00453F70" w:rsidRDefault="00112AC1" w:rsidP="00112AC1">
      <w:pPr>
        <w:pStyle w:val="a3"/>
        <w:widowControl/>
        <w:numPr>
          <w:ilvl w:val="0"/>
          <w:numId w:val="3"/>
        </w:numPr>
        <w:spacing w:after="200"/>
        <w:rPr>
          <w:rFonts w:ascii="Times New Roman" w:hAnsi="Times New Roman" w:cs="Times New Roman"/>
          <w:b/>
          <w:i/>
          <w:sz w:val="28"/>
          <w:szCs w:val="28"/>
        </w:rPr>
      </w:pPr>
      <w:r w:rsidRPr="00453F70">
        <w:rPr>
          <w:rFonts w:ascii="Times New Roman" w:hAnsi="Times New Roman" w:cs="Times New Roman"/>
          <w:b/>
          <w:i/>
          <w:sz w:val="28"/>
          <w:szCs w:val="28"/>
        </w:rPr>
        <w:t xml:space="preserve">Расскажите, когда производится подключение асинхронного электродвигателя звездой. </w:t>
      </w:r>
    </w:p>
    <w:p w:rsidR="00112AC1" w:rsidRPr="00453F70" w:rsidRDefault="00112AC1" w:rsidP="00112AC1">
      <w:pPr>
        <w:pStyle w:val="a3"/>
        <w:widowControl/>
        <w:numPr>
          <w:ilvl w:val="0"/>
          <w:numId w:val="3"/>
        </w:numPr>
        <w:spacing w:after="200"/>
        <w:rPr>
          <w:rFonts w:ascii="Times New Roman" w:hAnsi="Times New Roman" w:cs="Times New Roman"/>
          <w:b/>
          <w:i/>
          <w:sz w:val="28"/>
          <w:szCs w:val="28"/>
        </w:rPr>
      </w:pPr>
      <w:r w:rsidRPr="00453F70">
        <w:rPr>
          <w:rFonts w:ascii="Times New Roman" w:hAnsi="Times New Roman" w:cs="Times New Roman"/>
          <w:b/>
          <w:i/>
          <w:sz w:val="28"/>
          <w:szCs w:val="28"/>
        </w:rPr>
        <w:t xml:space="preserve">Расскажите, когда производится подключение асинхронного электродвигателя треугольником. </w:t>
      </w:r>
    </w:p>
    <w:p w:rsidR="00112AC1" w:rsidRPr="00453F70" w:rsidRDefault="00112AC1" w:rsidP="00112AC1">
      <w:pPr>
        <w:pStyle w:val="a4"/>
        <w:numPr>
          <w:ilvl w:val="0"/>
          <w:numId w:val="3"/>
        </w:numPr>
        <w:rPr>
          <w:rFonts w:ascii="Times New Roman" w:hAnsi="Times New Roman"/>
          <w:b/>
          <w:i/>
          <w:sz w:val="28"/>
          <w:szCs w:val="28"/>
        </w:rPr>
      </w:pPr>
      <w:r w:rsidRPr="00453F70">
        <w:rPr>
          <w:rFonts w:ascii="Times New Roman" w:hAnsi="Times New Roman"/>
          <w:b/>
          <w:i/>
          <w:sz w:val="28"/>
          <w:szCs w:val="28"/>
        </w:rPr>
        <w:t>Сравните и сделайте вывод, когда и какое соединение (треугольником, звездой) целесообразней.</w:t>
      </w:r>
    </w:p>
    <w:p w:rsidR="00112AC1" w:rsidRPr="00453F70" w:rsidRDefault="00112AC1" w:rsidP="00112AC1">
      <w:pPr>
        <w:pStyle w:val="a4"/>
        <w:rPr>
          <w:rStyle w:val="FontStyle14"/>
          <w:sz w:val="28"/>
          <w:szCs w:val="28"/>
        </w:rPr>
      </w:pPr>
    </w:p>
    <w:p w:rsidR="00112AC1" w:rsidRPr="00453F70" w:rsidRDefault="00112AC1" w:rsidP="00112AC1">
      <w:pPr>
        <w:pStyle w:val="a4"/>
        <w:ind w:firstLine="567"/>
        <w:jc w:val="both"/>
        <w:rPr>
          <w:rStyle w:val="FontStyle14"/>
          <w:sz w:val="28"/>
          <w:szCs w:val="28"/>
        </w:rPr>
      </w:pPr>
      <w:r w:rsidRPr="00453F70">
        <w:rPr>
          <w:rStyle w:val="FontStyle14"/>
          <w:sz w:val="28"/>
          <w:szCs w:val="28"/>
        </w:rPr>
        <w:t>КРАТКАЯ ТЕОРИЯ И МЕТОДИЧЕСКИЕ РЕКОМЕНДАЦИИ:</w:t>
      </w:r>
    </w:p>
    <w:p w:rsidR="00112AC1" w:rsidRPr="00112AC1" w:rsidRDefault="00112AC1" w:rsidP="00112AC1">
      <w:pPr>
        <w:pStyle w:val="a5"/>
        <w:spacing w:before="0" w:beforeAutospacing="0" w:after="0" w:afterAutospacing="0" w:line="300" w:lineRule="atLeast"/>
        <w:ind w:firstLine="567"/>
        <w:jc w:val="both"/>
        <w:textAlignment w:val="baseline"/>
        <w:rPr>
          <w:sz w:val="28"/>
          <w:szCs w:val="28"/>
        </w:rPr>
      </w:pPr>
      <w:r w:rsidRPr="00112AC1">
        <w:rPr>
          <w:sz w:val="28"/>
          <w:szCs w:val="28"/>
        </w:rPr>
        <w:t>Вспомним вкратце</w:t>
      </w:r>
      <w:r w:rsidRPr="00112AC1">
        <w:rPr>
          <w:rStyle w:val="apple-converted-space"/>
          <w:rFonts w:eastAsia="Arial Narrow"/>
          <w:sz w:val="28"/>
          <w:szCs w:val="28"/>
          <w:bdr w:val="none" w:sz="0" w:space="0" w:color="auto" w:frame="1"/>
        </w:rPr>
        <w:t> </w:t>
      </w:r>
      <w:r w:rsidRPr="00112AC1">
        <w:rPr>
          <w:sz w:val="28"/>
          <w:szCs w:val="28"/>
          <w:bdr w:val="none" w:sz="0" w:space="0" w:color="auto" w:frame="1"/>
        </w:rPr>
        <w:t>принцип действия асинхронного двигателя</w:t>
      </w:r>
      <w:r w:rsidRPr="00112AC1">
        <w:rPr>
          <w:sz w:val="28"/>
          <w:szCs w:val="28"/>
        </w:rPr>
        <w:t xml:space="preserve">. Питание такого двигателя осуществляется от сети трехфазного переменного напряжения. В статоре имеются 3 обмотки, которые сдвинуты относительно </w:t>
      </w:r>
      <w:r w:rsidRPr="00112AC1">
        <w:rPr>
          <w:sz w:val="28"/>
          <w:szCs w:val="28"/>
        </w:rPr>
        <w:lastRenderedPageBreak/>
        <w:t xml:space="preserve">друг друга на 120 </w:t>
      </w:r>
      <w:proofErr w:type="gramStart"/>
      <w:r w:rsidRPr="00112AC1">
        <w:rPr>
          <w:sz w:val="28"/>
          <w:szCs w:val="28"/>
        </w:rPr>
        <w:t>электрических</w:t>
      </w:r>
      <w:proofErr w:type="gramEnd"/>
      <w:r w:rsidRPr="00112AC1">
        <w:rPr>
          <w:sz w:val="28"/>
          <w:szCs w:val="28"/>
        </w:rPr>
        <w:t xml:space="preserve"> градуса. Это сделано с целью создания вращающегося магнитного поля.</w:t>
      </w:r>
    </w:p>
    <w:p w:rsidR="00112AC1" w:rsidRPr="00112AC1" w:rsidRDefault="00112AC1" w:rsidP="00112AC1">
      <w:pPr>
        <w:pStyle w:val="a4"/>
        <w:ind w:firstLine="567"/>
        <w:jc w:val="both"/>
        <w:rPr>
          <w:rStyle w:val="FontStyle14"/>
          <w:b w:val="0"/>
          <w:i w:val="0"/>
          <w:sz w:val="28"/>
          <w:szCs w:val="28"/>
        </w:rPr>
      </w:pPr>
    </w:p>
    <w:p w:rsidR="00112AC1" w:rsidRPr="00112AC1" w:rsidRDefault="00112AC1" w:rsidP="00112AC1">
      <w:pPr>
        <w:pStyle w:val="a4"/>
        <w:ind w:firstLine="567"/>
        <w:jc w:val="both"/>
        <w:rPr>
          <w:rStyle w:val="FontStyle14"/>
          <w:b w:val="0"/>
          <w:i w:val="0"/>
          <w:sz w:val="28"/>
          <w:szCs w:val="28"/>
        </w:rPr>
      </w:pPr>
      <w:r w:rsidRPr="00112AC1">
        <w:rPr>
          <w:rFonts w:ascii="Times New Roman" w:hAnsi="Times New Roman"/>
          <w:bCs/>
          <w:iCs/>
          <w:noProof/>
          <w:sz w:val="28"/>
          <w:szCs w:val="28"/>
          <w:lang w:eastAsia="ru-RU"/>
        </w:rPr>
        <w:drawing>
          <wp:inline distT="0" distB="0" distL="0" distR="0" wp14:anchorId="6D4101C3" wp14:editId="71ED83C2">
            <wp:extent cx="5589905" cy="3465830"/>
            <wp:effectExtent l="0" t="0" r="0" b="127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ема пуск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9905" cy="3465830"/>
                    </a:xfrm>
                    <a:prstGeom prst="rect">
                      <a:avLst/>
                    </a:prstGeom>
                  </pic:spPr>
                </pic:pic>
              </a:graphicData>
            </a:graphic>
          </wp:inline>
        </w:drawing>
      </w:r>
    </w:p>
    <w:p w:rsidR="00112AC1" w:rsidRPr="00112AC1" w:rsidRDefault="00112AC1" w:rsidP="00112AC1">
      <w:pPr>
        <w:pStyle w:val="a4"/>
        <w:ind w:firstLine="567"/>
        <w:jc w:val="both"/>
        <w:rPr>
          <w:rStyle w:val="FontStyle14"/>
          <w:b w:val="0"/>
          <w:i w:val="0"/>
          <w:sz w:val="28"/>
          <w:szCs w:val="28"/>
        </w:rPr>
      </w:pPr>
    </w:p>
    <w:p w:rsidR="00112AC1" w:rsidRPr="00112AC1" w:rsidRDefault="00112AC1" w:rsidP="00112AC1">
      <w:pPr>
        <w:pStyle w:val="a4"/>
        <w:ind w:firstLine="567"/>
        <w:jc w:val="both"/>
        <w:rPr>
          <w:rStyle w:val="FontStyle14"/>
          <w:i w:val="0"/>
          <w:sz w:val="28"/>
          <w:szCs w:val="28"/>
        </w:rPr>
      </w:pPr>
      <w:r w:rsidRPr="00112AC1">
        <w:rPr>
          <w:rStyle w:val="FontStyle14"/>
          <w:sz w:val="28"/>
          <w:szCs w:val="28"/>
        </w:rPr>
        <w:t>Схема пуска асинхронного двигателя.</w:t>
      </w:r>
    </w:p>
    <w:p w:rsidR="00112AC1" w:rsidRPr="00112AC1" w:rsidRDefault="00112AC1" w:rsidP="00112AC1">
      <w:pPr>
        <w:pStyle w:val="a4"/>
        <w:ind w:firstLine="567"/>
        <w:jc w:val="both"/>
        <w:rPr>
          <w:rStyle w:val="FontStyle14"/>
          <w:i w:val="0"/>
          <w:sz w:val="28"/>
          <w:szCs w:val="28"/>
        </w:rPr>
      </w:pPr>
    </w:p>
    <w:p w:rsidR="00112AC1" w:rsidRPr="00112AC1" w:rsidRDefault="00112AC1" w:rsidP="00112AC1">
      <w:pPr>
        <w:pStyle w:val="a4"/>
        <w:ind w:firstLine="567"/>
        <w:jc w:val="both"/>
        <w:rPr>
          <w:rStyle w:val="FontStyle14"/>
          <w:b w:val="0"/>
          <w:i w:val="0"/>
          <w:sz w:val="28"/>
          <w:szCs w:val="28"/>
        </w:rPr>
      </w:pPr>
    </w:p>
    <w:p w:rsidR="00112AC1" w:rsidRPr="00112AC1" w:rsidRDefault="00112AC1" w:rsidP="00112AC1">
      <w:pPr>
        <w:pStyle w:val="a4"/>
        <w:ind w:firstLine="567"/>
        <w:jc w:val="both"/>
        <w:rPr>
          <w:rStyle w:val="FontStyle14"/>
          <w:b w:val="0"/>
          <w:i w:val="0"/>
          <w:sz w:val="28"/>
          <w:szCs w:val="28"/>
        </w:rPr>
      </w:pPr>
    </w:p>
    <w:p w:rsidR="00112AC1" w:rsidRPr="00112AC1" w:rsidRDefault="00112AC1" w:rsidP="00112AC1">
      <w:pPr>
        <w:pStyle w:val="a4"/>
        <w:ind w:firstLine="567"/>
        <w:jc w:val="both"/>
        <w:rPr>
          <w:rStyle w:val="FontStyle14"/>
          <w:b w:val="0"/>
          <w:i w:val="0"/>
          <w:sz w:val="28"/>
          <w:szCs w:val="28"/>
        </w:rPr>
      </w:pPr>
    </w:p>
    <w:p w:rsidR="00112AC1" w:rsidRPr="00112AC1" w:rsidRDefault="00112AC1" w:rsidP="00112AC1">
      <w:pPr>
        <w:pStyle w:val="a4"/>
        <w:ind w:firstLine="567"/>
        <w:jc w:val="both"/>
        <w:rPr>
          <w:rStyle w:val="FontStyle14"/>
          <w:b w:val="0"/>
          <w:i w:val="0"/>
          <w:sz w:val="28"/>
          <w:szCs w:val="28"/>
        </w:rPr>
      </w:pP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3D1A4802" wp14:editId="34495636">
            <wp:extent cx="2860040" cy="2147570"/>
            <wp:effectExtent l="0" t="0" r="0" b="5080"/>
            <wp:docPr id="828" name="Рисунок 8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040" cy="2147570"/>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Обозначаются вывода обмоток статора асинхронных двигателей следующим образом:</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lastRenderedPageBreak/>
        <w:drawing>
          <wp:inline distT="0" distB="0" distL="0" distR="0" wp14:anchorId="197F3F98" wp14:editId="41B7645D">
            <wp:extent cx="5167630" cy="2211705"/>
            <wp:effectExtent l="0" t="0" r="0" b="0"/>
            <wp:docPr id="829" name="Рисунок 8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7630" cy="2211705"/>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С</w:t>
      </w:r>
      <w:proofErr w:type="gramStart"/>
      <w:r w:rsidRPr="00112AC1">
        <w:rPr>
          <w:sz w:val="28"/>
          <w:szCs w:val="28"/>
        </w:rPr>
        <w:t>1</w:t>
      </w:r>
      <w:proofErr w:type="gramEnd"/>
      <w:r w:rsidRPr="00112AC1">
        <w:rPr>
          <w:sz w:val="28"/>
          <w:szCs w:val="28"/>
        </w:rPr>
        <w:t>, С2, С3 – начала обмоток, С4, С5, С6 – конец обмоток. Но сейчас все чаще применяется новая маркировка выводов по ГОСТу 26772-85. U1, V1, W1 - начала обмоток, U2, V2, W2 – конец обмоток.</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Выводы фазных обмоток асинхронного двигателя выводятся на </w:t>
      </w:r>
      <w:proofErr w:type="spellStart"/>
      <w:r w:rsidRPr="00112AC1">
        <w:rPr>
          <w:sz w:val="28"/>
          <w:szCs w:val="28"/>
        </w:rPr>
        <w:t>клеммник</w:t>
      </w:r>
      <w:proofErr w:type="spellEnd"/>
      <w:r w:rsidRPr="00112AC1">
        <w:rPr>
          <w:sz w:val="28"/>
          <w:szCs w:val="28"/>
        </w:rPr>
        <w:t xml:space="preserve"> или колодку и располагаются таким образом, чтобы соединения звездой или треугольником было удобно выполнить без перекрещивания с помощью специальных перемычек.</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09D8DAE8" wp14:editId="5F52A064">
            <wp:extent cx="2966484" cy="2249891"/>
            <wp:effectExtent l="0" t="0" r="5715" b="0"/>
            <wp:docPr id="830" name="Рисунок 83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373" cy="2252841"/>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proofErr w:type="spellStart"/>
      <w:r w:rsidRPr="00112AC1">
        <w:rPr>
          <w:sz w:val="28"/>
          <w:szCs w:val="28"/>
        </w:rPr>
        <w:t>Клеммник</w:t>
      </w:r>
      <w:proofErr w:type="spellEnd"/>
      <w:r w:rsidRPr="00112AC1">
        <w:rPr>
          <w:sz w:val="28"/>
          <w:szCs w:val="28"/>
        </w:rPr>
        <w:t xml:space="preserve">, его еще называют «борно», чаще всего устанавливается сверху, реже – сбоку. Некоторые </w:t>
      </w:r>
      <w:proofErr w:type="spellStart"/>
      <w:r w:rsidRPr="00112AC1">
        <w:rPr>
          <w:sz w:val="28"/>
          <w:szCs w:val="28"/>
        </w:rPr>
        <w:t>клеммники</w:t>
      </w:r>
      <w:proofErr w:type="spellEnd"/>
      <w:r w:rsidRPr="00112AC1">
        <w:rPr>
          <w:sz w:val="28"/>
          <w:szCs w:val="28"/>
        </w:rPr>
        <w:t xml:space="preserve"> можно разворачивать на 180 градусов, для удобства подводки питающих кабелей.</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lastRenderedPageBreak/>
        <w:drawing>
          <wp:inline distT="0" distB="0" distL="0" distR="0" wp14:anchorId="7A7388EE" wp14:editId="3D5902B4">
            <wp:extent cx="3338623" cy="2532135"/>
            <wp:effectExtent l="0" t="0" r="0" b="1905"/>
            <wp:docPr id="831" name="Рисунок 83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1319" cy="2534180"/>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Всего  на </w:t>
      </w:r>
      <w:proofErr w:type="spellStart"/>
      <w:r w:rsidRPr="00112AC1">
        <w:rPr>
          <w:sz w:val="28"/>
          <w:szCs w:val="28"/>
        </w:rPr>
        <w:t>клеммник</w:t>
      </w:r>
      <w:proofErr w:type="spellEnd"/>
      <w:r w:rsidRPr="00112AC1">
        <w:rPr>
          <w:sz w:val="28"/>
          <w:szCs w:val="28"/>
        </w:rPr>
        <w:t xml:space="preserve"> может быть выведено 3 или 6 выводов фазных обмоток статора.</w:t>
      </w:r>
    </w:p>
    <w:p w:rsidR="00112AC1" w:rsidRPr="00112AC1" w:rsidRDefault="00112AC1" w:rsidP="00112AC1">
      <w:pPr>
        <w:pStyle w:val="a5"/>
        <w:spacing w:before="0" w:beforeAutospacing="0" w:after="0" w:afterAutospacing="0" w:line="300" w:lineRule="atLeast"/>
        <w:ind w:firstLine="567"/>
        <w:jc w:val="both"/>
        <w:textAlignment w:val="baseline"/>
        <w:rPr>
          <w:i/>
          <w:iCs/>
          <w:sz w:val="28"/>
          <w:szCs w:val="28"/>
        </w:rPr>
      </w:pPr>
      <w:r w:rsidRPr="00112AC1">
        <w:rPr>
          <w:rStyle w:val="a6"/>
          <w:rFonts w:eastAsia="Arial Narrow"/>
          <w:sz w:val="28"/>
          <w:szCs w:val="28"/>
          <w:bdr w:val="none" w:sz="0" w:space="0" w:color="auto" w:frame="1"/>
        </w:rPr>
        <w:t>Разберем каждый случай отдельно.</w:t>
      </w:r>
    </w:p>
    <w:p w:rsidR="00112AC1" w:rsidRPr="00112AC1" w:rsidRDefault="00112AC1" w:rsidP="00112AC1">
      <w:pPr>
        <w:pStyle w:val="3"/>
        <w:spacing w:before="0" w:beforeAutospacing="0" w:after="240" w:afterAutospacing="0"/>
        <w:ind w:firstLine="567"/>
        <w:jc w:val="center"/>
        <w:textAlignment w:val="baseline"/>
        <w:rPr>
          <w:b w:val="0"/>
          <w:bCs w:val="0"/>
          <w:sz w:val="28"/>
          <w:szCs w:val="28"/>
        </w:rPr>
      </w:pPr>
    </w:p>
    <w:p w:rsidR="00112AC1" w:rsidRPr="00112AC1" w:rsidRDefault="00112AC1" w:rsidP="00112AC1">
      <w:pPr>
        <w:pStyle w:val="3"/>
        <w:spacing w:before="0" w:beforeAutospacing="0" w:after="240" w:afterAutospacing="0"/>
        <w:ind w:firstLine="567"/>
        <w:jc w:val="center"/>
        <w:textAlignment w:val="baseline"/>
        <w:rPr>
          <w:b w:val="0"/>
          <w:bCs w:val="0"/>
          <w:sz w:val="28"/>
          <w:szCs w:val="28"/>
        </w:rPr>
      </w:pPr>
      <w:r w:rsidRPr="00112AC1">
        <w:rPr>
          <w:b w:val="0"/>
          <w:bCs w:val="0"/>
          <w:sz w:val="28"/>
          <w:szCs w:val="28"/>
        </w:rPr>
        <w:t>Пример</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Если в </w:t>
      </w:r>
      <w:proofErr w:type="spellStart"/>
      <w:r w:rsidRPr="00112AC1">
        <w:rPr>
          <w:sz w:val="28"/>
          <w:szCs w:val="28"/>
        </w:rPr>
        <w:t>клеммник</w:t>
      </w:r>
      <w:proofErr w:type="spellEnd"/>
      <w:r w:rsidRPr="00112AC1">
        <w:rPr>
          <w:sz w:val="28"/>
          <w:szCs w:val="28"/>
        </w:rPr>
        <w:t xml:space="preserve"> выведено 6 выводов обмоток статора, то асинхронный двигатель можно подключить в сеть на 2 разных уровня напряжения, отличающихся на величину в 1,73 раза (√3).</w:t>
      </w:r>
    </w:p>
    <w:p w:rsidR="00112AC1" w:rsidRPr="00112AC1" w:rsidRDefault="00112AC1" w:rsidP="00112AC1">
      <w:pPr>
        <w:pStyle w:val="a5"/>
        <w:spacing w:before="0" w:beforeAutospacing="0" w:after="0" w:afterAutospacing="0" w:line="300" w:lineRule="atLeast"/>
        <w:ind w:firstLine="567"/>
        <w:jc w:val="both"/>
        <w:textAlignment w:val="baseline"/>
        <w:rPr>
          <w:sz w:val="28"/>
          <w:szCs w:val="28"/>
        </w:rPr>
      </w:pPr>
      <w:r w:rsidRPr="00112AC1">
        <w:rPr>
          <w:sz w:val="28"/>
          <w:szCs w:val="28"/>
        </w:rPr>
        <w:t>Для наглядности рассмотрим пример. Допустим, у нас имеется</w:t>
      </w:r>
      <w:r w:rsidRPr="00112AC1">
        <w:rPr>
          <w:rStyle w:val="apple-converted-space"/>
          <w:rFonts w:eastAsia="Arial Narrow"/>
          <w:sz w:val="28"/>
          <w:szCs w:val="28"/>
        </w:rPr>
        <w:t> </w:t>
      </w:r>
      <w:r w:rsidRPr="00112AC1">
        <w:rPr>
          <w:sz w:val="28"/>
          <w:szCs w:val="28"/>
          <w:bdr w:val="none" w:sz="0" w:space="0" w:color="auto" w:frame="1"/>
        </w:rPr>
        <w:t>электродвигатель</w:t>
      </w:r>
      <w:r w:rsidRPr="00112AC1">
        <w:rPr>
          <w:sz w:val="28"/>
          <w:szCs w:val="28"/>
        </w:rPr>
        <w:t>, на табличке которого указано напряжение 220/380 (В).</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2E50FEA7" wp14:editId="744615B8">
            <wp:extent cx="3308493" cy="2509284"/>
            <wp:effectExtent l="0" t="0" r="6350" b="5715"/>
            <wp:docPr id="832" name="Рисунок 83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8356" cy="2509180"/>
                    </a:xfrm>
                    <a:prstGeom prst="rect">
                      <a:avLst/>
                    </a:prstGeom>
                    <a:noFill/>
                    <a:ln>
                      <a:noFill/>
                    </a:ln>
                  </pic:spPr>
                </pic:pic>
              </a:graphicData>
            </a:graphic>
          </wp:inline>
        </w:drawing>
      </w:r>
    </w:p>
    <w:p w:rsidR="00112AC1" w:rsidRPr="00112AC1" w:rsidRDefault="00112AC1" w:rsidP="00112AC1">
      <w:pPr>
        <w:pStyle w:val="a5"/>
        <w:spacing w:before="0" w:beforeAutospacing="0" w:after="0" w:afterAutospacing="0" w:line="300" w:lineRule="atLeast"/>
        <w:ind w:firstLine="567"/>
        <w:jc w:val="both"/>
        <w:textAlignment w:val="baseline"/>
        <w:rPr>
          <w:i/>
          <w:iCs/>
          <w:sz w:val="28"/>
          <w:szCs w:val="28"/>
        </w:rPr>
      </w:pPr>
      <w:r w:rsidRPr="00112AC1">
        <w:rPr>
          <w:rStyle w:val="a6"/>
          <w:rFonts w:eastAsia="Arial Narrow"/>
          <w:sz w:val="28"/>
          <w:szCs w:val="28"/>
          <w:bdr w:val="none" w:sz="0" w:space="0" w:color="auto" w:frame="1"/>
        </w:rPr>
        <w:t>Что это значит?</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А это значит, что если в сети уровень линейного напряжения составляет 380 (В), то обмотки статора необходимо соединить в схему звезды.</w:t>
      </w:r>
    </w:p>
    <w:p w:rsidR="00112AC1" w:rsidRPr="00112AC1" w:rsidRDefault="00112AC1" w:rsidP="00112AC1">
      <w:pPr>
        <w:pStyle w:val="3"/>
        <w:spacing w:before="0" w:beforeAutospacing="0" w:after="240" w:afterAutospacing="0"/>
        <w:ind w:firstLine="567"/>
        <w:jc w:val="center"/>
        <w:textAlignment w:val="baseline"/>
        <w:rPr>
          <w:bCs w:val="0"/>
          <w:sz w:val="28"/>
          <w:szCs w:val="28"/>
        </w:rPr>
      </w:pPr>
      <w:r w:rsidRPr="00112AC1">
        <w:rPr>
          <w:bCs w:val="0"/>
          <w:sz w:val="28"/>
          <w:szCs w:val="28"/>
        </w:rPr>
        <w:t>Соединение звездой</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lastRenderedPageBreak/>
        <w:t>Соединение звездой фазных обмоток статора асинхронного двигателя выполняется следующим образом. Концы всех трех обмоток нужно соединить в одну точку с помощью специальной перемычки, о которой я говорил чуть выше. А на их начала подать трехфазное напряжение сети.</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6612C077" wp14:editId="786E9308">
            <wp:extent cx="3157869" cy="3032294"/>
            <wp:effectExtent l="0" t="0" r="4445" b="0"/>
            <wp:docPr id="833" name="Рисунок 83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8452" cy="3032853"/>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Из рисунка выше видно, что напряжение на фазной обмотке составляет 220 (В), а линейное напряжение между двумя фазными обмотками составляет 380 (В).</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На </w:t>
      </w:r>
      <w:proofErr w:type="spellStart"/>
      <w:r w:rsidRPr="00112AC1">
        <w:rPr>
          <w:sz w:val="28"/>
          <w:szCs w:val="28"/>
        </w:rPr>
        <w:t>клеммнике</w:t>
      </w:r>
      <w:proofErr w:type="spellEnd"/>
      <w:r w:rsidRPr="00112AC1">
        <w:rPr>
          <w:sz w:val="28"/>
          <w:szCs w:val="28"/>
        </w:rPr>
        <w:t xml:space="preserve"> соединение звездой обмоток будет выглядеть следующим образом.</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52A6ADB4" wp14:editId="5F62A4BC">
            <wp:extent cx="3690104" cy="2860158"/>
            <wp:effectExtent l="0" t="0" r="5715" b="0"/>
            <wp:docPr id="834" name="Рисунок 83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9952" cy="2860040"/>
                    </a:xfrm>
                    <a:prstGeom prst="rect">
                      <a:avLst/>
                    </a:prstGeom>
                    <a:noFill/>
                    <a:ln>
                      <a:noFill/>
                    </a:ln>
                  </pic:spPr>
                </pic:pic>
              </a:graphicData>
            </a:graphic>
          </wp:inline>
        </w:drawing>
      </w:r>
    </w:p>
    <w:p w:rsidR="00112AC1" w:rsidRPr="00112AC1" w:rsidRDefault="00112AC1" w:rsidP="00112AC1">
      <w:pPr>
        <w:pStyle w:val="3"/>
        <w:spacing w:before="0" w:beforeAutospacing="0" w:after="240" w:afterAutospacing="0"/>
        <w:ind w:firstLine="567"/>
        <w:jc w:val="center"/>
        <w:textAlignment w:val="baseline"/>
        <w:rPr>
          <w:bCs w:val="0"/>
          <w:sz w:val="28"/>
          <w:szCs w:val="28"/>
        </w:rPr>
      </w:pPr>
      <w:r w:rsidRPr="00112AC1">
        <w:rPr>
          <w:bCs w:val="0"/>
          <w:sz w:val="28"/>
          <w:szCs w:val="28"/>
        </w:rPr>
        <w:t>Соединение треугольником</w:t>
      </w:r>
    </w:p>
    <w:p w:rsidR="00112AC1" w:rsidRPr="00112AC1" w:rsidRDefault="00112AC1" w:rsidP="00112AC1">
      <w:pPr>
        <w:pStyle w:val="a5"/>
        <w:spacing w:before="0" w:beforeAutospacing="0" w:after="0" w:afterAutospacing="0" w:line="300" w:lineRule="atLeast"/>
        <w:ind w:firstLine="567"/>
        <w:jc w:val="both"/>
        <w:textAlignment w:val="baseline"/>
        <w:rPr>
          <w:i/>
          <w:iCs/>
          <w:sz w:val="28"/>
          <w:szCs w:val="28"/>
        </w:rPr>
      </w:pPr>
      <w:r w:rsidRPr="00112AC1">
        <w:rPr>
          <w:rStyle w:val="a6"/>
          <w:rFonts w:eastAsia="Arial Narrow"/>
          <w:sz w:val="28"/>
          <w:szCs w:val="28"/>
          <w:bdr w:val="none" w:sz="0" w:space="0" w:color="auto" w:frame="1"/>
        </w:rPr>
        <w:t>Вернемся к нашему примеру.</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Если в сети уровень линейного напряжения составляет 220 (В), то обмотки статора необходимо соединить в схему треугольника.</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lastRenderedPageBreak/>
        <w:t>Соединение треугольником фазных обмоток статора асинхронного двигателя выполняется следующим образом.</w:t>
      </w:r>
    </w:p>
    <w:p w:rsidR="00112AC1" w:rsidRPr="00112AC1" w:rsidRDefault="00112AC1" w:rsidP="00112AC1">
      <w:pPr>
        <w:widowControl/>
        <w:numPr>
          <w:ilvl w:val="0"/>
          <w:numId w:val="4"/>
        </w:numPr>
        <w:spacing w:line="300" w:lineRule="atLeast"/>
        <w:ind w:left="360" w:right="360" w:firstLine="567"/>
        <w:jc w:val="both"/>
        <w:textAlignment w:val="baseline"/>
        <w:rPr>
          <w:rFonts w:ascii="Times New Roman" w:hAnsi="Times New Roman" w:cs="Times New Roman"/>
          <w:color w:val="auto"/>
          <w:sz w:val="28"/>
          <w:szCs w:val="28"/>
        </w:rPr>
      </w:pPr>
      <w:r w:rsidRPr="00112AC1">
        <w:rPr>
          <w:rFonts w:ascii="Times New Roman" w:hAnsi="Times New Roman" w:cs="Times New Roman"/>
          <w:color w:val="auto"/>
          <w:sz w:val="28"/>
          <w:szCs w:val="28"/>
        </w:rPr>
        <w:t>конец обмотки фазы «А» C4 (U2) необходимо соединить с началом обмотки фазы «В» С</w:t>
      </w:r>
      <w:proofErr w:type="gramStart"/>
      <w:r w:rsidRPr="00112AC1">
        <w:rPr>
          <w:rFonts w:ascii="Times New Roman" w:hAnsi="Times New Roman" w:cs="Times New Roman"/>
          <w:color w:val="auto"/>
          <w:sz w:val="28"/>
          <w:szCs w:val="28"/>
        </w:rPr>
        <w:t>2</w:t>
      </w:r>
      <w:proofErr w:type="gramEnd"/>
      <w:r w:rsidRPr="00112AC1">
        <w:rPr>
          <w:rFonts w:ascii="Times New Roman" w:hAnsi="Times New Roman" w:cs="Times New Roman"/>
          <w:color w:val="auto"/>
          <w:sz w:val="28"/>
          <w:szCs w:val="28"/>
        </w:rPr>
        <w:t xml:space="preserve"> (V1)</w:t>
      </w:r>
    </w:p>
    <w:p w:rsidR="00112AC1" w:rsidRPr="00112AC1" w:rsidRDefault="00112AC1" w:rsidP="00112AC1">
      <w:pPr>
        <w:widowControl/>
        <w:numPr>
          <w:ilvl w:val="0"/>
          <w:numId w:val="4"/>
        </w:numPr>
        <w:spacing w:line="300" w:lineRule="atLeast"/>
        <w:ind w:left="360" w:right="360" w:firstLine="567"/>
        <w:jc w:val="both"/>
        <w:textAlignment w:val="baseline"/>
        <w:rPr>
          <w:rFonts w:ascii="Times New Roman" w:hAnsi="Times New Roman" w:cs="Times New Roman"/>
          <w:color w:val="auto"/>
          <w:sz w:val="28"/>
          <w:szCs w:val="28"/>
        </w:rPr>
      </w:pPr>
      <w:r w:rsidRPr="00112AC1">
        <w:rPr>
          <w:rFonts w:ascii="Times New Roman" w:hAnsi="Times New Roman" w:cs="Times New Roman"/>
          <w:color w:val="auto"/>
          <w:sz w:val="28"/>
          <w:szCs w:val="28"/>
        </w:rPr>
        <w:t>конец обмотки фазы «В» С5 (V2)  необходимо соединить с началом обмотки фазы «С» С3 (W1)</w:t>
      </w:r>
    </w:p>
    <w:p w:rsidR="00112AC1" w:rsidRPr="00112AC1" w:rsidRDefault="00112AC1" w:rsidP="00112AC1">
      <w:pPr>
        <w:widowControl/>
        <w:numPr>
          <w:ilvl w:val="0"/>
          <w:numId w:val="4"/>
        </w:numPr>
        <w:spacing w:line="300" w:lineRule="atLeast"/>
        <w:ind w:left="360" w:right="360" w:firstLine="567"/>
        <w:jc w:val="both"/>
        <w:textAlignment w:val="baseline"/>
        <w:rPr>
          <w:rFonts w:ascii="Times New Roman" w:hAnsi="Times New Roman" w:cs="Times New Roman"/>
          <w:color w:val="auto"/>
          <w:sz w:val="28"/>
          <w:szCs w:val="28"/>
        </w:rPr>
      </w:pPr>
      <w:r w:rsidRPr="00112AC1">
        <w:rPr>
          <w:rFonts w:ascii="Times New Roman" w:hAnsi="Times New Roman" w:cs="Times New Roman"/>
          <w:color w:val="auto"/>
          <w:sz w:val="28"/>
          <w:szCs w:val="28"/>
        </w:rPr>
        <w:t>конец обмотки фазы «С» С</w:t>
      </w:r>
      <w:proofErr w:type="gramStart"/>
      <w:r w:rsidRPr="00112AC1">
        <w:rPr>
          <w:rFonts w:ascii="Times New Roman" w:hAnsi="Times New Roman" w:cs="Times New Roman"/>
          <w:color w:val="auto"/>
          <w:sz w:val="28"/>
          <w:szCs w:val="28"/>
        </w:rPr>
        <w:t>6</w:t>
      </w:r>
      <w:proofErr w:type="gramEnd"/>
      <w:r w:rsidRPr="00112AC1">
        <w:rPr>
          <w:rFonts w:ascii="Times New Roman" w:hAnsi="Times New Roman" w:cs="Times New Roman"/>
          <w:color w:val="auto"/>
          <w:sz w:val="28"/>
          <w:szCs w:val="28"/>
        </w:rPr>
        <w:t xml:space="preserve"> (W2)  необходимо соединить с началом обмотки фазы «А» С1 (U1)</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Места их соединения подключаются к соответствующим фазам питающего трехфазного напряжения.</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647AA039" wp14:editId="4F61903C">
            <wp:extent cx="2519916" cy="2659502"/>
            <wp:effectExtent l="0" t="0" r="0" b="7620"/>
            <wp:docPr id="835" name="Рисунок 8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722" cy="2664575"/>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Из рисунка видно, что при линейном напряжении сети 220 (В) напряжение на фазной обмотке составляет тоже 220 (В).</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На </w:t>
      </w:r>
      <w:proofErr w:type="spellStart"/>
      <w:r w:rsidRPr="00112AC1">
        <w:rPr>
          <w:sz w:val="28"/>
          <w:szCs w:val="28"/>
        </w:rPr>
        <w:t>клеммнике</w:t>
      </w:r>
      <w:proofErr w:type="spellEnd"/>
      <w:r w:rsidRPr="00112AC1">
        <w:rPr>
          <w:sz w:val="28"/>
          <w:szCs w:val="28"/>
        </w:rPr>
        <w:t xml:space="preserve"> при соединении треугольником обмоток статора асинхронного двигателя специальные перемычки нужно установить следующим образом:</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52846335" wp14:editId="3BDECA56">
            <wp:extent cx="2691656" cy="2041451"/>
            <wp:effectExtent l="0" t="0" r="0" b="0"/>
            <wp:docPr id="836" name="Рисунок 83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1546" cy="2041368"/>
                    </a:xfrm>
                    <a:prstGeom prst="rect">
                      <a:avLst/>
                    </a:prstGeom>
                    <a:noFill/>
                    <a:ln>
                      <a:noFill/>
                    </a:ln>
                  </pic:spPr>
                </pic:pic>
              </a:graphicData>
            </a:graphic>
          </wp:inline>
        </w:drawing>
      </w:r>
    </w:p>
    <w:p w:rsidR="00112AC1" w:rsidRPr="00112AC1" w:rsidRDefault="00112AC1" w:rsidP="00112AC1">
      <w:pPr>
        <w:pStyle w:val="a5"/>
        <w:spacing w:before="0" w:beforeAutospacing="0" w:after="0" w:afterAutospacing="0" w:line="300" w:lineRule="atLeast"/>
        <w:ind w:firstLine="567"/>
        <w:jc w:val="both"/>
        <w:textAlignment w:val="baseline"/>
        <w:rPr>
          <w:i/>
          <w:iCs/>
          <w:sz w:val="28"/>
          <w:szCs w:val="28"/>
        </w:rPr>
      </w:pPr>
      <w:r w:rsidRPr="00112AC1">
        <w:rPr>
          <w:rStyle w:val="a6"/>
          <w:rFonts w:eastAsia="Arial Narrow"/>
          <w:sz w:val="28"/>
          <w:szCs w:val="28"/>
          <w:bdr w:val="none" w:sz="0" w:space="0" w:color="auto" w:frame="1"/>
        </w:rPr>
        <w:t>В нашем примере при соединении звездой и треугольником напряжение на каждой фазной обмотке асинхронного двигателя будет 220 (В).</w:t>
      </w:r>
    </w:p>
    <w:p w:rsidR="00112AC1" w:rsidRPr="00112AC1" w:rsidRDefault="00112AC1" w:rsidP="00112AC1">
      <w:pPr>
        <w:pStyle w:val="3"/>
        <w:spacing w:before="0" w:beforeAutospacing="0" w:after="240" w:afterAutospacing="0"/>
        <w:ind w:firstLine="567"/>
        <w:jc w:val="center"/>
        <w:textAlignment w:val="baseline"/>
        <w:rPr>
          <w:b w:val="0"/>
          <w:bCs w:val="0"/>
          <w:sz w:val="28"/>
          <w:szCs w:val="28"/>
        </w:rPr>
      </w:pPr>
    </w:p>
    <w:p w:rsidR="00112AC1" w:rsidRPr="00112AC1" w:rsidRDefault="00112AC1" w:rsidP="00112AC1">
      <w:pPr>
        <w:pStyle w:val="3"/>
        <w:spacing w:before="0" w:beforeAutospacing="0" w:after="240" w:afterAutospacing="0"/>
        <w:ind w:firstLine="567"/>
        <w:jc w:val="center"/>
        <w:textAlignment w:val="baseline"/>
        <w:rPr>
          <w:bCs w:val="0"/>
          <w:sz w:val="28"/>
          <w:szCs w:val="28"/>
        </w:rPr>
      </w:pPr>
      <w:r w:rsidRPr="00112AC1">
        <w:rPr>
          <w:bCs w:val="0"/>
          <w:sz w:val="28"/>
          <w:szCs w:val="28"/>
        </w:rPr>
        <w:lastRenderedPageBreak/>
        <w:t>Частный случай</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Бывают ситуации, когда на </w:t>
      </w:r>
      <w:proofErr w:type="spellStart"/>
      <w:r w:rsidRPr="00112AC1">
        <w:rPr>
          <w:sz w:val="28"/>
          <w:szCs w:val="28"/>
        </w:rPr>
        <w:t>клеммник</w:t>
      </w:r>
      <w:proofErr w:type="spellEnd"/>
      <w:r w:rsidRPr="00112AC1">
        <w:rPr>
          <w:sz w:val="28"/>
          <w:szCs w:val="28"/>
        </w:rPr>
        <w:t xml:space="preserve"> асинхронного двигателя выведено всего 3 вывода, вместо 6. В этом случае соединение звездой или треугольником выполняется внутри двигателя на лобной (торцевой) его части.</w:t>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drawing>
          <wp:inline distT="0" distB="0" distL="0" distR="0" wp14:anchorId="18E503D0" wp14:editId="24CFF8D0">
            <wp:extent cx="4125432" cy="2891191"/>
            <wp:effectExtent l="0" t="0" r="8890" b="4445"/>
            <wp:docPr id="837" name="Рисунок 83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5721" cy="2891394"/>
                    </a:xfrm>
                    <a:prstGeom prst="rect">
                      <a:avLst/>
                    </a:prstGeom>
                    <a:noFill/>
                    <a:ln>
                      <a:noFill/>
                    </a:ln>
                  </pic:spPr>
                </pic:pic>
              </a:graphicData>
            </a:graphic>
          </wp:inline>
        </w:drawing>
      </w:r>
      <w:r w:rsidRPr="00112AC1">
        <w:rPr>
          <w:noProof/>
          <w:sz w:val="28"/>
          <w:szCs w:val="28"/>
        </w:rPr>
        <w:drawing>
          <wp:inline distT="0" distB="0" distL="0" distR="0" wp14:anchorId="79656AAD" wp14:editId="42BA714C">
            <wp:extent cx="4121598" cy="3125972"/>
            <wp:effectExtent l="0" t="0" r="0" b="0"/>
            <wp:docPr id="838" name="Рисунок 83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1428" cy="3125843"/>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center"/>
        <w:textAlignment w:val="baseline"/>
        <w:rPr>
          <w:sz w:val="28"/>
          <w:szCs w:val="28"/>
        </w:rPr>
      </w:pPr>
      <w:r w:rsidRPr="00112AC1">
        <w:rPr>
          <w:noProof/>
          <w:sz w:val="28"/>
          <w:szCs w:val="28"/>
        </w:rPr>
        <w:lastRenderedPageBreak/>
        <w:drawing>
          <wp:inline distT="0" distB="0" distL="0" distR="0" wp14:anchorId="3F825ED4" wp14:editId="077CC096">
            <wp:extent cx="4180115" cy="3170354"/>
            <wp:effectExtent l="0" t="0" r="0" b="0"/>
            <wp:docPr id="839" name="Рисунок 83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7320" cy="3168234"/>
                    </a:xfrm>
                    <a:prstGeom prst="rect">
                      <a:avLst/>
                    </a:prstGeom>
                    <a:noFill/>
                    <a:ln>
                      <a:noFill/>
                    </a:ln>
                  </pic:spPr>
                </pic:pic>
              </a:graphicData>
            </a:graphic>
          </wp:inline>
        </w:drawing>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Такой асинхронный двигатель можно включать в сеть только на одно напряжение, указанное на табличке с техническими данными.</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В нашем примере обмотки статора асинхронного двигателя соединяются по схеме звезда и его можно включать в сеть напряжением 380 (В).</w:t>
      </w:r>
    </w:p>
    <w:p w:rsidR="00112AC1" w:rsidRPr="00112AC1" w:rsidRDefault="00112AC1" w:rsidP="00112AC1">
      <w:pPr>
        <w:pStyle w:val="3"/>
        <w:spacing w:before="0" w:beforeAutospacing="0" w:after="240" w:afterAutospacing="0"/>
        <w:ind w:firstLine="567"/>
        <w:jc w:val="center"/>
        <w:textAlignment w:val="baseline"/>
        <w:rPr>
          <w:bCs w:val="0"/>
          <w:sz w:val="28"/>
          <w:szCs w:val="28"/>
        </w:rPr>
      </w:pPr>
      <w:r w:rsidRPr="00112AC1">
        <w:rPr>
          <w:bCs w:val="0"/>
          <w:sz w:val="28"/>
          <w:szCs w:val="28"/>
        </w:rPr>
        <w:t>Выводы</w:t>
      </w:r>
      <w:bookmarkStart w:id="0" w:name="_GoBack"/>
      <w:bookmarkEnd w:id="0"/>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При соединении звездой обмоток асинхронного электродвигателя наблюдается более мягкий запуск и плавная его работа, а также возможность кратковременной перегрузки.</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При соединении треугольником обмоток асинхронного электродвигателя происходит достижение его максимальной мощности, но во время пуска пусковые токи имеют большое значение. Также замечено, что при соединении треугольником двигатель больше нагревается (выявлено опытным путем с помощью </w:t>
      </w:r>
      <w:proofErr w:type="spellStart"/>
      <w:r w:rsidRPr="00112AC1">
        <w:rPr>
          <w:sz w:val="28"/>
          <w:szCs w:val="28"/>
        </w:rPr>
        <w:t>тепловизора</w:t>
      </w:r>
      <w:proofErr w:type="spellEnd"/>
      <w:r w:rsidRPr="00112AC1">
        <w:rPr>
          <w:sz w:val="28"/>
          <w:szCs w:val="28"/>
        </w:rPr>
        <w:t xml:space="preserve"> при одной и той же нагрузке).</w:t>
      </w:r>
    </w:p>
    <w:p w:rsidR="00112AC1" w:rsidRPr="00112AC1" w:rsidRDefault="00112AC1" w:rsidP="00112AC1">
      <w:pPr>
        <w:pStyle w:val="a5"/>
        <w:spacing w:before="0" w:beforeAutospacing="0" w:after="150" w:afterAutospacing="0" w:line="300" w:lineRule="atLeast"/>
        <w:ind w:firstLine="567"/>
        <w:jc w:val="both"/>
        <w:textAlignment w:val="baseline"/>
        <w:rPr>
          <w:sz w:val="28"/>
          <w:szCs w:val="28"/>
        </w:rPr>
      </w:pPr>
      <w:r w:rsidRPr="00112AC1">
        <w:rPr>
          <w:sz w:val="28"/>
          <w:szCs w:val="28"/>
        </w:rPr>
        <w:t xml:space="preserve">В связи с вышесказанным, принято асинхронные двигатели средней  мощности и выше запускать по схеме звезда. При наборе номинальной частоты вращения в автоматическом режиме происходит переключение его на схему треугольника. </w:t>
      </w:r>
    </w:p>
    <w:p w:rsidR="00112AC1" w:rsidRPr="00112AC1" w:rsidRDefault="00112AC1" w:rsidP="00112AC1">
      <w:pPr>
        <w:pStyle w:val="20"/>
        <w:shd w:val="clear" w:color="auto" w:fill="auto"/>
        <w:tabs>
          <w:tab w:val="left" w:pos="552"/>
        </w:tabs>
        <w:ind w:firstLine="0"/>
        <w:jc w:val="both"/>
      </w:pPr>
    </w:p>
    <w:p w:rsidR="00112AC1" w:rsidRPr="00112AC1" w:rsidRDefault="00112AC1" w:rsidP="00112AC1">
      <w:pPr>
        <w:pStyle w:val="20"/>
        <w:shd w:val="clear" w:color="auto" w:fill="auto"/>
        <w:tabs>
          <w:tab w:val="left" w:pos="552"/>
        </w:tabs>
        <w:ind w:firstLine="0"/>
        <w:jc w:val="both"/>
      </w:pPr>
    </w:p>
    <w:p w:rsidR="00112AC1" w:rsidRPr="00112AC1" w:rsidRDefault="00112AC1" w:rsidP="00112AC1">
      <w:pPr>
        <w:pStyle w:val="20"/>
        <w:shd w:val="clear" w:color="auto" w:fill="auto"/>
        <w:tabs>
          <w:tab w:val="left" w:pos="552"/>
        </w:tabs>
        <w:ind w:firstLine="0"/>
        <w:jc w:val="both"/>
      </w:pPr>
    </w:p>
    <w:p w:rsidR="00C74530" w:rsidRPr="00112AC1" w:rsidRDefault="00C74530">
      <w:pPr>
        <w:rPr>
          <w:color w:val="auto"/>
        </w:rPr>
      </w:pPr>
    </w:p>
    <w:sectPr w:rsidR="00C74530" w:rsidRPr="00112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E47"/>
    <w:multiLevelType w:val="multilevel"/>
    <w:tmpl w:val="78CC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51383B"/>
    <w:multiLevelType w:val="hybridMultilevel"/>
    <w:tmpl w:val="CD2C8B02"/>
    <w:lvl w:ilvl="0" w:tplc="B4C8E9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C62297E"/>
    <w:multiLevelType w:val="hybridMultilevel"/>
    <w:tmpl w:val="F2C86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215B0"/>
    <w:multiLevelType w:val="hybridMultilevel"/>
    <w:tmpl w:val="6CF8D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0E"/>
    <w:rsid w:val="00112AC1"/>
    <w:rsid w:val="0048300E"/>
    <w:rsid w:val="00C7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2AC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3">
    <w:name w:val="heading 3"/>
    <w:basedOn w:val="a"/>
    <w:link w:val="30"/>
    <w:uiPriority w:val="9"/>
    <w:qFormat/>
    <w:rsid w:val="00112AC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2AC1"/>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rsid w:val="00112AC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12AC1"/>
    <w:pPr>
      <w:shd w:val="clear" w:color="auto" w:fill="FFFFFF"/>
      <w:spacing w:line="322" w:lineRule="exact"/>
      <w:ind w:hanging="640"/>
    </w:pPr>
    <w:rPr>
      <w:rFonts w:ascii="Times New Roman" w:eastAsia="Times New Roman" w:hAnsi="Times New Roman" w:cs="Times New Roman"/>
      <w:color w:val="auto"/>
      <w:sz w:val="28"/>
      <w:szCs w:val="28"/>
      <w:lang w:eastAsia="en-US" w:bidi="ar-SA"/>
    </w:rPr>
  </w:style>
  <w:style w:type="paragraph" w:styleId="a3">
    <w:name w:val="List Paragraph"/>
    <w:basedOn w:val="a"/>
    <w:uiPriority w:val="99"/>
    <w:qFormat/>
    <w:rsid w:val="00112AC1"/>
    <w:pPr>
      <w:ind w:left="720"/>
      <w:contextualSpacing/>
    </w:pPr>
  </w:style>
  <w:style w:type="paragraph" w:styleId="a4">
    <w:name w:val="No Spacing"/>
    <w:uiPriority w:val="99"/>
    <w:qFormat/>
    <w:rsid w:val="00112AC1"/>
    <w:pPr>
      <w:spacing w:after="0" w:line="240" w:lineRule="auto"/>
    </w:pPr>
    <w:rPr>
      <w:rFonts w:ascii="Calibri" w:eastAsia="Calibri" w:hAnsi="Calibri" w:cs="Times New Roman"/>
    </w:rPr>
  </w:style>
  <w:style w:type="paragraph" w:styleId="a5">
    <w:name w:val="Normal (Web)"/>
    <w:basedOn w:val="a"/>
    <w:uiPriority w:val="99"/>
    <w:rsid w:val="00112AC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4">
    <w:name w:val="Font Style14"/>
    <w:basedOn w:val="a0"/>
    <w:uiPriority w:val="99"/>
    <w:rsid w:val="00112AC1"/>
    <w:rPr>
      <w:rFonts w:ascii="Times New Roman" w:hAnsi="Times New Roman" w:cs="Times New Roman"/>
      <w:b/>
      <w:bCs/>
      <w:i/>
      <w:iCs/>
      <w:sz w:val="22"/>
      <w:szCs w:val="22"/>
    </w:rPr>
  </w:style>
  <w:style w:type="character" w:customStyle="1" w:styleId="FontStyle13">
    <w:name w:val="Font Style13"/>
    <w:basedOn w:val="a0"/>
    <w:uiPriority w:val="99"/>
    <w:rsid w:val="00112AC1"/>
    <w:rPr>
      <w:rFonts w:ascii="Times New Roman" w:hAnsi="Times New Roman" w:cs="Times New Roman"/>
      <w:sz w:val="22"/>
      <w:szCs w:val="22"/>
    </w:rPr>
  </w:style>
  <w:style w:type="character" w:customStyle="1" w:styleId="apple-converted-space">
    <w:name w:val="apple-converted-space"/>
    <w:basedOn w:val="a0"/>
    <w:rsid w:val="00112AC1"/>
  </w:style>
  <w:style w:type="character" w:styleId="a6">
    <w:name w:val="Emphasis"/>
    <w:basedOn w:val="a0"/>
    <w:uiPriority w:val="20"/>
    <w:qFormat/>
    <w:rsid w:val="00112AC1"/>
    <w:rPr>
      <w:i/>
      <w:iCs/>
    </w:rPr>
  </w:style>
  <w:style w:type="paragraph" w:styleId="a7">
    <w:name w:val="Balloon Text"/>
    <w:basedOn w:val="a"/>
    <w:link w:val="a8"/>
    <w:uiPriority w:val="99"/>
    <w:semiHidden/>
    <w:unhideWhenUsed/>
    <w:rsid w:val="00112AC1"/>
    <w:rPr>
      <w:rFonts w:ascii="Tahoma" w:hAnsi="Tahoma" w:cs="Tahoma"/>
      <w:sz w:val="16"/>
      <w:szCs w:val="16"/>
    </w:rPr>
  </w:style>
  <w:style w:type="character" w:customStyle="1" w:styleId="a8">
    <w:name w:val="Текст выноски Знак"/>
    <w:basedOn w:val="a0"/>
    <w:link w:val="a7"/>
    <w:uiPriority w:val="99"/>
    <w:semiHidden/>
    <w:rsid w:val="00112AC1"/>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2AC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3">
    <w:name w:val="heading 3"/>
    <w:basedOn w:val="a"/>
    <w:link w:val="30"/>
    <w:uiPriority w:val="9"/>
    <w:qFormat/>
    <w:rsid w:val="00112AC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2AC1"/>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rsid w:val="00112AC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12AC1"/>
    <w:pPr>
      <w:shd w:val="clear" w:color="auto" w:fill="FFFFFF"/>
      <w:spacing w:line="322" w:lineRule="exact"/>
      <w:ind w:hanging="640"/>
    </w:pPr>
    <w:rPr>
      <w:rFonts w:ascii="Times New Roman" w:eastAsia="Times New Roman" w:hAnsi="Times New Roman" w:cs="Times New Roman"/>
      <w:color w:val="auto"/>
      <w:sz w:val="28"/>
      <w:szCs w:val="28"/>
      <w:lang w:eastAsia="en-US" w:bidi="ar-SA"/>
    </w:rPr>
  </w:style>
  <w:style w:type="paragraph" w:styleId="a3">
    <w:name w:val="List Paragraph"/>
    <w:basedOn w:val="a"/>
    <w:uiPriority w:val="99"/>
    <w:qFormat/>
    <w:rsid w:val="00112AC1"/>
    <w:pPr>
      <w:ind w:left="720"/>
      <w:contextualSpacing/>
    </w:pPr>
  </w:style>
  <w:style w:type="paragraph" w:styleId="a4">
    <w:name w:val="No Spacing"/>
    <w:uiPriority w:val="99"/>
    <w:qFormat/>
    <w:rsid w:val="00112AC1"/>
    <w:pPr>
      <w:spacing w:after="0" w:line="240" w:lineRule="auto"/>
    </w:pPr>
    <w:rPr>
      <w:rFonts w:ascii="Calibri" w:eastAsia="Calibri" w:hAnsi="Calibri" w:cs="Times New Roman"/>
    </w:rPr>
  </w:style>
  <w:style w:type="paragraph" w:styleId="a5">
    <w:name w:val="Normal (Web)"/>
    <w:basedOn w:val="a"/>
    <w:uiPriority w:val="99"/>
    <w:rsid w:val="00112AC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4">
    <w:name w:val="Font Style14"/>
    <w:basedOn w:val="a0"/>
    <w:uiPriority w:val="99"/>
    <w:rsid w:val="00112AC1"/>
    <w:rPr>
      <w:rFonts w:ascii="Times New Roman" w:hAnsi="Times New Roman" w:cs="Times New Roman"/>
      <w:b/>
      <w:bCs/>
      <w:i/>
      <w:iCs/>
      <w:sz w:val="22"/>
      <w:szCs w:val="22"/>
    </w:rPr>
  </w:style>
  <w:style w:type="character" w:customStyle="1" w:styleId="FontStyle13">
    <w:name w:val="Font Style13"/>
    <w:basedOn w:val="a0"/>
    <w:uiPriority w:val="99"/>
    <w:rsid w:val="00112AC1"/>
    <w:rPr>
      <w:rFonts w:ascii="Times New Roman" w:hAnsi="Times New Roman" w:cs="Times New Roman"/>
      <w:sz w:val="22"/>
      <w:szCs w:val="22"/>
    </w:rPr>
  </w:style>
  <w:style w:type="character" w:customStyle="1" w:styleId="apple-converted-space">
    <w:name w:val="apple-converted-space"/>
    <w:basedOn w:val="a0"/>
    <w:rsid w:val="00112AC1"/>
  </w:style>
  <w:style w:type="character" w:styleId="a6">
    <w:name w:val="Emphasis"/>
    <w:basedOn w:val="a0"/>
    <w:uiPriority w:val="20"/>
    <w:qFormat/>
    <w:rsid w:val="00112AC1"/>
    <w:rPr>
      <w:i/>
      <w:iCs/>
    </w:rPr>
  </w:style>
  <w:style w:type="paragraph" w:styleId="a7">
    <w:name w:val="Balloon Text"/>
    <w:basedOn w:val="a"/>
    <w:link w:val="a8"/>
    <w:uiPriority w:val="99"/>
    <w:semiHidden/>
    <w:unhideWhenUsed/>
    <w:rsid w:val="00112AC1"/>
    <w:rPr>
      <w:rFonts w:ascii="Tahoma" w:hAnsi="Tahoma" w:cs="Tahoma"/>
      <w:sz w:val="16"/>
      <w:szCs w:val="16"/>
    </w:rPr>
  </w:style>
  <w:style w:type="character" w:customStyle="1" w:styleId="a8">
    <w:name w:val="Текст выноски Знак"/>
    <w:basedOn w:val="a0"/>
    <w:link w:val="a7"/>
    <w:uiPriority w:val="99"/>
    <w:semiHidden/>
    <w:rsid w:val="00112AC1"/>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2020-03-24T19:14:00Z</dcterms:created>
  <dcterms:modified xsi:type="dcterms:W3CDTF">2020-03-24T19:17:00Z</dcterms:modified>
</cp:coreProperties>
</file>