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5C" w:rsidRDefault="00A0285C" w:rsidP="00A0285C">
      <w:pPr>
        <w:jc w:val="center"/>
        <w:rPr>
          <w:rFonts w:ascii="Times New Roman" w:hAnsi="Times New Roman" w:cs="Times New Roman"/>
          <w:b/>
          <w:sz w:val="28"/>
          <w:szCs w:val="28"/>
        </w:rPr>
      </w:pPr>
      <w:r w:rsidRPr="00675D6E">
        <w:rPr>
          <w:rFonts w:ascii="Times New Roman" w:hAnsi="Times New Roman" w:cs="Times New Roman"/>
          <w:b/>
          <w:sz w:val="28"/>
          <w:szCs w:val="28"/>
        </w:rPr>
        <w:t>26.05.20</w:t>
      </w:r>
    </w:p>
    <w:p w:rsidR="00927C3D" w:rsidRPr="00675D6E" w:rsidRDefault="00927C3D" w:rsidP="00A0285C">
      <w:pPr>
        <w:jc w:val="center"/>
        <w:rPr>
          <w:rFonts w:ascii="Times New Roman" w:hAnsi="Times New Roman" w:cs="Times New Roman"/>
          <w:b/>
          <w:sz w:val="28"/>
          <w:szCs w:val="28"/>
        </w:rPr>
      </w:pPr>
      <w:r>
        <w:rPr>
          <w:rFonts w:ascii="Times New Roman" w:hAnsi="Times New Roman" w:cs="Times New Roman"/>
          <w:b/>
          <w:sz w:val="28"/>
          <w:szCs w:val="28"/>
        </w:rPr>
        <w:t>Группа :2 ПКД</w:t>
      </w:r>
    </w:p>
    <w:p w:rsidR="00A0285C" w:rsidRPr="00675D6E" w:rsidRDefault="00A0285C" w:rsidP="00A0285C">
      <w:pPr>
        <w:jc w:val="center"/>
        <w:rPr>
          <w:rFonts w:ascii="Times New Roman" w:hAnsi="Times New Roman" w:cs="Times New Roman"/>
          <w:b/>
          <w:sz w:val="28"/>
          <w:szCs w:val="28"/>
        </w:rPr>
      </w:pPr>
      <w:r w:rsidRPr="00675D6E">
        <w:rPr>
          <w:rFonts w:ascii="Times New Roman" w:hAnsi="Times New Roman" w:cs="Times New Roman"/>
          <w:b/>
          <w:sz w:val="28"/>
          <w:szCs w:val="28"/>
        </w:rPr>
        <w:t>2 пары-4 часа</w:t>
      </w:r>
    </w:p>
    <w:p w:rsidR="00A0285C" w:rsidRPr="00675D6E" w:rsidRDefault="00A0285C" w:rsidP="00A0285C">
      <w:pPr>
        <w:jc w:val="center"/>
        <w:rPr>
          <w:rFonts w:ascii="Times New Roman" w:hAnsi="Times New Roman" w:cs="Times New Roman"/>
          <w:b/>
          <w:sz w:val="28"/>
          <w:szCs w:val="28"/>
        </w:rPr>
      </w:pPr>
      <w:r w:rsidRPr="00675D6E">
        <w:rPr>
          <w:rFonts w:ascii="Times New Roman" w:hAnsi="Times New Roman" w:cs="Times New Roman"/>
          <w:b/>
          <w:sz w:val="28"/>
          <w:szCs w:val="28"/>
        </w:rPr>
        <w:t>Дисциплина</w:t>
      </w:r>
      <w:proofErr w:type="gramStart"/>
      <w:r w:rsidRPr="00675D6E">
        <w:rPr>
          <w:rFonts w:ascii="Times New Roman" w:hAnsi="Times New Roman" w:cs="Times New Roman"/>
          <w:b/>
          <w:sz w:val="28"/>
          <w:szCs w:val="28"/>
        </w:rPr>
        <w:t xml:space="preserve"> :</w:t>
      </w:r>
      <w:proofErr w:type="gramEnd"/>
      <w:r w:rsidRPr="00675D6E">
        <w:rPr>
          <w:rFonts w:ascii="Times New Roman" w:hAnsi="Times New Roman" w:cs="Times New Roman"/>
          <w:b/>
          <w:sz w:val="28"/>
          <w:szCs w:val="28"/>
        </w:rPr>
        <w:t xml:space="preserve"> литература</w:t>
      </w:r>
    </w:p>
    <w:p w:rsidR="00A0285C" w:rsidRPr="00675D6E" w:rsidRDefault="00A0285C" w:rsidP="00A0285C">
      <w:pPr>
        <w:rPr>
          <w:rFonts w:ascii="Times New Roman" w:hAnsi="Times New Roman" w:cs="Times New Roman"/>
          <w:b/>
          <w:sz w:val="28"/>
          <w:szCs w:val="28"/>
        </w:rPr>
      </w:pPr>
    </w:p>
    <w:p w:rsidR="00A0285C" w:rsidRPr="00675D6E" w:rsidRDefault="00A0285C" w:rsidP="00A0285C">
      <w:pPr>
        <w:spacing w:line="226" w:lineRule="exact"/>
        <w:jc w:val="both"/>
        <w:rPr>
          <w:rFonts w:ascii="Times New Roman" w:hAnsi="Times New Roman" w:cs="Times New Roman"/>
          <w:sz w:val="28"/>
          <w:szCs w:val="28"/>
        </w:rPr>
      </w:pPr>
      <w:r w:rsidRPr="00675D6E">
        <w:rPr>
          <w:rFonts w:ascii="Times New Roman" w:hAnsi="Times New Roman" w:cs="Times New Roman"/>
          <w:b/>
          <w:sz w:val="28"/>
          <w:szCs w:val="28"/>
        </w:rPr>
        <w:t xml:space="preserve">Тема № 1 </w:t>
      </w:r>
      <w:r w:rsidRPr="00675D6E">
        <w:rPr>
          <w:rFonts w:ascii="Times New Roman" w:hAnsi="Times New Roman" w:cs="Times New Roman"/>
          <w:sz w:val="28"/>
          <w:szCs w:val="28"/>
          <w:shd w:val="clear" w:color="auto" w:fill="FFFFFF"/>
        </w:rPr>
        <w:t>Жизнь и творчество А.И. Куприна. Традиции романтизма и их влияние на творчество А. И. Куприна. «Олеся»</w:t>
      </w:r>
    </w:p>
    <w:p w:rsidR="00A0285C" w:rsidRPr="00675D6E" w:rsidRDefault="00A0285C" w:rsidP="00A0285C">
      <w:pPr>
        <w:rPr>
          <w:rFonts w:ascii="Times New Roman" w:hAnsi="Times New Roman" w:cs="Times New Roman"/>
          <w:sz w:val="28"/>
          <w:szCs w:val="28"/>
          <w:shd w:val="clear" w:color="auto" w:fill="FFFFFF"/>
        </w:rPr>
      </w:pPr>
      <w:r w:rsidRPr="00675D6E">
        <w:rPr>
          <w:rFonts w:ascii="Times New Roman" w:hAnsi="Times New Roman" w:cs="Times New Roman"/>
          <w:sz w:val="28"/>
          <w:szCs w:val="28"/>
          <w:shd w:val="clear" w:color="auto" w:fill="FFFFFF"/>
        </w:rPr>
        <w:t xml:space="preserve"> Повесть «Гранатовый браслет». Смысл названия повести, спор о сильной, бескорыстной любви, тема неравенства в повести</w:t>
      </w:r>
    </w:p>
    <w:p w:rsidR="00A0285C" w:rsidRPr="00675D6E" w:rsidRDefault="00A0285C" w:rsidP="00A0285C">
      <w:pPr>
        <w:spacing w:line="226" w:lineRule="exact"/>
        <w:jc w:val="both"/>
        <w:rPr>
          <w:rFonts w:ascii="Times New Roman" w:hAnsi="Times New Roman" w:cs="Times New Roman"/>
          <w:sz w:val="28"/>
          <w:szCs w:val="28"/>
        </w:rPr>
      </w:pPr>
      <w:r w:rsidRPr="00675D6E">
        <w:rPr>
          <w:rFonts w:ascii="Times New Roman" w:hAnsi="Times New Roman" w:cs="Times New Roman"/>
          <w:b/>
          <w:sz w:val="28"/>
          <w:szCs w:val="28"/>
          <w:shd w:val="clear" w:color="auto" w:fill="FFFFFF"/>
        </w:rPr>
        <w:t xml:space="preserve">Тема № 2 </w:t>
      </w:r>
      <w:r w:rsidRPr="00675D6E">
        <w:rPr>
          <w:rFonts w:ascii="Times New Roman" w:hAnsi="Times New Roman" w:cs="Times New Roman"/>
          <w:sz w:val="28"/>
          <w:szCs w:val="28"/>
          <w:shd w:val="clear" w:color="auto" w:fill="FFFFFF"/>
        </w:rPr>
        <w:t>Истоки русского символизма. Влияние западноевропейской философии и поэзии на творчество русских символистов.</w:t>
      </w:r>
    </w:p>
    <w:p w:rsidR="00A0285C" w:rsidRPr="00675D6E" w:rsidRDefault="00A0285C" w:rsidP="00A0285C">
      <w:pPr>
        <w:rPr>
          <w:rFonts w:ascii="Times New Roman" w:hAnsi="Times New Roman" w:cs="Times New Roman"/>
          <w:sz w:val="28"/>
          <w:szCs w:val="28"/>
          <w:shd w:val="clear" w:color="auto" w:fill="FFFFFF"/>
        </w:rPr>
      </w:pPr>
      <w:r w:rsidRPr="00675D6E">
        <w:rPr>
          <w:rFonts w:ascii="Times New Roman" w:hAnsi="Times New Roman" w:cs="Times New Roman"/>
          <w:sz w:val="28"/>
          <w:szCs w:val="28"/>
          <w:shd w:val="clear" w:color="auto" w:fill="FFFFFF"/>
        </w:rPr>
        <w:t>Истоки акмеизма. Программа акмеизма в статье Н. С. Гумилева</w:t>
      </w:r>
    </w:p>
    <w:p w:rsidR="00A0285C" w:rsidRPr="00675D6E" w:rsidRDefault="00A0285C" w:rsidP="00A0285C">
      <w:pPr>
        <w:rPr>
          <w:rFonts w:ascii="Times New Roman" w:hAnsi="Times New Roman" w:cs="Times New Roman"/>
          <w:b/>
          <w:sz w:val="28"/>
          <w:szCs w:val="28"/>
          <w:u w:val="single"/>
          <w:shd w:val="clear" w:color="auto" w:fill="FFFFFF"/>
        </w:rPr>
      </w:pPr>
      <w:r w:rsidRPr="00675D6E">
        <w:rPr>
          <w:rFonts w:ascii="Times New Roman" w:hAnsi="Times New Roman" w:cs="Times New Roman"/>
          <w:b/>
          <w:sz w:val="28"/>
          <w:szCs w:val="28"/>
          <w:u w:val="single"/>
          <w:shd w:val="clear" w:color="auto" w:fill="FFFFFF"/>
        </w:rPr>
        <w:t xml:space="preserve">Изучите тему № 1 </w:t>
      </w:r>
    </w:p>
    <w:p w:rsidR="00A0285C" w:rsidRPr="00675D6E" w:rsidRDefault="00A0285C" w:rsidP="00A0285C">
      <w:pPr>
        <w:pStyle w:val="c3"/>
        <w:shd w:val="clear" w:color="auto" w:fill="FFFFFF"/>
        <w:spacing w:before="0" w:beforeAutospacing="0" w:after="0" w:afterAutospacing="0"/>
        <w:jc w:val="both"/>
        <w:rPr>
          <w:color w:val="000000"/>
          <w:sz w:val="28"/>
          <w:szCs w:val="28"/>
        </w:rPr>
      </w:pPr>
      <w:r w:rsidRPr="00675D6E">
        <w:rPr>
          <w:rStyle w:val="c2"/>
          <w:color w:val="000000"/>
          <w:sz w:val="28"/>
          <w:szCs w:val="28"/>
        </w:rPr>
        <w:t>Александр Иванович Куприн (1870 - 1938 г.г.) – один из самых популярных писателей дореволюционной России. Его проза  с одобрением была замечена Л.Н. Толстым, А.П. Чеховым. И для Куприна  эти великие мастера слова остались на всю жизнь идеалом художника.</w:t>
      </w:r>
    </w:p>
    <w:p w:rsidR="00A0285C" w:rsidRPr="00675D6E" w:rsidRDefault="00A0285C" w:rsidP="00A0285C">
      <w:pPr>
        <w:pStyle w:val="c3"/>
        <w:shd w:val="clear" w:color="auto" w:fill="FFFFFF"/>
        <w:spacing w:before="0" w:beforeAutospacing="0" w:after="0" w:afterAutospacing="0"/>
        <w:jc w:val="both"/>
        <w:rPr>
          <w:color w:val="000000"/>
          <w:sz w:val="28"/>
          <w:szCs w:val="28"/>
        </w:rPr>
      </w:pPr>
      <w:r w:rsidRPr="00675D6E">
        <w:rPr>
          <w:rStyle w:val="c2"/>
          <w:color w:val="000000"/>
          <w:sz w:val="28"/>
          <w:szCs w:val="28"/>
        </w:rPr>
        <w:t>     Уже в своих ранних произведениях Куприн с большим мастерством раскрывает вечные, бытийные  проблемы, критикует тёмные стороны окружающей  действительности (</w:t>
      </w:r>
      <w:r w:rsidRPr="00675D6E">
        <w:rPr>
          <w:rStyle w:val="c1"/>
          <w:i/>
          <w:iCs/>
          <w:color w:val="000000"/>
          <w:sz w:val="28"/>
          <w:szCs w:val="28"/>
        </w:rPr>
        <w:t>«Жизнь», «Ужас»), </w:t>
      </w:r>
      <w:r w:rsidRPr="00675D6E">
        <w:rPr>
          <w:rStyle w:val="c2"/>
          <w:color w:val="000000"/>
          <w:sz w:val="28"/>
          <w:szCs w:val="28"/>
        </w:rPr>
        <w:t>подневольный труд </w:t>
      </w:r>
      <w:r w:rsidRPr="00675D6E">
        <w:rPr>
          <w:rStyle w:val="c1"/>
          <w:i/>
          <w:iCs/>
          <w:color w:val="000000"/>
          <w:sz w:val="28"/>
          <w:szCs w:val="28"/>
        </w:rPr>
        <w:t>(«Молох»). </w:t>
      </w:r>
      <w:r w:rsidRPr="00675D6E">
        <w:rPr>
          <w:rStyle w:val="c2"/>
          <w:color w:val="000000"/>
          <w:sz w:val="28"/>
          <w:szCs w:val="28"/>
        </w:rPr>
        <w:t>Пишет он  и о горьких судьбах людей </w:t>
      </w:r>
      <w:r w:rsidRPr="00675D6E">
        <w:rPr>
          <w:rStyle w:val="c1"/>
          <w:i/>
          <w:iCs/>
          <w:color w:val="000000"/>
          <w:sz w:val="28"/>
          <w:szCs w:val="28"/>
        </w:rPr>
        <w:t>(«С улицы»),</w:t>
      </w:r>
      <w:r w:rsidRPr="00675D6E">
        <w:rPr>
          <w:rStyle w:val="c2"/>
          <w:color w:val="000000"/>
          <w:sz w:val="28"/>
          <w:szCs w:val="28"/>
        </w:rPr>
        <w:t> и о русской армии </w:t>
      </w:r>
      <w:r w:rsidRPr="00675D6E">
        <w:rPr>
          <w:rStyle w:val="c1"/>
          <w:i/>
          <w:iCs/>
          <w:color w:val="000000"/>
          <w:sz w:val="28"/>
          <w:szCs w:val="28"/>
        </w:rPr>
        <w:t>(«Поединок»).</w:t>
      </w:r>
      <w:r w:rsidRPr="00675D6E">
        <w:rPr>
          <w:rStyle w:val="c2"/>
          <w:color w:val="000000"/>
          <w:sz w:val="28"/>
          <w:szCs w:val="28"/>
        </w:rPr>
        <w:t> Но самой заветной темой стала для  него любовь, часто неразделённая, безответная </w:t>
      </w:r>
      <w:r w:rsidRPr="00675D6E">
        <w:rPr>
          <w:rStyle w:val="c1"/>
          <w:i/>
          <w:iCs/>
          <w:color w:val="000000"/>
          <w:sz w:val="28"/>
          <w:szCs w:val="28"/>
        </w:rPr>
        <w:t>(«Святая любовь», «Гранатовый браслет»). </w:t>
      </w:r>
      <w:r w:rsidRPr="00675D6E">
        <w:rPr>
          <w:rStyle w:val="c2"/>
          <w:color w:val="000000"/>
          <w:sz w:val="28"/>
          <w:szCs w:val="28"/>
        </w:rPr>
        <w:t>Важное место занимает и такая тема, как  человек и окружающая среда </w:t>
      </w:r>
      <w:r w:rsidRPr="00675D6E">
        <w:rPr>
          <w:rStyle w:val="c1"/>
          <w:i/>
          <w:iCs/>
          <w:color w:val="000000"/>
          <w:sz w:val="28"/>
          <w:szCs w:val="28"/>
        </w:rPr>
        <w:t>(«Олеся», «На глухарей»)</w:t>
      </w:r>
      <w:r w:rsidRPr="00675D6E">
        <w:rPr>
          <w:rStyle w:val="c2"/>
          <w:color w:val="000000"/>
          <w:sz w:val="28"/>
          <w:szCs w:val="28"/>
        </w:rPr>
        <w:t>.</w:t>
      </w:r>
    </w:p>
    <w:p w:rsidR="00A0285C" w:rsidRPr="00675D6E" w:rsidRDefault="00A0285C" w:rsidP="00A0285C">
      <w:pPr>
        <w:pStyle w:val="c3"/>
        <w:shd w:val="clear" w:color="auto" w:fill="FFFFFF"/>
        <w:spacing w:before="0" w:beforeAutospacing="0" w:after="0" w:afterAutospacing="0"/>
        <w:jc w:val="both"/>
        <w:rPr>
          <w:color w:val="000000"/>
          <w:sz w:val="28"/>
          <w:szCs w:val="28"/>
        </w:rPr>
      </w:pPr>
      <w:r w:rsidRPr="00675D6E">
        <w:rPr>
          <w:rStyle w:val="c2"/>
          <w:color w:val="000000"/>
          <w:sz w:val="28"/>
          <w:szCs w:val="28"/>
        </w:rPr>
        <w:t>     В отличие от Бунина, который лучшие свои произведения написал в эмиграции, Куприн  пережил в эти годы тяжёлый творческий кризис. Творчество Куприна  было более известно  советскому читателю, потому что он, в отличие от Бунина, за год до своей смерти, в 1937 году, вернулся из эмиграции на родину, вернулся глубоко больным, не способным работать. По воспоминаниям писателя </w:t>
      </w:r>
      <w:r w:rsidRPr="00675D6E">
        <w:rPr>
          <w:rStyle w:val="c2"/>
          <w:color w:val="000000"/>
          <w:sz w:val="28"/>
          <w:szCs w:val="28"/>
          <w:u w:val="single"/>
        </w:rPr>
        <w:t>Никандрова</w:t>
      </w:r>
      <w:r w:rsidRPr="00675D6E">
        <w:rPr>
          <w:rStyle w:val="c2"/>
          <w:color w:val="000000"/>
          <w:sz w:val="28"/>
          <w:szCs w:val="28"/>
        </w:rPr>
        <w:t>, </w:t>
      </w:r>
      <w:r w:rsidRPr="00675D6E">
        <w:rPr>
          <w:rStyle w:val="c1"/>
          <w:i/>
          <w:iCs/>
          <w:color w:val="000000"/>
          <w:sz w:val="28"/>
          <w:szCs w:val="28"/>
        </w:rPr>
        <w:t>«он не приехал в Москву, а его привезла жена, как вещь, так как он ничего не сознавал, где он и что он»</w:t>
      </w:r>
      <w:r w:rsidRPr="00675D6E">
        <w:rPr>
          <w:rStyle w:val="c2"/>
          <w:color w:val="000000"/>
          <w:sz w:val="28"/>
          <w:szCs w:val="28"/>
        </w:rPr>
        <w:t>. Но в советской Москве  за Куприна написали панегирические (хвалебные) очерки и покаянные интервью. Но только нацарапанная немощной рукой подпись принадлежала достоверно ему. Умер писатель в 1938 году в Ленинграде от рака, а жена его покончила с собой в блокаду там же.</w:t>
      </w:r>
    </w:p>
    <w:p w:rsidR="00A0285C" w:rsidRPr="00675D6E" w:rsidRDefault="00A0285C" w:rsidP="00A0285C">
      <w:pPr>
        <w:rPr>
          <w:rFonts w:ascii="Times New Roman" w:hAnsi="Times New Roman" w:cs="Times New Roman"/>
          <w:b/>
          <w:sz w:val="28"/>
          <w:szCs w:val="28"/>
          <w:u w:val="single"/>
          <w:shd w:val="clear" w:color="auto" w:fill="FFFFFF"/>
        </w:rPr>
      </w:pPr>
    </w:p>
    <w:p w:rsidR="0091248F" w:rsidRPr="00675D6E" w:rsidRDefault="00A0285C" w:rsidP="0091248F">
      <w:pPr>
        <w:pStyle w:val="a3"/>
        <w:spacing w:before="0" w:beforeAutospacing="0" w:after="240" w:afterAutospacing="0"/>
        <w:rPr>
          <w:color w:val="000000"/>
          <w:sz w:val="28"/>
          <w:szCs w:val="28"/>
        </w:rPr>
      </w:pPr>
      <w:r w:rsidRPr="00675D6E">
        <w:rPr>
          <w:color w:val="000000"/>
          <w:sz w:val="28"/>
          <w:szCs w:val="28"/>
          <w:shd w:val="clear" w:color="auto" w:fill="F9FAFA"/>
        </w:rPr>
        <w:lastRenderedPageBreak/>
        <w:t>1911 г. – в альманахе «Земля» увидел свет рассказ «Гранатовый браслет», немного позже, в1915 г. будет поставлен кинофильм по этому произведению.</w:t>
      </w:r>
      <w:r w:rsidR="0091248F" w:rsidRPr="00675D6E">
        <w:rPr>
          <w:color w:val="000000"/>
          <w:sz w:val="28"/>
          <w:szCs w:val="28"/>
        </w:rPr>
        <w:t xml:space="preserve"> В «Гранатовом браслете» нет острой критики буржуазного общества. Господствующие классы обрисованы в более мягких красках по сравнению с провинциальным мещанством. Но в сопоставлении с громадным чувством маленького чиновника </w:t>
      </w:r>
      <w:proofErr w:type="spellStart"/>
      <w:r w:rsidR="0091248F" w:rsidRPr="00675D6E">
        <w:rPr>
          <w:color w:val="000000"/>
          <w:sz w:val="28"/>
          <w:szCs w:val="28"/>
        </w:rPr>
        <w:t>Желткова</w:t>
      </w:r>
      <w:proofErr w:type="spellEnd"/>
      <w:r w:rsidR="0091248F" w:rsidRPr="00675D6E">
        <w:rPr>
          <w:color w:val="000000"/>
          <w:sz w:val="28"/>
          <w:szCs w:val="28"/>
        </w:rPr>
        <w:t xml:space="preserve"> выявляется очерствение души людей, считающих себя выше </w:t>
      </w:r>
      <w:proofErr w:type="spellStart"/>
      <w:r w:rsidR="0091248F" w:rsidRPr="00675D6E">
        <w:rPr>
          <w:color w:val="000000"/>
          <w:sz w:val="28"/>
          <w:szCs w:val="28"/>
        </w:rPr>
        <w:t>Желткова</w:t>
      </w:r>
      <w:proofErr w:type="spellEnd"/>
      <w:r w:rsidR="0091248F" w:rsidRPr="00675D6E">
        <w:rPr>
          <w:color w:val="000000"/>
          <w:sz w:val="28"/>
          <w:szCs w:val="28"/>
        </w:rPr>
        <w:t>.</w:t>
      </w:r>
    </w:p>
    <w:p w:rsidR="0091248F" w:rsidRPr="00675D6E" w:rsidRDefault="0091248F" w:rsidP="0091248F">
      <w:pPr>
        <w:pStyle w:val="a3"/>
        <w:spacing w:before="0" w:beforeAutospacing="0" w:after="240" w:afterAutospacing="0"/>
        <w:rPr>
          <w:color w:val="000000"/>
          <w:sz w:val="28"/>
          <w:szCs w:val="28"/>
        </w:rPr>
      </w:pPr>
      <w:r w:rsidRPr="00675D6E">
        <w:rPr>
          <w:color w:val="000000"/>
          <w:sz w:val="28"/>
          <w:szCs w:val="28"/>
        </w:rPr>
        <w:t xml:space="preserve">Духовный облик </w:t>
      </w:r>
      <w:proofErr w:type="spellStart"/>
      <w:r w:rsidRPr="00675D6E">
        <w:rPr>
          <w:color w:val="000000"/>
          <w:sz w:val="28"/>
          <w:szCs w:val="28"/>
        </w:rPr>
        <w:t>Желткова</w:t>
      </w:r>
      <w:proofErr w:type="spellEnd"/>
      <w:r w:rsidRPr="00675D6E">
        <w:rPr>
          <w:color w:val="000000"/>
          <w:sz w:val="28"/>
          <w:szCs w:val="28"/>
        </w:rPr>
        <w:t xml:space="preserve"> ясно виден из его письма, присланного ко дню именин Веры Шеиной. Желтков ни на что не надеется, готов отдать все. В его словах покорность и поклонение, благородство.</w:t>
      </w:r>
    </w:p>
    <w:p w:rsidR="0091248F" w:rsidRPr="00675D6E" w:rsidRDefault="0091248F" w:rsidP="0091248F">
      <w:pPr>
        <w:pStyle w:val="a3"/>
        <w:spacing w:before="0" w:beforeAutospacing="0" w:after="240" w:afterAutospacing="0"/>
        <w:rPr>
          <w:color w:val="000000"/>
          <w:sz w:val="28"/>
          <w:szCs w:val="28"/>
        </w:rPr>
      </w:pPr>
      <w:r w:rsidRPr="00675D6E">
        <w:rPr>
          <w:color w:val="000000"/>
          <w:sz w:val="28"/>
          <w:szCs w:val="28"/>
        </w:rPr>
        <w:t xml:space="preserve">В сцене прихода к </w:t>
      </w:r>
      <w:proofErr w:type="spellStart"/>
      <w:r w:rsidRPr="00675D6E">
        <w:rPr>
          <w:color w:val="000000"/>
          <w:sz w:val="28"/>
          <w:szCs w:val="28"/>
        </w:rPr>
        <w:t>Желткову</w:t>
      </w:r>
      <w:proofErr w:type="spellEnd"/>
      <w:r w:rsidRPr="00675D6E">
        <w:rPr>
          <w:color w:val="000000"/>
          <w:sz w:val="28"/>
          <w:szCs w:val="28"/>
        </w:rPr>
        <w:t> </w:t>
      </w:r>
      <w:proofErr w:type="spellStart"/>
      <w:r w:rsidRPr="00675D6E">
        <w:rPr>
          <w:color w:val="000000"/>
          <w:sz w:val="28"/>
          <w:szCs w:val="28"/>
        </w:rPr>
        <w:t>Булат-Тугановского</w:t>
      </w:r>
      <w:proofErr w:type="spellEnd"/>
      <w:r w:rsidRPr="00675D6E">
        <w:rPr>
          <w:color w:val="000000"/>
          <w:sz w:val="28"/>
          <w:szCs w:val="28"/>
        </w:rPr>
        <w:t xml:space="preserve"> и князя Шеина герой имеет духовный перевес, который ему дает его возвышенное чувство.</w:t>
      </w:r>
    </w:p>
    <w:p w:rsidR="0091248F" w:rsidRPr="00675D6E" w:rsidRDefault="0091248F" w:rsidP="0091248F">
      <w:pPr>
        <w:pStyle w:val="a3"/>
        <w:spacing w:before="0" w:beforeAutospacing="0" w:after="240" w:afterAutospacing="0"/>
        <w:rPr>
          <w:color w:val="000000"/>
          <w:sz w:val="28"/>
          <w:szCs w:val="28"/>
        </w:rPr>
      </w:pPr>
      <w:r w:rsidRPr="00675D6E">
        <w:rPr>
          <w:color w:val="000000"/>
          <w:sz w:val="28"/>
          <w:szCs w:val="28"/>
        </w:rPr>
        <w:t xml:space="preserve">Муж Веры, князь Василий, склонный к юмору, пародирует чувства </w:t>
      </w:r>
      <w:proofErr w:type="spellStart"/>
      <w:r w:rsidRPr="00675D6E">
        <w:rPr>
          <w:color w:val="000000"/>
          <w:sz w:val="28"/>
          <w:szCs w:val="28"/>
        </w:rPr>
        <w:t>Желткова</w:t>
      </w:r>
      <w:proofErr w:type="spellEnd"/>
      <w:r w:rsidRPr="00675D6E">
        <w:rPr>
          <w:color w:val="000000"/>
          <w:sz w:val="28"/>
          <w:szCs w:val="28"/>
        </w:rPr>
        <w:t>, известные князю из писем, получаемых женой.</w:t>
      </w:r>
    </w:p>
    <w:p w:rsidR="0091248F" w:rsidRPr="00675D6E" w:rsidRDefault="0091248F" w:rsidP="0091248F">
      <w:pPr>
        <w:pStyle w:val="a3"/>
        <w:spacing w:before="0" w:beforeAutospacing="0" w:after="240" w:afterAutospacing="0"/>
        <w:rPr>
          <w:color w:val="000000"/>
          <w:sz w:val="28"/>
          <w:szCs w:val="28"/>
        </w:rPr>
      </w:pPr>
      <w:r w:rsidRPr="00675D6E">
        <w:rPr>
          <w:color w:val="000000"/>
          <w:sz w:val="28"/>
          <w:szCs w:val="28"/>
        </w:rPr>
        <w:t xml:space="preserve">Это пародирование кажется пошлым и кощунственным. Куприн не рисует князя Василия дурными злым, но отмечает его кастовое пренебрежение к «низшим» классам общества. Николай </w:t>
      </w:r>
      <w:proofErr w:type="spellStart"/>
      <w:r w:rsidRPr="00675D6E">
        <w:rPr>
          <w:color w:val="000000"/>
          <w:sz w:val="28"/>
          <w:szCs w:val="28"/>
        </w:rPr>
        <w:t>Булат-Тугановский</w:t>
      </w:r>
      <w:proofErr w:type="spellEnd"/>
      <w:r w:rsidRPr="00675D6E">
        <w:rPr>
          <w:color w:val="000000"/>
          <w:sz w:val="28"/>
          <w:szCs w:val="28"/>
        </w:rPr>
        <w:t xml:space="preserve"> символизирует все дурное, что бывает в аристократии.</w:t>
      </w:r>
    </w:p>
    <w:p w:rsidR="0091248F" w:rsidRPr="00675D6E" w:rsidRDefault="0091248F" w:rsidP="0091248F">
      <w:pPr>
        <w:pStyle w:val="a3"/>
        <w:spacing w:before="0" w:beforeAutospacing="0" w:after="240" w:afterAutospacing="0"/>
        <w:rPr>
          <w:color w:val="000000"/>
          <w:sz w:val="28"/>
          <w:szCs w:val="28"/>
        </w:rPr>
      </w:pPr>
      <w:r w:rsidRPr="00675D6E">
        <w:rPr>
          <w:color w:val="000000"/>
          <w:sz w:val="28"/>
          <w:szCs w:val="28"/>
        </w:rPr>
        <w:t>Он ограниченный, надменный, жестокий человек. Именно он требует, чтобы Желтков был наказан, потому что осмелился поднять глаза на его сестру Веру.</w:t>
      </w:r>
    </w:p>
    <w:p w:rsidR="0091248F" w:rsidRPr="00675D6E" w:rsidRDefault="0091248F" w:rsidP="0091248F">
      <w:pPr>
        <w:pStyle w:val="a3"/>
        <w:spacing w:before="0" w:beforeAutospacing="0" w:after="240" w:afterAutospacing="0"/>
        <w:rPr>
          <w:color w:val="000000"/>
          <w:sz w:val="28"/>
          <w:szCs w:val="28"/>
        </w:rPr>
      </w:pPr>
      <w:r w:rsidRPr="00675D6E">
        <w:rPr>
          <w:i/>
          <w:iCs/>
          <w:color w:val="000000"/>
          <w:sz w:val="28"/>
          <w:szCs w:val="28"/>
        </w:rPr>
        <w:t xml:space="preserve">Чем стал гранатовый браслет в истории любви </w:t>
      </w:r>
      <w:proofErr w:type="spellStart"/>
      <w:r w:rsidRPr="00675D6E">
        <w:rPr>
          <w:i/>
          <w:iCs/>
          <w:color w:val="000000"/>
          <w:sz w:val="28"/>
          <w:szCs w:val="28"/>
        </w:rPr>
        <w:t>Желткова</w:t>
      </w:r>
      <w:proofErr w:type="spellEnd"/>
      <w:r w:rsidRPr="00675D6E">
        <w:rPr>
          <w:i/>
          <w:iCs/>
          <w:color w:val="000000"/>
          <w:sz w:val="28"/>
          <w:szCs w:val="28"/>
        </w:rPr>
        <w:t xml:space="preserve"> к княгине Вере?</w:t>
      </w:r>
    </w:p>
    <w:p w:rsidR="0091248F" w:rsidRPr="00675D6E" w:rsidRDefault="0091248F" w:rsidP="0091248F">
      <w:pPr>
        <w:pStyle w:val="a3"/>
        <w:spacing w:before="0" w:beforeAutospacing="0" w:after="0" w:afterAutospacing="0"/>
        <w:rPr>
          <w:color w:val="000000"/>
          <w:sz w:val="28"/>
          <w:szCs w:val="28"/>
        </w:rPr>
      </w:pPr>
      <w:r w:rsidRPr="00675D6E">
        <w:rPr>
          <w:color w:val="000000"/>
          <w:sz w:val="28"/>
          <w:szCs w:val="28"/>
        </w:rPr>
        <w:t xml:space="preserve">Причиной скорой развязки истории, длившейся </w:t>
      </w:r>
      <w:proofErr w:type="gramStart"/>
      <w:r w:rsidRPr="00675D6E">
        <w:rPr>
          <w:color w:val="000000"/>
          <w:sz w:val="28"/>
          <w:szCs w:val="28"/>
        </w:rPr>
        <w:t>более восьми лет, стал</w:t>
      </w:r>
      <w:proofErr w:type="gramEnd"/>
      <w:r w:rsidRPr="00675D6E">
        <w:rPr>
          <w:color w:val="000000"/>
          <w:sz w:val="28"/>
          <w:szCs w:val="28"/>
        </w:rPr>
        <w:t xml:space="preserve"> подарок на день рождения Вере Николаевне. Этот подарок становится символом той самой любви, о которой мечтает каждая женщина.</w:t>
      </w:r>
    </w:p>
    <w:p w:rsidR="0091248F" w:rsidRPr="00675D6E" w:rsidRDefault="0091248F" w:rsidP="0091248F">
      <w:pPr>
        <w:pStyle w:val="a3"/>
        <w:spacing w:before="0" w:beforeAutospacing="0" w:after="240" w:afterAutospacing="0"/>
        <w:rPr>
          <w:color w:val="000000"/>
          <w:sz w:val="28"/>
          <w:szCs w:val="28"/>
        </w:rPr>
      </w:pPr>
      <w:r w:rsidRPr="00675D6E">
        <w:rPr>
          <w:color w:val="000000"/>
          <w:sz w:val="28"/>
          <w:szCs w:val="28"/>
        </w:rPr>
        <w:t xml:space="preserve">Гранатовый браслет ценен </w:t>
      </w:r>
      <w:proofErr w:type="spellStart"/>
      <w:r w:rsidRPr="00675D6E">
        <w:rPr>
          <w:color w:val="000000"/>
          <w:sz w:val="28"/>
          <w:szCs w:val="28"/>
        </w:rPr>
        <w:t>Желткову</w:t>
      </w:r>
      <w:proofErr w:type="spellEnd"/>
      <w:r w:rsidRPr="00675D6E">
        <w:rPr>
          <w:color w:val="000000"/>
          <w:sz w:val="28"/>
          <w:szCs w:val="28"/>
        </w:rPr>
        <w:t xml:space="preserve"> тем, что его носила «покойная матушка», кроме того, старинный браслет имеет свою историю: по семейному преданию, он имеет свойство сообщать дар предвидения носящим его </w:t>
      </w:r>
      <w:proofErr w:type="gramStart"/>
      <w:r w:rsidRPr="00675D6E">
        <w:rPr>
          <w:color w:val="000000"/>
          <w:sz w:val="28"/>
          <w:szCs w:val="28"/>
        </w:rPr>
        <w:t>женщинам</w:t>
      </w:r>
      <w:proofErr w:type="gramEnd"/>
      <w:r w:rsidRPr="00675D6E">
        <w:rPr>
          <w:color w:val="000000"/>
          <w:sz w:val="28"/>
          <w:szCs w:val="28"/>
        </w:rPr>
        <w:t xml:space="preserve"> и охраняет от насильственной смерти...</w:t>
      </w:r>
    </w:p>
    <w:p w:rsidR="0091248F" w:rsidRPr="00675D6E" w:rsidRDefault="0091248F" w:rsidP="0091248F">
      <w:pPr>
        <w:pStyle w:val="a3"/>
        <w:spacing w:before="0" w:beforeAutospacing="0" w:after="240" w:afterAutospacing="0"/>
        <w:rPr>
          <w:color w:val="000000"/>
          <w:sz w:val="28"/>
          <w:szCs w:val="28"/>
        </w:rPr>
      </w:pPr>
      <w:r w:rsidRPr="00675D6E">
        <w:rPr>
          <w:color w:val="000000"/>
          <w:sz w:val="28"/>
          <w:szCs w:val="28"/>
        </w:rPr>
        <w:t xml:space="preserve">И Вера </w:t>
      </w:r>
      <w:proofErr w:type="gramStart"/>
      <w:r w:rsidRPr="00675D6E">
        <w:rPr>
          <w:color w:val="000000"/>
          <w:sz w:val="28"/>
          <w:szCs w:val="28"/>
        </w:rPr>
        <w:t>Николаевна</w:t>
      </w:r>
      <w:proofErr w:type="gramEnd"/>
      <w:r w:rsidRPr="00675D6E">
        <w:rPr>
          <w:color w:val="000000"/>
          <w:sz w:val="28"/>
          <w:szCs w:val="28"/>
        </w:rPr>
        <w:t xml:space="preserve"> в самом деле неожиданно предсказывает: «Я знаю, что этот человек убьет себя». Куприн сравнивает пять гранатов браслета с «пятью алыми, кровавыми огнями», а княгиня, засмотревшись на браслет, с тревогой восклицает: «Точно кровь!».</w:t>
      </w:r>
    </w:p>
    <w:p w:rsidR="0091248F" w:rsidRPr="00675D6E" w:rsidRDefault="0091248F" w:rsidP="0091248F">
      <w:pPr>
        <w:pStyle w:val="a3"/>
        <w:spacing w:before="0" w:beforeAutospacing="0" w:after="240" w:afterAutospacing="0"/>
        <w:rPr>
          <w:color w:val="000000"/>
          <w:sz w:val="28"/>
          <w:szCs w:val="28"/>
        </w:rPr>
      </w:pPr>
      <w:r w:rsidRPr="00675D6E">
        <w:rPr>
          <w:color w:val="000000"/>
          <w:sz w:val="28"/>
          <w:szCs w:val="28"/>
        </w:rPr>
        <w:t xml:space="preserve">Любовь, которую символизирует браслет, не подчиняется никаким законам и правилам. Она может идти наперекор всем устоям общества. Желтков – мелкий, бедный чиновник, а Вера Николаевна – княгиня, но это обстоятельство не смущает героя, он по-прежнему любит, отдавая себе отчет </w:t>
      </w:r>
      <w:r w:rsidRPr="00675D6E">
        <w:rPr>
          <w:color w:val="000000"/>
          <w:sz w:val="28"/>
          <w:szCs w:val="28"/>
        </w:rPr>
        <w:lastRenderedPageBreak/>
        <w:t>только в том, что ничто, даже смерть, не заставит утихнуть его прекрасное чувство: «...Ваш до смерти и после смерти покорный слуга».</w:t>
      </w:r>
    </w:p>
    <w:p w:rsidR="0091248F" w:rsidRPr="00675D6E" w:rsidRDefault="0091248F" w:rsidP="0091248F">
      <w:pPr>
        <w:pStyle w:val="a3"/>
        <w:spacing w:before="0" w:beforeAutospacing="0" w:after="240" w:afterAutospacing="0"/>
        <w:rPr>
          <w:color w:val="000000"/>
          <w:sz w:val="28"/>
          <w:szCs w:val="28"/>
        </w:rPr>
      </w:pPr>
      <w:r w:rsidRPr="00675D6E">
        <w:rPr>
          <w:color w:val="000000"/>
          <w:sz w:val="28"/>
          <w:szCs w:val="28"/>
        </w:rPr>
        <w:t>К сожалению, значение браслета Вера Николаевна поняла слишком поздно. Ее одолевает беспокойство: «И все ее мысли были прикованы к тому неведомому человеку, которого она никогда не видела и вряд ли увидит, к этому смешному «</w:t>
      </w:r>
      <w:proofErr w:type="spellStart"/>
      <w:r w:rsidRPr="00675D6E">
        <w:rPr>
          <w:color w:val="000000"/>
          <w:sz w:val="28"/>
          <w:szCs w:val="28"/>
        </w:rPr>
        <w:t>Пе</w:t>
      </w:r>
      <w:proofErr w:type="spellEnd"/>
      <w:r w:rsidRPr="00675D6E">
        <w:rPr>
          <w:color w:val="000000"/>
          <w:sz w:val="28"/>
          <w:szCs w:val="28"/>
        </w:rPr>
        <w:t xml:space="preserve"> </w:t>
      </w:r>
      <w:proofErr w:type="spellStart"/>
      <w:r w:rsidRPr="00675D6E">
        <w:rPr>
          <w:color w:val="000000"/>
          <w:sz w:val="28"/>
          <w:szCs w:val="28"/>
        </w:rPr>
        <w:t>Пе</w:t>
      </w:r>
      <w:proofErr w:type="spellEnd"/>
      <w:proofErr w:type="gramStart"/>
      <w:r w:rsidRPr="00675D6E">
        <w:rPr>
          <w:color w:val="000000"/>
          <w:sz w:val="28"/>
          <w:szCs w:val="28"/>
        </w:rPr>
        <w:t xml:space="preserve"> Ж</w:t>
      </w:r>
      <w:proofErr w:type="gramEnd"/>
      <w:r w:rsidRPr="00675D6E">
        <w:rPr>
          <w:color w:val="000000"/>
          <w:sz w:val="28"/>
          <w:szCs w:val="28"/>
        </w:rPr>
        <w:t>е».</w:t>
      </w:r>
    </w:p>
    <w:p w:rsidR="0091248F" w:rsidRPr="00675D6E" w:rsidRDefault="0091248F" w:rsidP="0091248F">
      <w:pPr>
        <w:pStyle w:val="a3"/>
        <w:spacing w:before="0" w:beforeAutospacing="0" w:after="240" w:afterAutospacing="0"/>
        <w:rPr>
          <w:color w:val="000000"/>
          <w:sz w:val="28"/>
          <w:szCs w:val="28"/>
        </w:rPr>
      </w:pPr>
      <w:r w:rsidRPr="00675D6E">
        <w:rPr>
          <w:color w:val="000000"/>
          <w:sz w:val="28"/>
          <w:szCs w:val="28"/>
        </w:rPr>
        <w:t xml:space="preserve">Княгиня мучается тяжелейшим для нее вопросом: что это было: любовь или сумасшествие? Последнее письмо </w:t>
      </w:r>
      <w:proofErr w:type="spellStart"/>
      <w:r w:rsidRPr="00675D6E">
        <w:rPr>
          <w:color w:val="000000"/>
          <w:sz w:val="28"/>
          <w:szCs w:val="28"/>
        </w:rPr>
        <w:t>Желткова</w:t>
      </w:r>
      <w:proofErr w:type="spellEnd"/>
      <w:r w:rsidRPr="00675D6E">
        <w:rPr>
          <w:color w:val="000000"/>
          <w:sz w:val="28"/>
          <w:szCs w:val="28"/>
        </w:rPr>
        <w:t xml:space="preserve"> все ставит на свои места. Он любит. Любит безнадежно, страстно и идет в своей любви до конца. Он принимает свое чувство как божий дар, как великое счастье: «Я не виноват, Вера Николаевна, что богу было угодно послать мне, как громадное счастье, любовь к Вам».</w:t>
      </w:r>
    </w:p>
    <w:p w:rsidR="0091248F" w:rsidRPr="00675D6E" w:rsidRDefault="0091248F" w:rsidP="0091248F">
      <w:pPr>
        <w:pStyle w:val="a3"/>
        <w:spacing w:before="0" w:beforeAutospacing="0" w:after="240" w:afterAutospacing="0"/>
        <w:rPr>
          <w:color w:val="000000"/>
          <w:sz w:val="28"/>
          <w:szCs w:val="28"/>
        </w:rPr>
      </w:pPr>
      <w:r w:rsidRPr="00675D6E">
        <w:rPr>
          <w:color w:val="000000"/>
          <w:sz w:val="28"/>
          <w:szCs w:val="28"/>
        </w:rPr>
        <w:t>И, не проклиная судьбу, уходит он из жизни, а людям остается только символ этой прекрасной любви – гранатовый браслет.</w:t>
      </w:r>
    </w:p>
    <w:p w:rsidR="00675D6E" w:rsidRPr="00675D6E" w:rsidRDefault="00675D6E" w:rsidP="00675D6E">
      <w:pPr>
        <w:pStyle w:val="a3"/>
        <w:tabs>
          <w:tab w:val="left" w:pos="6360"/>
        </w:tabs>
        <w:spacing w:before="0" w:beforeAutospacing="0" w:after="240" w:afterAutospacing="0"/>
        <w:rPr>
          <w:b/>
          <w:color w:val="000000"/>
          <w:sz w:val="28"/>
          <w:szCs w:val="28"/>
        </w:rPr>
      </w:pPr>
      <w:r w:rsidRPr="00675D6E">
        <w:rPr>
          <w:b/>
          <w:color w:val="000000"/>
          <w:sz w:val="28"/>
          <w:szCs w:val="28"/>
        </w:rPr>
        <w:t>ОТВЕЧАЕМ НА ВОПРОСЫ В ТЕТРАДИ</w:t>
      </w:r>
      <w:proofErr w:type="gramStart"/>
      <w:r w:rsidRPr="00675D6E">
        <w:rPr>
          <w:b/>
          <w:color w:val="000000"/>
          <w:sz w:val="28"/>
          <w:szCs w:val="28"/>
        </w:rPr>
        <w:t xml:space="preserve"> :</w:t>
      </w:r>
      <w:proofErr w:type="gramEnd"/>
      <w:r w:rsidRPr="00675D6E">
        <w:rPr>
          <w:b/>
          <w:color w:val="000000"/>
          <w:sz w:val="28"/>
          <w:szCs w:val="28"/>
        </w:rPr>
        <w:t xml:space="preserve"> </w:t>
      </w:r>
      <w:r w:rsidRPr="00675D6E">
        <w:rPr>
          <w:b/>
          <w:color w:val="000000"/>
          <w:sz w:val="28"/>
          <w:szCs w:val="28"/>
        </w:rPr>
        <w:tab/>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1. Символ – это:</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а) поэтический образ, выражающий суть какого-либо явления;</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б) подробность пейзажа, портрета, интерьера, выделенная писателем с целью подчеркнуть ее особенное, избирательное значение;</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в) слово или оборот в иносказательном значении;</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г) художественный прием, основанный на преувеличении.</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2. Конфликт художественного произведения – это:</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а) ссора двух героев;</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 xml:space="preserve">б) столкновение, противоборство, на </w:t>
      </w:r>
      <w:proofErr w:type="gramStart"/>
      <w:r w:rsidRPr="00675D6E">
        <w:rPr>
          <w:color w:val="000000"/>
          <w:sz w:val="28"/>
          <w:szCs w:val="28"/>
        </w:rPr>
        <w:t>которых</w:t>
      </w:r>
      <w:proofErr w:type="gramEnd"/>
      <w:r w:rsidRPr="00675D6E">
        <w:rPr>
          <w:color w:val="000000"/>
          <w:sz w:val="28"/>
          <w:szCs w:val="28"/>
        </w:rPr>
        <w:t xml:space="preserve"> построено развитие сюжета;</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в) наивысшая точка развития сюжета;</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г) неприятие произведения критиками и читателями.</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3. Композиция это:</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а) эпизод литературного произведения;</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б) организация отдельных элементов, частей и образов художественного произведения;</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в) основной вопрос, поставленный в литературном произведении;</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lastRenderedPageBreak/>
        <w:t>г) столкновение, противоборство персонажей.</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4. Кто из героев произведений Куприна в своем монологе несколько раз повторяет евангельское «Да святится имя</w:t>
      </w:r>
      <w:proofErr w:type="gramStart"/>
      <w:r w:rsidRPr="00675D6E">
        <w:rPr>
          <w:color w:val="000000"/>
          <w:sz w:val="28"/>
          <w:szCs w:val="28"/>
        </w:rPr>
        <w:t xml:space="preserve"> Т</w:t>
      </w:r>
      <w:proofErr w:type="gramEnd"/>
      <w:r w:rsidRPr="00675D6E">
        <w:rPr>
          <w:color w:val="000000"/>
          <w:sz w:val="28"/>
          <w:szCs w:val="28"/>
        </w:rPr>
        <w:t>вое»? Кому адресованы эти слова?</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 xml:space="preserve">а) Соломон – </w:t>
      </w:r>
      <w:proofErr w:type="spellStart"/>
      <w:r w:rsidRPr="00675D6E">
        <w:rPr>
          <w:color w:val="000000"/>
          <w:sz w:val="28"/>
          <w:szCs w:val="28"/>
        </w:rPr>
        <w:t>Суламифи</w:t>
      </w:r>
      <w:proofErr w:type="spellEnd"/>
      <w:r w:rsidRPr="00675D6E">
        <w:rPr>
          <w:color w:val="000000"/>
          <w:sz w:val="28"/>
          <w:szCs w:val="28"/>
        </w:rPr>
        <w:t>;</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б) Желтков – Вере Шеиной;</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в) Желтков – Богу;</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г) Ромашов – Шурочке.</w:t>
      </w:r>
    </w:p>
    <w:p w:rsidR="00675D6E" w:rsidRPr="00675D6E" w:rsidRDefault="00675D6E" w:rsidP="00675D6E">
      <w:pPr>
        <w:pStyle w:val="a3"/>
        <w:spacing w:before="0" w:beforeAutospacing="0" w:after="0" w:afterAutospacing="0"/>
        <w:rPr>
          <w:color w:val="000000"/>
          <w:sz w:val="28"/>
          <w:szCs w:val="28"/>
        </w:rPr>
      </w:pPr>
      <w:r w:rsidRPr="00675D6E">
        <w:rPr>
          <w:color w:val="000000"/>
          <w:sz w:val="28"/>
          <w:szCs w:val="28"/>
        </w:rPr>
        <w:t>5. Из какого произведения Бунина взяты строки: </w:t>
      </w:r>
      <w:r w:rsidRPr="00675D6E">
        <w:rPr>
          <w:i/>
          <w:iCs/>
          <w:color w:val="000000"/>
          <w:sz w:val="28"/>
          <w:szCs w:val="28"/>
        </w:rPr>
        <w:t xml:space="preserve">«Эти дни были так недавно, а меж тем мне кажется, что с </w:t>
      </w:r>
      <w:proofErr w:type="spellStart"/>
      <w:r w:rsidRPr="00675D6E">
        <w:rPr>
          <w:i/>
          <w:iCs/>
          <w:color w:val="000000"/>
          <w:sz w:val="28"/>
          <w:szCs w:val="28"/>
        </w:rPr>
        <w:t>me</w:t>
      </w:r>
      <w:proofErr w:type="gramStart"/>
      <w:r w:rsidRPr="00675D6E">
        <w:rPr>
          <w:i/>
          <w:iCs/>
          <w:color w:val="000000"/>
          <w:sz w:val="28"/>
          <w:szCs w:val="28"/>
        </w:rPr>
        <w:t>х</w:t>
      </w:r>
      <w:proofErr w:type="spellEnd"/>
      <w:proofErr w:type="gramEnd"/>
      <w:r w:rsidRPr="00675D6E">
        <w:rPr>
          <w:i/>
          <w:iCs/>
          <w:color w:val="000000"/>
          <w:sz w:val="28"/>
          <w:szCs w:val="28"/>
        </w:rPr>
        <w:t xml:space="preserve"> </w:t>
      </w:r>
      <w:proofErr w:type="spellStart"/>
      <w:r w:rsidRPr="00675D6E">
        <w:rPr>
          <w:i/>
          <w:iCs/>
          <w:color w:val="000000"/>
          <w:sz w:val="28"/>
          <w:szCs w:val="28"/>
        </w:rPr>
        <w:t>nop</w:t>
      </w:r>
      <w:proofErr w:type="spellEnd"/>
      <w:r w:rsidRPr="00675D6E">
        <w:rPr>
          <w:i/>
          <w:iCs/>
          <w:color w:val="000000"/>
          <w:sz w:val="28"/>
          <w:szCs w:val="28"/>
        </w:rPr>
        <w:t xml:space="preserve"> прошло чуть не целое столетие. Перемерли старики в Выселках, умерла Анна Герасимовна, застрелился Арсений </w:t>
      </w:r>
      <w:proofErr w:type="spellStart"/>
      <w:r w:rsidRPr="00675D6E">
        <w:rPr>
          <w:i/>
          <w:iCs/>
          <w:color w:val="000000"/>
          <w:sz w:val="28"/>
          <w:szCs w:val="28"/>
        </w:rPr>
        <w:t>Семеныч</w:t>
      </w:r>
      <w:proofErr w:type="spellEnd"/>
      <w:r w:rsidRPr="00675D6E">
        <w:rPr>
          <w:i/>
          <w:iCs/>
          <w:color w:val="000000"/>
          <w:sz w:val="28"/>
          <w:szCs w:val="28"/>
        </w:rPr>
        <w:t xml:space="preserve">... Наступает царство </w:t>
      </w:r>
      <w:proofErr w:type="gramStart"/>
      <w:r w:rsidRPr="00675D6E">
        <w:rPr>
          <w:i/>
          <w:iCs/>
          <w:color w:val="000000"/>
          <w:sz w:val="28"/>
          <w:szCs w:val="28"/>
        </w:rPr>
        <w:t>мелкопоместных</w:t>
      </w:r>
      <w:proofErr w:type="gramEnd"/>
      <w:r w:rsidRPr="00675D6E">
        <w:rPr>
          <w:i/>
          <w:iCs/>
          <w:color w:val="000000"/>
          <w:sz w:val="28"/>
          <w:szCs w:val="28"/>
        </w:rPr>
        <w:t>, обедневших до нищенства»</w:t>
      </w:r>
      <w:r w:rsidRPr="00675D6E">
        <w:rPr>
          <w:color w:val="000000"/>
          <w:sz w:val="28"/>
          <w:szCs w:val="28"/>
        </w:rPr>
        <w:t>?</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а) «Антоновские яблоки»;</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б) «Окаянные дни»;</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в) «Темные аллеи»;</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г) «Господин из Сан-Франциско».</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6. Отметьте произведения Бунина, главной темой которых является любовь.</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а) «Чистый понедельник»;</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б) «Суходол»;</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в) «Таня»;</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г) «Легкое дыхание».</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7. Кто из героев И. А. Бунина </w:t>
      </w:r>
      <w:r w:rsidRPr="00675D6E">
        <w:rPr>
          <w:i/>
          <w:iCs/>
          <w:color w:val="000000"/>
          <w:sz w:val="28"/>
          <w:szCs w:val="28"/>
        </w:rPr>
        <w:t>«ехал в старый свет на целых два года с женой и дочерью, единственно ради развлечения»</w:t>
      </w:r>
      <w:r w:rsidRPr="00675D6E">
        <w:rPr>
          <w:color w:val="000000"/>
          <w:sz w:val="28"/>
          <w:szCs w:val="28"/>
        </w:rPr>
        <w:t>?</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 xml:space="preserve">а) Арсений </w:t>
      </w:r>
      <w:proofErr w:type="spellStart"/>
      <w:r w:rsidRPr="00675D6E">
        <w:rPr>
          <w:color w:val="000000"/>
          <w:sz w:val="28"/>
          <w:szCs w:val="28"/>
        </w:rPr>
        <w:t>Семеныч</w:t>
      </w:r>
      <w:proofErr w:type="spellEnd"/>
      <w:r w:rsidRPr="00675D6E">
        <w:rPr>
          <w:color w:val="000000"/>
          <w:sz w:val="28"/>
          <w:szCs w:val="28"/>
        </w:rPr>
        <w:t>;</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б) господин из Сан-Франциско;</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в) Малютин;</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г) корнет Елагин.</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8. Кто из героев Куприна, подобно А. Болконскому из романа Л. Толстого «Война и мир», мечтает о подвиге?</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lastRenderedPageBreak/>
        <w:t>А) Иван Тимофеевич («Олеся»);</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б) Ромашов («Поединок»);</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в) Николаев («Поединок»);</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г) Соломон («</w:t>
      </w:r>
      <w:proofErr w:type="spellStart"/>
      <w:r w:rsidRPr="00675D6E">
        <w:rPr>
          <w:color w:val="000000"/>
          <w:sz w:val="28"/>
          <w:szCs w:val="28"/>
        </w:rPr>
        <w:t>Суламифь</w:t>
      </w:r>
      <w:proofErr w:type="spellEnd"/>
      <w:r w:rsidRPr="00675D6E">
        <w:rPr>
          <w:color w:val="000000"/>
          <w:sz w:val="28"/>
          <w:szCs w:val="28"/>
        </w:rPr>
        <w:t>»).</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9. Из какого произведения Бунина взяты эти строки</w:t>
      </w:r>
      <w:proofErr w:type="gramStart"/>
      <w:r w:rsidRPr="00675D6E">
        <w:rPr>
          <w:color w:val="000000"/>
          <w:sz w:val="28"/>
          <w:szCs w:val="28"/>
        </w:rPr>
        <w:t>:</w:t>
      </w:r>
      <w:r w:rsidRPr="00675D6E">
        <w:rPr>
          <w:i/>
          <w:iCs/>
          <w:color w:val="000000"/>
          <w:sz w:val="28"/>
          <w:szCs w:val="28"/>
        </w:rPr>
        <w:t>«</w:t>
      </w:r>
      <w:proofErr w:type="gramEnd"/>
      <w:r w:rsidRPr="00675D6E">
        <w:rPr>
          <w:i/>
          <w:iCs/>
          <w:color w:val="000000"/>
          <w:sz w:val="28"/>
          <w:szCs w:val="28"/>
        </w:rPr>
        <w:t>Теперь это легкое дыхание снова расселялось в мире, в этом облачном небе, в этом холодном весеннем ветре»</w:t>
      </w:r>
      <w:r w:rsidRPr="00675D6E">
        <w:rPr>
          <w:color w:val="000000"/>
          <w:sz w:val="28"/>
          <w:szCs w:val="28"/>
        </w:rPr>
        <w:t>?</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а) «Темные аллеи»;</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б) «Легкое дыхание»;</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в) «Антоновские яблоки»;</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г) «Суходол».</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10. О какой героине А. Куприн говорит, что в ней живут сразу «два человека: один с сухим эгоистичным умом, другой – с нежным и страстным сердцем»?</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а) Об Олесе («Олеся»);</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б) о В. Шеиной («Гранатовый браслет»);</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в) о Шурочке («Поединок»);</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г) об А. Шеиной («Гранатовый браслет»).</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11. С каким музыкальным произведением у Веры Шеиной, героини повести Куприна «Гранатовый браслет», связаны слова: «Да святится имя</w:t>
      </w:r>
      <w:proofErr w:type="gramStart"/>
      <w:r w:rsidRPr="00675D6E">
        <w:rPr>
          <w:color w:val="000000"/>
          <w:sz w:val="28"/>
          <w:szCs w:val="28"/>
        </w:rPr>
        <w:t xml:space="preserve"> Т</w:t>
      </w:r>
      <w:proofErr w:type="gramEnd"/>
      <w:r w:rsidRPr="00675D6E">
        <w:rPr>
          <w:color w:val="000000"/>
          <w:sz w:val="28"/>
          <w:szCs w:val="28"/>
        </w:rPr>
        <w:t>вое»?</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а) «Лунная соната» Бетховена;</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б) «Реквием» Моцарта;</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в) «Прелюдия» Шопена;</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г) «Соната № 2» Бетховена.</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12. Какой художественной деталью завершается повесть Куприна «Олеся»?</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а) письмо к возлюбленному;</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б) букет полевых цветов;</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в) косынка Олеси;</w:t>
      </w:r>
    </w:p>
    <w:p w:rsidR="00675D6E" w:rsidRPr="00675D6E" w:rsidRDefault="00675D6E" w:rsidP="00675D6E">
      <w:pPr>
        <w:pStyle w:val="a3"/>
        <w:spacing w:before="0" w:beforeAutospacing="0" w:after="240" w:afterAutospacing="0"/>
        <w:rPr>
          <w:color w:val="000000"/>
          <w:sz w:val="28"/>
          <w:szCs w:val="28"/>
        </w:rPr>
      </w:pPr>
      <w:r w:rsidRPr="00675D6E">
        <w:rPr>
          <w:color w:val="000000"/>
          <w:sz w:val="28"/>
          <w:szCs w:val="28"/>
        </w:rPr>
        <w:t>г) нитка красных бус.</w:t>
      </w:r>
    </w:p>
    <w:p w:rsidR="00675D6E" w:rsidRPr="00675D6E" w:rsidRDefault="00675D6E" w:rsidP="00675D6E">
      <w:pPr>
        <w:pStyle w:val="a3"/>
        <w:tabs>
          <w:tab w:val="left" w:pos="6360"/>
        </w:tabs>
        <w:spacing w:before="0" w:beforeAutospacing="0" w:after="240" w:afterAutospacing="0"/>
        <w:rPr>
          <w:b/>
          <w:color w:val="000000"/>
          <w:sz w:val="28"/>
          <w:szCs w:val="28"/>
        </w:rPr>
      </w:pPr>
    </w:p>
    <w:p w:rsidR="00675D6E" w:rsidRPr="00675D6E" w:rsidRDefault="00675D6E" w:rsidP="0091248F">
      <w:pPr>
        <w:pStyle w:val="a3"/>
        <w:spacing w:before="0" w:beforeAutospacing="0" w:after="240" w:afterAutospacing="0"/>
        <w:rPr>
          <w:color w:val="000000"/>
          <w:sz w:val="28"/>
          <w:szCs w:val="28"/>
        </w:rPr>
      </w:pPr>
    </w:p>
    <w:p w:rsidR="00A0285C" w:rsidRPr="00675D6E" w:rsidRDefault="00A0285C" w:rsidP="00A0285C">
      <w:pPr>
        <w:rPr>
          <w:rFonts w:ascii="Times New Roman" w:hAnsi="Times New Roman" w:cs="Times New Roman"/>
          <w:b/>
          <w:sz w:val="28"/>
          <w:szCs w:val="28"/>
          <w:u w:val="single"/>
          <w:shd w:val="clear" w:color="auto" w:fill="FFFFFF"/>
        </w:rPr>
      </w:pPr>
    </w:p>
    <w:p w:rsidR="00A0285C" w:rsidRPr="00675D6E" w:rsidRDefault="00A0285C" w:rsidP="00A0285C">
      <w:pPr>
        <w:rPr>
          <w:rFonts w:ascii="Times New Roman" w:hAnsi="Times New Roman" w:cs="Times New Roman"/>
          <w:b/>
          <w:sz w:val="28"/>
          <w:szCs w:val="28"/>
          <w:u w:val="single"/>
          <w:shd w:val="clear" w:color="auto" w:fill="FFFFFF"/>
        </w:rPr>
      </w:pPr>
      <w:r w:rsidRPr="00675D6E">
        <w:rPr>
          <w:rFonts w:ascii="Times New Roman" w:hAnsi="Times New Roman" w:cs="Times New Roman"/>
          <w:b/>
          <w:sz w:val="28"/>
          <w:szCs w:val="28"/>
          <w:u w:val="single"/>
          <w:shd w:val="clear" w:color="auto" w:fill="FFFFFF"/>
        </w:rPr>
        <w:t xml:space="preserve">Изучите тему № 2 </w:t>
      </w:r>
    </w:p>
    <w:p w:rsidR="00675D6E" w:rsidRPr="00675D6E" w:rsidRDefault="00675D6E" w:rsidP="00A0285C">
      <w:pPr>
        <w:rPr>
          <w:rFonts w:ascii="Times New Roman" w:hAnsi="Times New Roman" w:cs="Times New Roman"/>
          <w:b/>
          <w:sz w:val="28"/>
          <w:szCs w:val="28"/>
          <w:u w:val="single"/>
          <w:shd w:val="clear" w:color="auto" w:fill="FFFFFF"/>
        </w:rPr>
      </w:pPr>
    </w:p>
    <w:p w:rsidR="00675D6E" w:rsidRPr="00675D6E" w:rsidRDefault="00675D6E" w:rsidP="00675D6E">
      <w:pPr>
        <w:pStyle w:val="a3"/>
        <w:shd w:val="clear" w:color="auto" w:fill="FFFFFF"/>
        <w:spacing w:before="0" w:beforeAutospacing="0" w:after="150" w:afterAutospacing="0"/>
        <w:rPr>
          <w:color w:val="000000"/>
          <w:sz w:val="28"/>
          <w:szCs w:val="28"/>
        </w:rPr>
      </w:pPr>
      <w:r w:rsidRPr="00675D6E">
        <w:rPr>
          <w:b/>
          <w:bCs/>
          <w:color w:val="000000"/>
          <w:sz w:val="28"/>
          <w:szCs w:val="28"/>
        </w:rPr>
        <w:t>Н.С. Гумилев. Наследие символизма и акмеизм</w:t>
      </w:r>
    </w:p>
    <w:p w:rsidR="00675D6E" w:rsidRPr="00675D6E" w:rsidRDefault="00675D6E" w:rsidP="00675D6E">
      <w:pPr>
        <w:pStyle w:val="a3"/>
        <w:shd w:val="clear" w:color="auto" w:fill="FFFFFF"/>
        <w:spacing w:before="0" w:beforeAutospacing="0" w:after="150" w:afterAutospacing="0"/>
        <w:rPr>
          <w:color w:val="000000"/>
          <w:sz w:val="28"/>
          <w:szCs w:val="28"/>
        </w:rPr>
      </w:pPr>
      <w:r w:rsidRPr="00675D6E">
        <w:rPr>
          <w:color w:val="000000"/>
          <w:sz w:val="28"/>
          <w:szCs w:val="28"/>
        </w:rPr>
        <w:t xml:space="preserve">Для внимательного читателя ясно, что символизм закончил свой круг развития и теперь падает. </w:t>
      </w:r>
      <w:proofErr w:type="gramStart"/>
      <w:r w:rsidRPr="00675D6E">
        <w:rPr>
          <w:color w:val="000000"/>
          <w:sz w:val="28"/>
          <w:szCs w:val="28"/>
        </w:rPr>
        <w:t>И то, что символические произведения уже почти не появляются, а если и появляются, то крайне слабые, даже с точки зрения символизма, и то, что все чаще и чаще раздаются голоса в пользу пересмотра еще так недавно бесспорных ценностей и репутаций, и то, что появились футуристы, эгофутуристы и прочие гиены, всегда следующие за львом*. На смену символизма идет новое направление, как</w:t>
      </w:r>
      <w:proofErr w:type="gramEnd"/>
      <w:r w:rsidRPr="00675D6E">
        <w:rPr>
          <w:color w:val="000000"/>
          <w:sz w:val="28"/>
          <w:szCs w:val="28"/>
        </w:rPr>
        <w:t xml:space="preserve"> </w:t>
      </w:r>
      <w:proofErr w:type="gramStart"/>
      <w:r w:rsidRPr="00675D6E">
        <w:rPr>
          <w:color w:val="000000"/>
          <w:sz w:val="28"/>
          <w:szCs w:val="28"/>
        </w:rPr>
        <w:t>бы</w:t>
      </w:r>
      <w:proofErr w:type="gramEnd"/>
      <w:r w:rsidRPr="00675D6E">
        <w:rPr>
          <w:color w:val="000000"/>
          <w:sz w:val="28"/>
          <w:szCs w:val="28"/>
        </w:rPr>
        <w:t xml:space="preserve"> оно ни называлось, акмеизм ли (от слова ακμή - высшая степень чего-либо, цвет, цветущая пора), или </w:t>
      </w:r>
      <w:proofErr w:type="spellStart"/>
      <w:r w:rsidRPr="00675D6E">
        <w:rPr>
          <w:color w:val="000000"/>
          <w:sz w:val="28"/>
          <w:szCs w:val="28"/>
        </w:rPr>
        <w:t>адамизм</w:t>
      </w:r>
      <w:proofErr w:type="spellEnd"/>
      <w:r w:rsidRPr="00675D6E">
        <w:rPr>
          <w:color w:val="000000"/>
          <w:sz w:val="28"/>
          <w:szCs w:val="28"/>
        </w:rPr>
        <w:t xml:space="preserve"> (мужественно твердый и ясный взгляд на жизнь), - во всяком случае, требующее большего равновесия сил и более точного знания отношений между субъектом и объектом, чем то было в символизме. Однако</w:t>
      </w:r>
      <w:proofErr w:type="gramStart"/>
      <w:r w:rsidRPr="00675D6E">
        <w:rPr>
          <w:color w:val="000000"/>
          <w:sz w:val="28"/>
          <w:szCs w:val="28"/>
        </w:rPr>
        <w:t>,</w:t>
      </w:r>
      <w:proofErr w:type="gramEnd"/>
      <w:r w:rsidRPr="00675D6E">
        <w:rPr>
          <w:color w:val="000000"/>
          <w:sz w:val="28"/>
          <w:szCs w:val="28"/>
        </w:rPr>
        <w:t xml:space="preserve"> чтобы это течение утвердило себя во всей полноте и явилось достойным преемником предшествующего, надо, чтобы оно приняло его наследство и ответило на все поставленные им вопросы. Слава предков обязывает, а символизм был достойным отцом.</w:t>
      </w:r>
    </w:p>
    <w:p w:rsidR="00675D6E" w:rsidRPr="00675D6E" w:rsidRDefault="00675D6E" w:rsidP="00675D6E">
      <w:pPr>
        <w:pStyle w:val="a3"/>
        <w:shd w:val="clear" w:color="auto" w:fill="FFFFFF"/>
        <w:spacing w:before="0" w:beforeAutospacing="0" w:after="150" w:afterAutospacing="0"/>
        <w:rPr>
          <w:color w:val="000000"/>
          <w:sz w:val="28"/>
          <w:szCs w:val="28"/>
        </w:rPr>
      </w:pPr>
      <w:r w:rsidRPr="00675D6E">
        <w:rPr>
          <w:color w:val="000000"/>
          <w:sz w:val="28"/>
          <w:szCs w:val="28"/>
        </w:rPr>
        <w:t xml:space="preserve">Французский символизм, родоначальник всего символизма как школы, выдвинул на передний план чисто литературные задачи: свободный стих, более своеобразный и зыбкий слог, метафору, вознесенную превыше всего, и пресловутую "теорию соответствий". Последнее выдает с головой его не романскую и, следовательно, не национальную, наносную почву. Романский дух слишком любит стихию света, разделяющего предметы, четко вырисовывающего линию; эта же символическая </w:t>
      </w:r>
      <w:proofErr w:type="spellStart"/>
      <w:r w:rsidRPr="00675D6E">
        <w:rPr>
          <w:color w:val="000000"/>
          <w:sz w:val="28"/>
          <w:szCs w:val="28"/>
        </w:rPr>
        <w:t>слиянность</w:t>
      </w:r>
      <w:proofErr w:type="spellEnd"/>
      <w:r w:rsidRPr="00675D6E">
        <w:rPr>
          <w:color w:val="000000"/>
          <w:sz w:val="28"/>
          <w:szCs w:val="28"/>
        </w:rPr>
        <w:t xml:space="preserve"> всех образов и вещей, изменчивость их облика, могла родиться только в туманной мгле германских лесов. Мистик сказал бы, что символизм во Франции был прямым последствием Седана. </w:t>
      </w:r>
      <w:proofErr w:type="gramStart"/>
      <w:r w:rsidRPr="00675D6E">
        <w:rPr>
          <w:color w:val="000000"/>
          <w:sz w:val="28"/>
          <w:szCs w:val="28"/>
        </w:rPr>
        <w:t xml:space="preserve">Но, наряду с этим, он вскрыл во французской литературе аристократическую жажду редкого и </w:t>
      </w:r>
      <w:proofErr w:type="spellStart"/>
      <w:r w:rsidRPr="00675D6E">
        <w:rPr>
          <w:color w:val="000000"/>
          <w:sz w:val="28"/>
          <w:szCs w:val="28"/>
        </w:rPr>
        <w:t>трудно-достижимого</w:t>
      </w:r>
      <w:proofErr w:type="spellEnd"/>
      <w:r w:rsidRPr="00675D6E">
        <w:rPr>
          <w:color w:val="000000"/>
          <w:sz w:val="28"/>
          <w:szCs w:val="28"/>
        </w:rPr>
        <w:t xml:space="preserve"> и таким образом спас ее от угрожающего ей вульгарного натурализма.</w:t>
      </w:r>
      <w:proofErr w:type="gramEnd"/>
    </w:p>
    <w:p w:rsidR="00675D6E" w:rsidRPr="00675D6E" w:rsidRDefault="00675D6E" w:rsidP="00675D6E">
      <w:pPr>
        <w:pStyle w:val="a3"/>
        <w:shd w:val="clear" w:color="auto" w:fill="FFFFFF"/>
        <w:spacing w:before="0" w:beforeAutospacing="0" w:after="150" w:afterAutospacing="0"/>
        <w:rPr>
          <w:color w:val="000000"/>
          <w:sz w:val="28"/>
          <w:szCs w:val="28"/>
        </w:rPr>
      </w:pPr>
      <w:r w:rsidRPr="00675D6E">
        <w:rPr>
          <w:color w:val="000000"/>
          <w:sz w:val="28"/>
          <w:szCs w:val="28"/>
        </w:rPr>
        <w:t xml:space="preserve">Мы, русские, не можем считаться с французским символизмом, хотя бы уже потому, что новое течение, о котором я говорил выше, отдает решительное предпочтение романскому духу </w:t>
      </w:r>
      <w:proofErr w:type="gramStart"/>
      <w:r w:rsidRPr="00675D6E">
        <w:rPr>
          <w:color w:val="000000"/>
          <w:sz w:val="28"/>
          <w:szCs w:val="28"/>
        </w:rPr>
        <w:t>перед</w:t>
      </w:r>
      <w:proofErr w:type="gramEnd"/>
      <w:r w:rsidRPr="00675D6E">
        <w:rPr>
          <w:color w:val="000000"/>
          <w:sz w:val="28"/>
          <w:szCs w:val="28"/>
        </w:rPr>
        <w:t xml:space="preserve"> германским. Подобно тому, как французы искали новый, более свободный стих, акмеисты стремятся разбивать оковы метра пропуском слогов, более</w:t>
      </w:r>
      <w:proofErr w:type="gramStart"/>
      <w:r w:rsidRPr="00675D6E">
        <w:rPr>
          <w:color w:val="000000"/>
          <w:sz w:val="28"/>
          <w:szCs w:val="28"/>
        </w:rPr>
        <w:t>,</w:t>
      </w:r>
      <w:proofErr w:type="gramEnd"/>
      <w:r w:rsidRPr="00675D6E">
        <w:rPr>
          <w:color w:val="000000"/>
          <w:sz w:val="28"/>
          <w:szCs w:val="28"/>
        </w:rPr>
        <w:t xml:space="preserve"> чем когда-либо, свободной перестановкой ударений, и уже есть стихотворения, написанные по вновь продуманной силлабической системе стихосложения. </w:t>
      </w:r>
      <w:proofErr w:type="gramStart"/>
      <w:r w:rsidRPr="00675D6E">
        <w:rPr>
          <w:color w:val="000000"/>
          <w:sz w:val="28"/>
          <w:szCs w:val="28"/>
        </w:rPr>
        <w:t xml:space="preserve">Головокружительность </w:t>
      </w:r>
      <w:r w:rsidRPr="00675D6E">
        <w:rPr>
          <w:color w:val="000000"/>
          <w:sz w:val="28"/>
          <w:szCs w:val="28"/>
        </w:rPr>
        <w:lastRenderedPageBreak/>
        <w:t xml:space="preserve">символических метафор приучила их к смелым поворотам мысли; зыбкость слов, к которым они прислушивались, побудила искать в живой народной речи новых - с более устойчивым содержанием; и светлая ирония, не подрывающая корней нашей веры, - ирония, которая не могла не проявляться хоть изредка у романских писателей, - стала теперь на место той безнадежной, немецкой серьезности, которую так </w:t>
      </w:r>
      <w:proofErr w:type="spellStart"/>
      <w:r w:rsidRPr="00675D6E">
        <w:rPr>
          <w:color w:val="000000"/>
          <w:sz w:val="28"/>
          <w:szCs w:val="28"/>
        </w:rPr>
        <w:t>возлелеяли</w:t>
      </w:r>
      <w:proofErr w:type="spellEnd"/>
      <w:r w:rsidRPr="00675D6E">
        <w:rPr>
          <w:color w:val="000000"/>
          <w:sz w:val="28"/>
          <w:szCs w:val="28"/>
        </w:rPr>
        <w:t xml:space="preserve"> наши символисты.</w:t>
      </w:r>
      <w:proofErr w:type="gramEnd"/>
      <w:r w:rsidRPr="00675D6E">
        <w:rPr>
          <w:color w:val="000000"/>
          <w:sz w:val="28"/>
          <w:szCs w:val="28"/>
        </w:rPr>
        <w:t xml:space="preserve"> Наконец, высоко ценя символистов за то, что они </w:t>
      </w:r>
      <w:proofErr w:type="gramStart"/>
      <w:r w:rsidRPr="00675D6E">
        <w:rPr>
          <w:color w:val="000000"/>
          <w:sz w:val="28"/>
          <w:szCs w:val="28"/>
        </w:rPr>
        <w:t>указали нам на значение в искусстве символа мы не согласны</w:t>
      </w:r>
      <w:proofErr w:type="gramEnd"/>
      <w:r w:rsidRPr="00675D6E">
        <w:rPr>
          <w:color w:val="000000"/>
          <w:sz w:val="28"/>
          <w:szCs w:val="28"/>
        </w:rPr>
        <w:t xml:space="preserve"> приносить ему в жертву прочих способов поэтического воздействия и ищем их полной согласованности. Этим мы отвечаем на вопрос о сравнительной "прекрасной трудности" двух течений: акмеистом труднее быть, чем символистом, как труднее построить собор, чем башню. А один из принципов нового направления - всегда идти по линии наибольшего сопротивления.</w:t>
      </w:r>
    </w:p>
    <w:p w:rsidR="00675D6E" w:rsidRPr="00675D6E" w:rsidRDefault="00675D6E" w:rsidP="00675D6E">
      <w:pPr>
        <w:pStyle w:val="a3"/>
        <w:shd w:val="clear" w:color="auto" w:fill="FFFFFF"/>
        <w:spacing w:before="0" w:beforeAutospacing="0" w:after="150" w:afterAutospacing="0"/>
        <w:rPr>
          <w:color w:val="000000"/>
          <w:sz w:val="28"/>
          <w:szCs w:val="28"/>
        </w:rPr>
      </w:pPr>
      <w:r w:rsidRPr="00675D6E">
        <w:rPr>
          <w:color w:val="000000"/>
          <w:sz w:val="28"/>
          <w:szCs w:val="28"/>
        </w:rPr>
        <w:t xml:space="preserve">Германский символизм в лице своих родоначальников Ницше и Ибсена выдвигал вопрос о роли человека в мироздании, индивидуума в обществе и разрешал его, находя какую-нибудь объективную цель или догмат, которым должно было служить. В этом сказывалось, что германский символизм не чувствует </w:t>
      </w:r>
      <w:proofErr w:type="spellStart"/>
      <w:r w:rsidRPr="00675D6E">
        <w:rPr>
          <w:color w:val="000000"/>
          <w:sz w:val="28"/>
          <w:szCs w:val="28"/>
        </w:rPr>
        <w:t>самоценности</w:t>
      </w:r>
      <w:proofErr w:type="spellEnd"/>
      <w:r w:rsidRPr="00675D6E">
        <w:rPr>
          <w:color w:val="000000"/>
          <w:sz w:val="28"/>
          <w:szCs w:val="28"/>
        </w:rPr>
        <w:t xml:space="preserve"> каждого явления, не нуждающейся ни в каком оправдании извне.</w:t>
      </w:r>
    </w:p>
    <w:p w:rsidR="00675D6E" w:rsidRPr="00675D6E" w:rsidRDefault="00675D6E" w:rsidP="00675D6E">
      <w:pPr>
        <w:pStyle w:val="a3"/>
        <w:shd w:val="clear" w:color="auto" w:fill="FFFFFF"/>
        <w:spacing w:before="0" w:beforeAutospacing="0" w:after="150" w:afterAutospacing="0"/>
        <w:rPr>
          <w:color w:val="000000"/>
          <w:sz w:val="28"/>
          <w:szCs w:val="28"/>
        </w:rPr>
      </w:pPr>
      <w:r w:rsidRPr="00675D6E">
        <w:rPr>
          <w:color w:val="000000"/>
          <w:sz w:val="28"/>
          <w:szCs w:val="28"/>
        </w:rPr>
        <w:t xml:space="preserve">Для нас иерархия в мире явлений - только удельный вес каждого из них, причем вес ничтожнейшего все-таки неизмеримо больше отсутствия веса, небытия, и поэтому перед лицом небытия - все явления братья. Мы не решились бы заставить атом поклониться Богу, если бы это не было в его природе. Но, ощущая себя явлениями среди явлений, мы становимся причастны мировому ритму, принимаем все воздействия на нас и в свою очередь воздействуем сами. Наш долг, наша воля, наше счастье и наша трагедия - ежечасно угадывать то, чем будет следующий час для нас, для нашего дела, для всего мира, и торопить его приближение. И как высшая награда, ни на </w:t>
      </w:r>
      <w:proofErr w:type="gramStart"/>
      <w:r w:rsidRPr="00675D6E">
        <w:rPr>
          <w:color w:val="000000"/>
          <w:sz w:val="28"/>
          <w:szCs w:val="28"/>
        </w:rPr>
        <w:t>миг</w:t>
      </w:r>
      <w:proofErr w:type="gramEnd"/>
      <w:r w:rsidRPr="00675D6E">
        <w:rPr>
          <w:color w:val="000000"/>
          <w:sz w:val="28"/>
          <w:szCs w:val="28"/>
        </w:rPr>
        <w:t xml:space="preserve"> не останавливая нашего внимания, грезится нам образ последнего часа, который не наступит никогда. Бунтовать же во имя иных условий бытия здесь, где есть смерть, так же странно, как узнику ломать стену, когда перед ним - открытая дверь. Здесь этика становится эстетикой, расширяясь до области последней. Здесь индивидуализм в высшем своем напряжении творит общественность. Здесь Бог становится Богом Живым, потому что человек почувствовал себя достойным такого Бога. Здесь смерть - занавес, отделяющий нас от актеров, от зрителей, и во вдохновении игры мы презираем трусливое </w:t>
      </w:r>
      <w:proofErr w:type="spellStart"/>
      <w:r w:rsidRPr="00675D6E">
        <w:rPr>
          <w:color w:val="000000"/>
          <w:sz w:val="28"/>
          <w:szCs w:val="28"/>
        </w:rPr>
        <w:t>заглядывание</w:t>
      </w:r>
      <w:proofErr w:type="spellEnd"/>
      <w:r w:rsidRPr="00675D6E">
        <w:rPr>
          <w:color w:val="000000"/>
          <w:sz w:val="28"/>
          <w:szCs w:val="28"/>
        </w:rPr>
        <w:t xml:space="preserve"> - что будет дальше? Как </w:t>
      </w:r>
      <w:proofErr w:type="spellStart"/>
      <w:r w:rsidRPr="00675D6E">
        <w:rPr>
          <w:color w:val="000000"/>
          <w:sz w:val="28"/>
          <w:szCs w:val="28"/>
        </w:rPr>
        <w:t>адамисты</w:t>
      </w:r>
      <w:proofErr w:type="spellEnd"/>
      <w:r w:rsidRPr="00675D6E">
        <w:rPr>
          <w:color w:val="000000"/>
          <w:sz w:val="28"/>
          <w:szCs w:val="28"/>
        </w:rPr>
        <w:t xml:space="preserve">, мы немного лесные звери </w:t>
      </w:r>
      <w:proofErr w:type="gramStart"/>
      <w:r w:rsidRPr="00675D6E">
        <w:rPr>
          <w:color w:val="000000"/>
          <w:sz w:val="28"/>
          <w:szCs w:val="28"/>
        </w:rPr>
        <w:t>и</w:t>
      </w:r>
      <w:proofErr w:type="gramEnd"/>
      <w:r w:rsidRPr="00675D6E">
        <w:rPr>
          <w:color w:val="000000"/>
          <w:sz w:val="28"/>
          <w:szCs w:val="28"/>
        </w:rPr>
        <w:t xml:space="preserve"> во всяком случае не отдадим того, что в нас есть звериного, в обмен на неврастению. Но тут время говорить русскому символизму.</w:t>
      </w:r>
    </w:p>
    <w:p w:rsidR="00675D6E" w:rsidRPr="00675D6E" w:rsidRDefault="00675D6E" w:rsidP="00675D6E">
      <w:pPr>
        <w:pStyle w:val="a3"/>
        <w:shd w:val="clear" w:color="auto" w:fill="FFFFFF"/>
        <w:spacing w:before="0" w:beforeAutospacing="0" w:after="150" w:afterAutospacing="0"/>
        <w:rPr>
          <w:color w:val="000000"/>
          <w:sz w:val="28"/>
          <w:szCs w:val="28"/>
        </w:rPr>
      </w:pPr>
      <w:r w:rsidRPr="00675D6E">
        <w:rPr>
          <w:color w:val="000000"/>
          <w:sz w:val="28"/>
          <w:szCs w:val="28"/>
        </w:rPr>
        <w:t xml:space="preserve">Русский символизм направил свои главные силы в область </w:t>
      </w:r>
      <w:proofErr w:type="gramStart"/>
      <w:r w:rsidRPr="00675D6E">
        <w:rPr>
          <w:color w:val="000000"/>
          <w:sz w:val="28"/>
          <w:szCs w:val="28"/>
        </w:rPr>
        <w:t>неведомого</w:t>
      </w:r>
      <w:proofErr w:type="gramEnd"/>
      <w:r w:rsidRPr="00675D6E">
        <w:rPr>
          <w:color w:val="000000"/>
          <w:sz w:val="28"/>
          <w:szCs w:val="28"/>
        </w:rPr>
        <w:t xml:space="preserve">. Попеременно он братался то с мистикой, то с теософией, то с оккультизмом. Некоторые его искания в этом направлении почти приближались к созданию </w:t>
      </w:r>
      <w:r w:rsidRPr="00675D6E">
        <w:rPr>
          <w:color w:val="000000"/>
          <w:sz w:val="28"/>
          <w:szCs w:val="28"/>
        </w:rPr>
        <w:lastRenderedPageBreak/>
        <w:t xml:space="preserve">мифа. И он вправе спросить идущее ему на смену течение, только ли звериными добродетелями оно может похвастать и какое у него отношение </w:t>
      </w:r>
      <w:proofErr w:type="gramStart"/>
      <w:r w:rsidRPr="00675D6E">
        <w:rPr>
          <w:color w:val="000000"/>
          <w:sz w:val="28"/>
          <w:szCs w:val="28"/>
        </w:rPr>
        <w:t>к</w:t>
      </w:r>
      <w:proofErr w:type="gramEnd"/>
      <w:r w:rsidRPr="00675D6E">
        <w:rPr>
          <w:color w:val="000000"/>
          <w:sz w:val="28"/>
          <w:szCs w:val="28"/>
        </w:rPr>
        <w:t xml:space="preserve"> непознаваемому. Первое, что на такой вопрос может ответить акмеизм, будет указанием на то, что непознаваемое, по самому смыслу этого слова, нельзя познать. Второе - что все попытки в этом направлении - </w:t>
      </w:r>
      <w:proofErr w:type="spellStart"/>
      <w:r w:rsidRPr="00675D6E">
        <w:rPr>
          <w:color w:val="000000"/>
          <w:sz w:val="28"/>
          <w:szCs w:val="28"/>
        </w:rPr>
        <w:t>нецеломудренны</w:t>
      </w:r>
      <w:proofErr w:type="spellEnd"/>
      <w:r w:rsidRPr="00675D6E">
        <w:rPr>
          <w:color w:val="000000"/>
          <w:sz w:val="28"/>
          <w:szCs w:val="28"/>
        </w:rPr>
        <w:t>. Вся красота, все священное значение звезд в том, что они бесконечно далеки от земли и ни с какими успехами авиации не станут ближе. Бедность воображения обнаружит тот, кто эволюцию личности будет представлять себе всегда в условиях времени и пространства. Как можем мы вспоминать наши прежние существования (если это не явно литературный прием), когда мы были в бездне, где мириады иных возможностей бытия, о которых мы ничего не знаем, кроме того, что они существуют? Ведь каждая из них отрицается нашим бытием и в свою очередь отрицает его.</w:t>
      </w:r>
    </w:p>
    <w:p w:rsidR="00675D6E" w:rsidRPr="00675D6E" w:rsidRDefault="00675D6E" w:rsidP="00675D6E">
      <w:pPr>
        <w:pStyle w:val="a3"/>
        <w:shd w:val="clear" w:color="auto" w:fill="FFFFFF"/>
        <w:spacing w:before="0" w:beforeAutospacing="0" w:after="150" w:afterAutospacing="0"/>
        <w:rPr>
          <w:color w:val="000000"/>
          <w:sz w:val="28"/>
          <w:szCs w:val="28"/>
        </w:rPr>
      </w:pPr>
      <w:r w:rsidRPr="00675D6E">
        <w:rPr>
          <w:color w:val="000000"/>
          <w:sz w:val="28"/>
          <w:szCs w:val="28"/>
        </w:rPr>
        <w:t xml:space="preserve">И это сильнее дает нам почувствовать нездешнее, чем целые </w:t>
      </w:r>
      <w:proofErr w:type="spellStart"/>
      <w:r w:rsidRPr="00675D6E">
        <w:rPr>
          <w:color w:val="000000"/>
          <w:sz w:val="28"/>
          <w:szCs w:val="28"/>
        </w:rPr>
        <w:t>томы</w:t>
      </w:r>
      <w:proofErr w:type="spellEnd"/>
      <w:r w:rsidRPr="00675D6E">
        <w:rPr>
          <w:color w:val="000000"/>
          <w:sz w:val="28"/>
          <w:szCs w:val="28"/>
        </w:rPr>
        <w:t xml:space="preserve"> рассуждений, на какой стороне луны находятся души усопших... </w:t>
      </w:r>
      <w:proofErr w:type="gramStart"/>
      <w:r w:rsidRPr="00675D6E">
        <w:rPr>
          <w:color w:val="000000"/>
          <w:sz w:val="28"/>
          <w:szCs w:val="28"/>
        </w:rPr>
        <w:t>Всегда помнить о непознаваемом, но не оскорблять своей мысли о нем более или менее вероятными догадками - вот принцип акмеизма.</w:t>
      </w:r>
      <w:proofErr w:type="gramEnd"/>
      <w:r w:rsidRPr="00675D6E">
        <w:rPr>
          <w:color w:val="000000"/>
          <w:sz w:val="28"/>
          <w:szCs w:val="28"/>
        </w:rPr>
        <w:t xml:space="preserve"> </w:t>
      </w:r>
      <w:proofErr w:type="gramStart"/>
      <w:r w:rsidRPr="00675D6E">
        <w:rPr>
          <w:color w:val="000000"/>
          <w:sz w:val="28"/>
          <w:szCs w:val="28"/>
        </w:rPr>
        <w:t>Это не значит, чтобы он отвергал для себя право изображать душу в те моменты, когда она дрожит, приближаясь к иному; но тогда она должна только содрогаться, Разумеется, по знание Бога, прекрасная дама Теология, останется на своем престоле, но ни ее низводить до степени литературы, ни литературу поднимать в ее алмазный холод акмеисты не хотят.</w:t>
      </w:r>
      <w:proofErr w:type="gramEnd"/>
      <w:r w:rsidRPr="00675D6E">
        <w:rPr>
          <w:color w:val="000000"/>
          <w:sz w:val="28"/>
          <w:szCs w:val="28"/>
        </w:rPr>
        <w:t xml:space="preserve"> Что же касается ангелов, демонов, стихийных и прочих духов, то они входят в состав материала художников и не должны больше земной тяжестью перевешивать другие взятые им образы.</w:t>
      </w:r>
    </w:p>
    <w:p w:rsidR="00675D6E" w:rsidRPr="00675D6E" w:rsidRDefault="00675D6E" w:rsidP="00675D6E">
      <w:pPr>
        <w:pStyle w:val="a3"/>
        <w:shd w:val="clear" w:color="auto" w:fill="FFFFFF"/>
        <w:spacing w:before="0" w:beforeAutospacing="0" w:after="150" w:afterAutospacing="0"/>
        <w:rPr>
          <w:color w:val="000000"/>
          <w:sz w:val="28"/>
          <w:szCs w:val="28"/>
        </w:rPr>
      </w:pPr>
      <w:r w:rsidRPr="00675D6E">
        <w:rPr>
          <w:color w:val="000000"/>
          <w:sz w:val="28"/>
          <w:szCs w:val="28"/>
        </w:rPr>
        <w:t xml:space="preserve">Всякое направление испытывает влюбленность к тем или иным творцам и эпохам. Дорогие могилы связывают людей больше всего. В кругах, близких к акмеизму, чаще всего произносятся имена Шекспира, Рабле, </w:t>
      </w:r>
      <w:proofErr w:type="spellStart"/>
      <w:r w:rsidRPr="00675D6E">
        <w:rPr>
          <w:color w:val="000000"/>
          <w:sz w:val="28"/>
          <w:szCs w:val="28"/>
        </w:rPr>
        <w:t>Виллона</w:t>
      </w:r>
      <w:proofErr w:type="spellEnd"/>
      <w:r w:rsidRPr="00675D6E">
        <w:rPr>
          <w:color w:val="000000"/>
          <w:sz w:val="28"/>
          <w:szCs w:val="28"/>
        </w:rPr>
        <w:t xml:space="preserve"> и </w:t>
      </w:r>
      <w:proofErr w:type="spellStart"/>
      <w:r w:rsidRPr="00675D6E">
        <w:rPr>
          <w:color w:val="000000"/>
          <w:sz w:val="28"/>
          <w:szCs w:val="28"/>
        </w:rPr>
        <w:t>Теофиля</w:t>
      </w:r>
      <w:proofErr w:type="spellEnd"/>
      <w:r w:rsidRPr="00675D6E">
        <w:rPr>
          <w:color w:val="000000"/>
          <w:sz w:val="28"/>
          <w:szCs w:val="28"/>
        </w:rPr>
        <w:t xml:space="preserve"> </w:t>
      </w:r>
      <w:proofErr w:type="spellStart"/>
      <w:r w:rsidRPr="00675D6E">
        <w:rPr>
          <w:color w:val="000000"/>
          <w:sz w:val="28"/>
          <w:szCs w:val="28"/>
        </w:rPr>
        <w:t>Готье</w:t>
      </w:r>
      <w:proofErr w:type="spellEnd"/>
      <w:r w:rsidRPr="00675D6E">
        <w:rPr>
          <w:color w:val="000000"/>
          <w:sz w:val="28"/>
          <w:szCs w:val="28"/>
        </w:rPr>
        <w:t xml:space="preserve">. Подбор этих имен не произволен. Каждое из них - краеугольный камень для здания акмеизма, высокое напряжение той или иной его стихии. Шекспир показал нам внутренний мир человека, Рабле - тела и его радости, мудрую </w:t>
      </w:r>
      <w:proofErr w:type="spellStart"/>
      <w:r w:rsidRPr="00675D6E">
        <w:rPr>
          <w:color w:val="000000"/>
          <w:sz w:val="28"/>
          <w:szCs w:val="28"/>
        </w:rPr>
        <w:t>физиологичность</w:t>
      </w:r>
      <w:proofErr w:type="spellEnd"/>
      <w:r w:rsidRPr="00675D6E">
        <w:rPr>
          <w:color w:val="000000"/>
          <w:sz w:val="28"/>
          <w:szCs w:val="28"/>
        </w:rPr>
        <w:t xml:space="preserve">, </w:t>
      </w:r>
      <w:proofErr w:type="spellStart"/>
      <w:r w:rsidRPr="00675D6E">
        <w:rPr>
          <w:color w:val="000000"/>
          <w:sz w:val="28"/>
          <w:szCs w:val="28"/>
        </w:rPr>
        <w:t>Виллон</w:t>
      </w:r>
      <w:proofErr w:type="spellEnd"/>
      <w:r w:rsidRPr="00675D6E">
        <w:rPr>
          <w:color w:val="000000"/>
          <w:sz w:val="28"/>
          <w:szCs w:val="28"/>
        </w:rPr>
        <w:t xml:space="preserve"> поведал нам о жизни, нимало не сомневающейся в самой себе, хотя знающей все, - и Бога, и порок, и смерть, и бессмертие, </w:t>
      </w:r>
      <w:proofErr w:type="spellStart"/>
      <w:r w:rsidRPr="00675D6E">
        <w:rPr>
          <w:color w:val="000000"/>
          <w:sz w:val="28"/>
          <w:szCs w:val="28"/>
        </w:rPr>
        <w:t>Теофиль</w:t>
      </w:r>
      <w:proofErr w:type="spellEnd"/>
      <w:r w:rsidRPr="00675D6E">
        <w:rPr>
          <w:color w:val="000000"/>
          <w:sz w:val="28"/>
          <w:szCs w:val="28"/>
        </w:rPr>
        <w:t xml:space="preserve"> </w:t>
      </w:r>
      <w:proofErr w:type="spellStart"/>
      <w:r w:rsidRPr="00675D6E">
        <w:rPr>
          <w:color w:val="000000"/>
          <w:sz w:val="28"/>
          <w:szCs w:val="28"/>
        </w:rPr>
        <w:t>Готье</w:t>
      </w:r>
      <w:proofErr w:type="spellEnd"/>
      <w:r w:rsidRPr="00675D6E">
        <w:rPr>
          <w:color w:val="000000"/>
          <w:sz w:val="28"/>
          <w:szCs w:val="28"/>
        </w:rPr>
        <w:t xml:space="preserve"> для этой жизни нашел в искусстве достойные одежды безупречных форм. Соединить в себе эти четыре момента - вот та мечта, которая объединяет сейчас между собою людей, так смело назвавших себя акмеистами.</w:t>
      </w:r>
    </w:p>
    <w:p w:rsidR="00675D6E" w:rsidRPr="00675D6E" w:rsidRDefault="00675D6E" w:rsidP="00A0285C">
      <w:pPr>
        <w:rPr>
          <w:rFonts w:ascii="Times New Roman" w:hAnsi="Times New Roman" w:cs="Times New Roman"/>
          <w:b/>
          <w:sz w:val="28"/>
          <w:szCs w:val="28"/>
          <w:u w:val="single"/>
          <w:shd w:val="clear" w:color="auto" w:fill="FFFFFF"/>
        </w:rPr>
      </w:pPr>
      <w:r w:rsidRPr="00675D6E">
        <w:rPr>
          <w:rFonts w:ascii="Times New Roman" w:hAnsi="Times New Roman" w:cs="Times New Roman"/>
          <w:b/>
          <w:sz w:val="28"/>
          <w:szCs w:val="28"/>
          <w:u w:val="single"/>
          <w:shd w:val="clear" w:color="auto" w:fill="FFFFFF"/>
        </w:rPr>
        <w:t>Отвечаем на вопросы в тетради:</w:t>
      </w:r>
    </w:p>
    <w:p w:rsidR="00675D6E" w:rsidRPr="00675D6E" w:rsidRDefault="00675D6E" w:rsidP="00675D6E">
      <w:pPr>
        <w:shd w:val="clear" w:color="auto" w:fill="FFFFFF"/>
        <w:spacing w:before="100" w:beforeAutospacing="1" w:after="100" w:afterAutospacing="1" w:line="231" w:lineRule="atLeast"/>
        <w:ind w:firstLine="360"/>
        <w:jc w:val="both"/>
        <w:rPr>
          <w:rFonts w:ascii="Times New Roman" w:eastAsia="Times New Roman" w:hAnsi="Times New Roman" w:cs="Times New Roman"/>
          <w:color w:val="333333"/>
          <w:sz w:val="28"/>
          <w:szCs w:val="28"/>
          <w:lang w:eastAsia="ru-RU"/>
        </w:rPr>
      </w:pPr>
      <w:r w:rsidRPr="00675D6E">
        <w:rPr>
          <w:rFonts w:ascii="Times New Roman" w:eastAsia="Times New Roman" w:hAnsi="Times New Roman" w:cs="Times New Roman"/>
          <w:color w:val="333333"/>
          <w:sz w:val="28"/>
          <w:szCs w:val="28"/>
          <w:lang w:eastAsia="ru-RU"/>
        </w:rPr>
        <w:t>1. Что представляла собой акмеистическая группа?</w:t>
      </w:r>
    </w:p>
    <w:p w:rsidR="00675D6E" w:rsidRPr="00675D6E" w:rsidRDefault="00675D6E" w:rsidP="00675D6E">
      <w:pPr>
        <w:shd w:val="clear" w:color="auto" w:fill="FFFFFF"/>
        <w:spacing w:before="100" w:beforeAutospacing="1" w:after="100" w:afterAutospacing="1" w:line="231" w:lineRule="atLeast"/>
        <w:ind w:firstLine="360"/>
        <w:jc w:val="both"/>
        <w:rPr>
          <w:rFonts w:ascii="Times New Roman" w:eastAsia="Times New Roman" w:hAnsi="Times New Roman" w:cs="Times New Roman"/>
          <w:color w:val="333333"/>
          <w:sz w:val="28"/>
          <w:szCs w:val="28"/>
          <w:lang w:eastAsia="ru-RU"/>
        </w:rPr>
      </w:pPr>
      <w:r w:rsidRPr="00675D6E">
        <w:rPr>
          <w:rFonts w:ascii="Times New Roman" w:eastAsia="Times New Roman" w:hAnsi="Times New Roman" w:cs="Times New Roman"/>
          <w:color w:val="333333"/>
          <w:sz w:val="28"/>
          <w:szCs w:val="28"/>
          <w:lang w:eastAsia="ru-RU"/>
        </w:rPr>
        <w:t>2. Каковы взгляды Гумилева на это новое течение?</w:t>
      </w:r>
    </w:p>
    <w:p w:rsidR="00A0285C" w:rsidRPr="00675D6E" w:rsidRDefault="00675D6E" w:rsidP="00675D6E">
      <w:pPr>
        <w:shd w:val="clear" w:color="auto" w:fill="FFFFFF"/>
        <w:spacing w:before="60" w:after="100" w:afterAutospacing="1" w:line="231" w:lineRule="atLeast"/>
        <w:ind w:firstLine="360"/>
        <w:jc w:val="both"/>
        <w:rPr>
          <w:rFonts w:ascii="Times New Roman" w:hAnsi="Times New Roman" w:cs="Times New Roman"/>
          <w:sz w:val="28"/>
          <w:szCs w:val="28"/>
          <w:shd w:val="clear" w:color="auto" w:fill="FFFFFF"/>
        </w:rPr>
      </w:pPr>
      <w:r>
        <w:rPr>
          <w:rFonts w:ascii="Times New Roman" w:eastAsia="Times New Roman" w:hAnsi="Times New Roman" w:cs="Times New Roman"/>
          <w:color w:val="333333"/>
          <w:sz w:val="28"/>
          <w:szCs w:val="28"/>
          <w:lang w:eastAsia="ru-RU"/>
        </w:rPr>
        <w:lastRenderedPageBreak/>
        <w:t xml:space="preserve">3. </w:t>
      </w:r>
      <w:r w:rsidRPr="00675D6E">
        <w:rPr>
          <w:rFonts w:ascii="Times New Roman" w:eastAsia="Times New Roman" w:hAnsi="Times New Roman" w:cs="Times New Roman"/>
          <w:color w:val="333333"/>
          <w:sz w:val="28"/>
          <w:szCs w:val="28"/>
          <w:lang w:eastAsia="ru-RU"/>
        </w:rPr>
        <w:t xml:space="preserve">Прочитайте стихотворения Н. Гумилева: </w:t>
      </w:r>
      <w:proofErr w:type="gramStart"/>
      <w:r w:rsidRPr="00675D6E">
        <w:rPr>
          <w:rFonts w:ascii="Times New Roman" w:eastAsia="Times New Roman" w:hAnsi="Times New Roman" w:cs="Times New Roman"/>
          <w:color w:val="333333"/>
          <w:sz w:val="28"/>
          <w:szCs w:val="28"/>
          <w:lang w:eastAsia="ru-RU"/>
        </w:rPr>
        <w:t>«Жираф», «Озеро Чад», «Старый Конквистадор», цикл «Капитаны», «Волшебная скрипка», «Память», «Слово», «Заблудившийся трамвай»</w:t>
      </w:r>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Опишите </w:t>
      </w:r>
      <w:proofErr w:type="gramStart"/>
      <w:r>
        <w:rPr>
          <w:rFonts w:ascii="Times New Roman" w:eastAsia="Times New Roman" w:hAnsi="Times New Roman" w:cs="Times New Roman"/>
          <w:color w:val="333333"/>
          <w:sz w:val="28"/>
          <w:szCs w:val="28"/>
          <w:lang w:eastAsia="ru-RU"/>
        </w:rPr>
        <w:t>–к</w:t>
      </w:r>
      <w:proofErr w:type="gramEnd"/>
      <w:r>
        <w:rPr>
          <w:rFonts w:ascii="Times New Roman" w:eastAsia="Times New Roman" w:hAnsi="Times New Roman" w:cs="Times New Roman"/>
          <w:color w:val="333333"/>
          <w:sz w:val="28"/>
          <w:szCs w:val="28"/>
          <w:lang w:eastAsia="ru-RU"/>
        </w:rPr>
        <w:t>ак вы понимаете одно из этих стихотворений. (любое стихотворение )</w:t>
      </w:r>
    </w:p>
    <w:p w:rsidR="00A0285C" w:rsidRPr="00675D6E" w:rsidRDefault="00A0285C" w:rsidP="00A0285C">
      <w:pPr>
        <w:rPr>
          <w:rFonts w:ascii="Times New Roman" w:hAnsi="Times New Roman" w:cs="Times New Roman"/>
          <w:sz w:val="28"/>
          <w:szCs w:val="28"/>
          <w:shd w:val="clear" w:color="auto" w:fill="FFFFFF"/>
        </w:rPr>
      </w:pPr>
    </w:p>
    <w:p w:rsidR="00A0285C" w:rsidRPr="00675D6E" w:rsidRDefault="00A0285C" w:rsidP="00A0285C">
      <w:pPr>
        <w:rPr>
          <w:rFonts w:ascii="Times New Roman" w:hAnsi="Times New Roman" w:cs="Times New Roman"/>
          <w:b/>
          <w:sz w:val="28"/>
          <w:szCs w:val="28"/>
        </w:rPr>
      </w:pPr>
      <w:r w:rsidRPr="00675D6E">
        <w:rPr>
          <w:rFonts w:ascii="Times New Roman" w:hAnsi="Times New Roman" w:cs="Times New Roman"/>
          <w:b/>
          <w:sz w:val="28"/>
          <w:szCs w:val="28"/>
        </w:rPr>
        <w:t xml:space="preserve">Сбрасываем или в группу </w:t>
      </w:r>
      <w:proofErr w:type="gramStart"/>
      <w:r w:rsidRPr="00675D6E">
        <w:rPr>
          <w:rFonts w:ascii="Times New Roman" w:hAnsi="Times New Roman" w:cs="Times New Roman"/>
          <w:b/>
          <w:sz w:val="28"/>
          <w:szCs w:val="28"/>
        </w:rPr>
        <w:t>:К</w:t>
      </w:r>
      <w:proofErr w:type="gramEnd"/>
      <w:r w:rsidRPr="00675D6E">
        <w:rPr>
          <w:rFonts w:ascii="Times New Roman" w:hAnsi="Times New Roman" w:cs="Times New Roman"/>
          <w:b/>
          <w:sz w:val="28"/>
          <w:szCs w:val="28"/>
        </w:rPr>
        <w:t>ОНТАКТ; или в ОДНОКЛАССНИКИ</w:t>
      </w:r>
    </w:p>
    <w:p w:rsidR="00A0285C" w:rsidRPr="00675D6E" w:rsidRDefault="00A0285C" w:rsidP="00A0285C">
      <w:pPr>
        <w:rPr>
          <w:rFonts w:ascii="Times New Roman" w:hAnsi="Times New Roman" w:cs="Times New Roman"/>
          <w:b/>
          <w:sz w:val="28"/>
          <w:szCs w:val="28"/>
        </w:rPr>
      </w:pPr>
      <w:r w:rsidRPr="00675D6E">
        <w:rPr>
          <w:rFonts w:ascii="Times New Roman" w:hAnsi="Times New Roman" w:cs="Times New Roman"/>
          <w:b/>
          <w:sz w:val="28"/>
          <w:szCs w:val="28"/>
        </w:rPr>
        <w:t>На почту: g.tyutyunnikova@yandex.ru</w:t>
      </w:r>
    </w:p>
    <w:p w:rsidR="00A0285C" w:rsidRPr="00675D6E" w:rsidRDefault="00A0285C">
      <w:pPr>
        <w:rPr>
          <w:rFonts w:ascii="Times New Roman" w:hAnsi="Times New Roman" w:cs="Times New Roman"/>
          <w:sz w:val="28"/>
          <w:szCs w:val="28"/>
        </w:rPr>
      </w:pPr>
    </w:p>
    <w:sectPr w:rsidR="00A0285C" w:rsidRPr="00675D6E" w:rsidSect="00FF6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85C"/>
    <w:rsid w:val="00675D6E"/>
    <w:rsid w:val="0091248F"/>
    <w:rsid w:val="00927C3D"/>
    <w:rsid w:val="00A0285C"/>
    <w:rsid w:val="00FF6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02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0285C"/>
  </w:style>
  <w:style w:type="character" w:customStyle="1" w:styleId="c1">
    <w:name w:val="c1"/>
    <w:basedOn w:val="a0"/>
    <w:rsid w:val="00A0285C"/>
  </w:style>
  <w:style w:type="paragraph" w:styleId="a3">
    <w:name w:val="Normal (Web)"/>
    <w:basedOn w:val="a"/>
    <w:uiPriority w:val="99"/>
    <w:semiHidden/>
    <w:unhideWhenUsed/>
    <w:rsid w:val="009124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474735">
      <w:bodyDiv w:val="1"/>
      <w:marLeft w:val="0"/>
      <w:marRight w:val="0"/>
      <w:marTop w:val="0"/>
      <w:marBottom w:val="0"/>
      <w:divBdr>
        <w:top w:val="none" w:sz="0" w:space="0" w:color="auto"/>
        <w:left w:val="none" w:sz="0" w:space="0" w:color="auto"/>
        <w:bottom w:val="none" w:sz="0" w:space="0" w:color="auto"/>
        <w:right w:val="none" w:sz="0" w:space="0" w:color="auto"/>
      </w:divBdr>
      <w:divsChild>
        <w:div w:id="2146510898">
          <w:marLeft w:val="0"/>
          <w:marRight w:val="0"/>
          <w:marTop w:val="0"/>
          <w:marBottom w:val="240"/>
          <w:divBdr>
            <w:top w:val="none" w:sz="0" w:space="0" w:color="auto"/>
            <w:left w:val="none" w:sz="0" w:space="0" w:color="auto"/>
            <w:bottom w:val="none" w:sz="0" w:space="0" w:color="auto"/>
            <w:right w:val="none" w:sz="0" w:space="0" w:color="auto"/>
          </w:divBdr>
        </w:div>
        <w:div w:id="737900135">
          <w:marLeft w:val="0"/>
          <w:marRight w:val="0"/>
          <w:marTop w:val="0"/>
          <w:marBottom w:val="240"/>
          <w:divBdr>
            <w:top w:val="none" w:sz="0" w:space="0" w:color="auto"/>
            <w:left w:val="none" w:sz="0" w:space="0" w:color="auto"/>
            <w:bottom w:val="none" w:sz="0" w:space="0" w:color="auto"/>
            <w:right w:val="none" w:sz="0" w:space="0" w:color="auto"/>
          </w:divBdr>
        </w:div>
      </w:divsChild>
    </w:div>
    <w:div w:id="549342950">
      <w:bodyDiv w:val="1"/>
      <w:marLeft w:val="0"/>
      <w:marRight w:val="0"/>
      <w:marTop w:val="0"/>
      <w:marBottom w:val="0"/>
      <w:divBdr>
        <w:top w:val="none" w:sz="0" w:space="0" w:color="auto"/>
        <w:left w:val="none" w:sz="0" w:space="0" w:color="auto"/>
        <w:bottom w:val="none" w:sz="0" w:space="0" w:color="auto"/>
        <w:right w:val="none" w:sz="0" w:space="0" w:color="auto"/>
      </w:divBdr>
    </w:div>
    <w:div w:id="883172003">
      <w:bodyDiv w:val="1"/>
      <w:marLeft w:val="0"/>
      <w:marRight w:val="0"/>
      <w:marTop w:val="0"/>
      <w:marBottom w:val="0"/>
      <w:divBdr>
        <w:top w:val="none" w:sz="0" w:space="0" w:color="auto"/>
        <w:left w:val="none" w:sz="0" w:space="0" w:color="auto"/>
        <w:bottom w:val="none" w:sz="0" w:space="0" w:color="auto"/>
        <w:right w:val="none" w:sz="0" w:space="0" w:color="auto"/>
      </w:divBdr>
      <w:divsChild>
        <w:div w:id="1500273912">
          <w:marLeft w:val="0"/>
          <w:marRight w:val="0"/>
          <w:marTop w:val="0"/>
          <w:marBottom w:val="240"/>
          <w:divBdr>
            <w:top w:val="none" w:sz="0" w:space="0" w:color="auto"/>
            <w:left w:val="none" w:sz="0" w:space="0" w:color="auto"/>
            <w:bottom w:val="none" w:sz="0" w:space="0" w:color="auto"/>
            <w:right w:val="none" w:sz="0" w:space="0" w:color="auto"/>
          </w:divBdr>
        </w:div>
        <w:div w:id="1157965421">
          <w:marLeft w:val="0"/>
          <w:marRight w:val="0"/>
          <w:marTop w:val="0"/>
          <w:marBottom w:val="240"/>
          <w:divBdr>
            <w:top w:val="none" w:sz="0" w:space="0" w:color="auto"/>
            <w:left w:val="none" w:sz="0" w:space="0" w:color="auto"/>
            <w:bottom w:val="none" w:sz="0" w:space="0" w:color="auto"/>
            <w:right w:val="none" w:sz="0" w:space="0" w:color="auto"/>
          </w:divBdr>
        </w:div>
      </w:divsChild>
    </w:div>
    <w:div w:id="1698383092">
      <w:bodyDiv w:val="1"/>
      <w:marLeft w:val="0"/>
      <w:marRight w:val="0"/>
      <w:marTop w:val="0"/>
      <w:marBottom w:val="0"/>
      <w:divBdr>
        <w:top w:val="none" w:sz="0" w:space="0" w:color="auto"/>
        <w:left w:val="none" w:sz="0" w:space="0" w:color="auto"/>
        <w:bottom w:val="none" w:sz="0" w:space="0" w:color="auto"/>
        <w:right w:val="none" w:sz="0" w:space="0" w:color="auto"/>
      </w:divBdr>
    </w:div>
    <w:div w:id="18694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2423</Words>
  <Characters>13813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2020-05-26T07:46:00Z</dcterms:created>
  <dcterms:modified xsi:type="dcterms:W3CDTF">2020-05-26T07:46:00Z</dcterms:modified>
</cp:coreProperties>
</file>