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83" w:rsidRPr="002E0426" w:rsidRDefault="00152C83" w:rsidP="002E04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0426">
        <w:rPr>
          <w:rFonts w:ascii="Times New Roman" w:hAnsi="Times New Roman" w:cs="Times New Roman"/>
          <w:b/>
          <w:sz w:val="28"/>
          <w:szCs w:val="28"/>
        </w:rPr>
        <w:t>08 .04.2020 год</w:t>
      </w:r>
    </w:p>
    <w:p w:rsidR="00152C83" w:rsidRPr="002E0426" w:rsidRDefault="00152C83" w:rsidP="002E0426">
      <w:pPr>
        <w:rPr>
          <w:rFonts w:ascii="Times New Roman" w:hAnsi="Times New Roman" w:cs="Times New Roman"/>
          <w:b/>
          <w:sz w:val="28"/>
          <w:szCs w:val="28"/>
        </w:rPr>
      </w:pPr>
      <w:r w:rsidRPr="002E0426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2E042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E0426">
        <w:rPr>
          <w:rFonts w:ascii="Times New Roman" w:hAnsi="Times New Roman" w:cs="Times New Roman"/>
          <w:b/>
          <w:sz w:val="28"/>
          <w:szCs w:val="28"/>
        </w:rPr>
        <w:t xml:space="preserve"> 4 ЭЛ.</w:t>
      </w:r>
    </w:p>
    <w:p w:rsidR="00152C83" w:rsidRPr="002E0426" w:rsidRDefault="00152C83" w:rsidP="002E0426">
      <w:pPr>
        <w:rPr>
          <w:rFonts w:ascii="Times New Roman" w:hAnsi="Times New Roman" w:cs="Times New Roman"/>
          <w:b/>
          <w:sz w:val="28"/>
          <w:szCs w:val="28"/>
        </w:rPr>
      </w:pPr>
      <w:r w:rsidRPr="002E0426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2E042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E0426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="002E0426" w:rsidRPr="002E04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0426">
        <w:rPr>
          <w:rFonts w:ascii="Times New Roman" w:hAnsi="Times New Roman" w:cs="Times New Roman"/>
          <w:b/>
          <w:sz w:val="28"/>
          <w:szCs w:val="28"/>
        </w:rPr>
        <w:t xml:space="preserve">(1 пара-2 часа) </w:t>
      </w:r>
    </w:p>
    <w:p w:rsidR="00BE2E43" w:rsidRPr="002E0426" w:rsidRDefault="00152C83" w:rsidP="002E0426">
      <w:pPr>
        <w:rPr>
          <w:rFonts w:ascii="Times New Roman" w:hAnsi="Times New Roman" w:cs="Times New Roman"/>
          <w:b/>
          <w:sz w:val="28"/>
          <w:szCs w:val="28"/>
        </w:rPr>
      </w:pPr>
      <w:r w:rsidRPr="002E04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E2E43" w:rsidRPr="002E0426">
        <w:rPr>
          <w:rFonts w:ascii="Times New Roman" w:hAnsi="Times New Roman" w:cs="Times New Roman"/>
          <w:b/>
          <w:sz w:val="28"/>
          <w:szCs w:val="28"/>
        </w:rPr>
        <w:t>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BE2E43" w:rsidRPr="002E0426" w:rsidRDefault="00BE2E43" w:rsidP="002E0426">
      <w:pPr>
        <w:rPr>
          <w:rFonts w:ascii="Times New Roman" w:hAnsi="Times New Roman" w:cs="Times New Roman"/>
          <w:b/>
          <w:sz w:val="28"/>
          <w:szCs w:val="28"/>
        </w:rPr>
      </w:pPr>
      <w:r w:rsidRPr="002E0426">
        <w:rPr>
          <w:rFonts w:ascii="Times New Roman" w:hAnsi="Times New Roman" w:cs="Times New Roman"/>
          <w:b/>
          <w:sz w:val="28"/>
          <w:szCs w:val="28"/>
        </w:rPr>
        <w:t>-Президентские выборы 2008 года. Президент России Д. А. Медведев.</w:t>
      </w:r>
    </w:p>
    <w:p w:rsidR="00152C83" w:rsidRPr="002E0426" w:rsidRDefault="00BE2E43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b/>
          <w:sz w:val="28"/>
          <w:szCs w:val="28"/>
        </w:rPr>
        <w:t>Государственная политика в условиях экономического кризиса, начавшегося в 2008 году. Президентские выборы 2012 года. Разработка и реализация планов дальнейшего развития России. Геополитическое положение и внешняя политика России в 1990-е годы.</w:t>
      </w:r>
    </w:p>
    <w:p w:rsidR="00152C83" w:rsidRPr="002E0426" w:rsidRDefault="00152C83" w:rsidP="002E0426">
      <w:pPr>
        <w:rPr>
          <w:rFonts w:ascii="Times New Roman" w:hAnsi="Times New Roman" w:cs="Times New Roman"/>
          <w:b/>
          <w:sz w:val="28"/>
          <w:szCs w:val="28"/>
        </w:rPr>
      </w:pPr>
      <w:r w:rsidRPr="002E0426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2E042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52C83" w:rsidRPr="002E0426" w:rsidRDefault="00152C83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 xml:space="preserve">История. В 2-х частях. Артемов В.В., 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152C83" w:rsidRPr="002E0426" w:rsidRDefault="00152C83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 xml:space="preserve">Для профессий и специальностей технического, </w:t>
      </w:r>
      <w:proofErr w:type="spellStart"/>
      <w:proofErr w:type="gramStart"/>
      <w:r w:rsidRPr="002E0426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2E0426">
        <w:rPr>
          <w:rFonts w:ascii="Times New Roman" w:hAnsi="Times New Roman" w:cs="Times New Roman"/>
          <w:sz w:val="28"/>
          <w:szCs w:val="28"/>
        </w:rPr>
        <w:t>, социально-экономического профилей. 2 часть</w:t>
      </w:r>
    </w:p>
    <w:p w:rsidR="00152C83" w:rsidRPr="002E0426" w:rsidRDefault="00152C83" w:rsidP="002E0426">
      <w:pPr>
        <w:rPr>
          <w:rFonts w:ascii="Times New Roman" w:hAnsi="Times New Roman" w:cs="Times New Roman"/>
          <w:b/>
          <w:sz w:val="28"/>
          <w:szCs w:val="28"/>
        </w:rPr>
      </w:pPr>
      <w:r w:rsidRPr="002E0426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proofErr w:type="gramStart"/>
      <w:r w:rsidRPr="002E042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E0426">
        <w:rPr>
          <w:rFonts w:ascii="Times New Roman" w:hAnsi="Times New Roman" w:cs="Times New Roman"/>
          <w:b/>
          <w:sz w:val="28"/>
          <w:szCs w:val="28"/>
        </w:rPr>
        <w:t>сбросить  ответы в среду -8 апреля )</w:t>
      </w:r>
    </w:p>
    <w:p w:rsidR="002E0426" w:rsidRPr="002E0426" w:rsidRDefault="002E0426" w:rsidP="002E04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2E042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Изучите тему: 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426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26">
        <w:rPr>
          <w:rFonts w:ascii="Times New Roman" w:hAnsi="Times New Roman" w:cs="Times New Roman"/>
          <w:sz w:val="28"/>
          <w:szCs w:val="28"/>
        </w:rPr>
        <w:t>национальные проекты России — программа (2006—2018) по росту «</w:t>
      </w:r>
      <w:hyperlink r:id="rId5" w:tooltip="Человеческий капитал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человеческого капитала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» в </w:t>
      </w:r>
      <w:hyperlink r:id="rId6" w:tooltip="Россия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России</w:t>
        </w:r>
      </w:hyperlink>
      <w:r w:rsidRPr="002E0426">
        <w:rPr>
          <w:rFonts w:ascii="Times New Roman" w:hAnsi="Times New Roman" w:cs="Times New Roman"/>
          <w:sz w:val="28"/>
          <w:szCs w:val="28"/>
        </w:rPr>
        <w:t xml:space="preserve">, </w:t>
      </w:r>
      <w:r w:rsidR="009324D5">
        <w:rPr>
          <w:rFonts w:ascii="Times New Roman" w:hAnsi="Times New Roman" w:cs="Times New Roman"/>
          <w:sz w:val="28"/>
          <w:szCs w:val="28"/>
        </w:rPr>
        <w:t xml:space="preserve"> </w:t>
      </w:r>
      <w:r w:rsidRPr="002E0426">
        <w:rPr>
          <w:rFonts w:ascii="Times New Roman" w:hAnsi="Times New Roman" w:cs="Times New Roman"/>
          <w:sz w:val="28"/>
          <w:szCs w:val="28"/>
        </w:rPr>
        <w:t>объявленная 5 сентября 2005 года в выступлении президента России </w:t>
      </w:r>
      <w:hyperlink r:id="rId7" w:tooltip="Путин, Владимир Владимирович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Владимира Путина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на встрече с членами </w:t>
      </w:r>
      <w:hyperlink r:id="rId8" w:tooltip="Правительство Российской Федерации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Правительства России</w:t>
        </w:r>
      </w:hyperlink>
      <w:r w:rsidRPr="002E0426">
        <w:rPr>
          <w:rFonts w:ascii="Times New Roman" w:hAnsi="Times New Roman" w:cs="Times New Roman"/>
          <w:sz w:val="28"/>
          <w:szCs w:val="28"/>
        </w:rPr>
        <w:t>, руководством </w:t>
      </w:r>
      <w:hyperlink r:id="rId9" w:tooltip="Федеральное собрание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Собрания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и членами президиума </w:t>
      </w:r>
      <w:hyperlink r:id="rId10" w:tooltip="Государственный совет Российской Федерации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Государственного совета России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и реализуемая различными ведомствами на федеральном и субъектном уровне с</w:t>
      </w:r>
      <w:proofErr w:type="gramEnd"/>
      <w:r w:rsidRPr="002E0426">
        <w:rPr>
          <w:rFonts w:ascii="Times New Roman" w:hAnsi="Times New Roman" w:cs="Times New Roman"/>
          <w:sz w:val="28"/>
          <w:szCs w:val="28"/>
        </w:rPr>
        <w:t> </w:t>
      </w:r>
      <w:hyperlink r:id="rId11" w:tooltip="2006 год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2006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по (де-юре) </w:t>
      </w:r>
      <w:hyperlink r:id="rId12" w:tooltip="2018 год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2018 год</w:t>
        </w:r>
      </w:hyperlink>
      <w:r w:rsidRPr="002E0426">
        <w:rPr>
          <w:rFonts w:ascii="Times New Roman" w:hAnsi="Times New Roman" w:cs="Times New Roman"/>
          <w:sz w:val="28"/>
          <w:szCs w:val="28"/>
        </w:rPr>
        <w:t>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7 мая 2018 года президент России Владимир Путин подписал указ «О национальных целях и стратегических задачах развития Российской Федерации на период до 2024 года», утвердив новые </w:t>
      </w:r>
      <w:hyperlink r:id="rId13" w:tooltip="Национальные проекты России 2019—2024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национальные проекты</w:t>
        </w:r>
      </w:hyperlink>
      <w:r w:rsidRPr="002E0426">
        <w:rPr>
          <w:rFonts w:ascii="Times New Roman" w:hAnsi="Times New Roman" w:cs="Times New Roman"/>
          <w:sz w:val="28"/>
          <w:szCs w:val="28"/>
        </w:rPr>
        <w:t>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Программа приоритетных национальных проектов была сформулирована президентом России </w:t>
      </w:r>
      <w:hyperlink r:id="rId14" w:tooltip="Путин, Владимир Владимирович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Владимиром Путиным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</w:t>
      </w:r>
      <w:hyperlink r:id="rId15" w:tooltip="5 сентября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 сентября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</w:t>
      </w:r>
      <w:hyperlink r:id="rId16" w:tooltip="2005 год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2005 года</w:t>
        </w:r>
      </w:hyperlink>
      <w:r w:rsidRPr="002E0426">
        <w:rPr>
          <w:rFonts w:ascii="Times New Roman" w:hAnsi="Times New Roman" w:cs="Times New Roman"/>
          <w:sz w:val="28"/>
          <w:szCs w:val="28"/>
        </w:rPr>
        <w:t xml:space="preserve"> в обращении к федеральному правительству, парламенту страны и руководителям регионов. В качестве приоритетных направлений «инвестиций в человека» он выделил: здравоохранение, образование, жильё, </w:t>
      </w:r>
      <w:r w:rsidRPr="002E0426">
        <w:rPr>
          <w:rFonts w:ascii="Times New Roman" w:hAnsi="Times New Roman" w:cs="Times New Roman"/>
          <w:sz w:val="28"/>
          <w:szCs w:val="28"/>
        </w:rPr>
        <w:lastRenderedPageBreak/>
        <w:t>сельское хозяйство. Председатель правительства </w:t>
      </w:r>
      <w:hyperlink r:id="rId17" w:tooltip="Медведев, Дмитрий Анатольевич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Дмитрий Медведев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</w:t>
      </w:r>
      <w:hyperlink r:id="rId18" w:tooltip="27 ноября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27 ноября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</w:t>
      </w:r>
      <w:hyperlink r:id="rId19" w:tooltip="2005 год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2005 года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заявил, что этот список может в будущем быть дополнен наукой и культурой.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На сайте Совета при президенте Российской Федерации по реализации приоритетных национальных проектов и демографической политике ранее был расположен архив документов по реализации национальных проектов. Оперативная информация на сайте (новости, стенограммы и пр.) перестала обновляться в мае 2009 года. Позднее на сайте появился документ «Уточненные направления реализации приоритетного национального проекта „Доступное и комфортное жилье — гражданам России“ на 2009—2012 годы», принятый 1 июля 2009 года.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Приоритетный национальный проект «Здоровье»[</w:t>
      </w:r>
      <w:hyperlink r:id="rId20" w:tooltip="Редактировать раздел «Приоритетный национальный проект «Здоровье»»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править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| </w:t>
      </w:r>
      <w:hyperlink r:id="rId21" w:tooltip="Редактировать раздел «Приоритетный национальный проект «Здоровье»»" w:history="1">
        <w:proofErr w:type="gramStart"/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править</w:t>
        </w:r>
        <w:proofErr w:type="gramEnd"/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код</w:t>
        </w:r>
      </w:hyperlink>
      <w:r w:rsidRPr="002E0426">
        <w:rPr>
          <w:rFonts w:ascii="Times New Roman" w:hAnsi="Times New Roman" w:cs="Times New Roman"/>
          <w:sz w:val="28"/>
          <w:szCs w:val="28"/>
        </w:rPr>
        <w:t>]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Основная статья: </w:t>
      </w:r>
      <w:hyperlink r:id="rId22" w:tooltip="Приоритетный национальный проект «Здоровье»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Приоритетный национальный проект «Здоровье»</w:t>
        </w:r>
      </w:hyperlink>
    </w:p>
    <w:p w:rsidR="002E0426" w:rsidRPr="002E0426" w:rsidRDefault="002E0426" w:rsidP="002E0426">
      <w:pPr>
        <w:rPr>
          <w:rFonts w:ascii="Times New Roman" w:hAnsi="Times New Roman" w:cs="Times New Roman"/>
          <w:b/>
          <w:sz w:val="28"/>
          <w:szCs w:val="28"/>
        </w:rPr>
      </w:pPr>
      <w:r w:rsidRPr="002E04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Укрепление здоровья граждан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Повышение доступности и качества </w:t>
      </w:r>
      <w:hyperlink r:id="rId23" w:tooltip="Здравоохранение в России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медицинской помощи</w:t>
        </w:r>
      </w:hyperlink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Развитие первичной медицинской помощи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Возрождение профилактического направления в здравоохранении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Обеспечение населения высокотехнологичной медицинской помощью</w:t>
      </w:r>
    </w:p>
    <w:p w:rsidR="002E0426" w:rsidRPr="002E0426" w:rsidRDefault="002E0426" w:rsidP="002E0426">
      <w:pPr>
        <w:rPr>
          <w:rFonts w:ascii="Times New Roman" w:hAnsi="Times New Roman" w:cs="Times New Roman"/>
          <w:b/>
          <w:sz w:val="28"/>
          <w:szCs w:val="28"/>
        </w:rPr>
      </w:pPr>
      <w:r w:rsidRPr="002E0426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 xml:space="preserve">На начало июля 2007 года подготовку и переподготовку прошли 5834 врача (2939 по специальности «Терапия», 2298 — «Педиатрия» и 597 — «Общая врачебная практика»). В первом полугодии 2007 года более 150 тыс. медицинских работников (более 70 тыс. врачей и 79 тыс. медицинских сестер) получили дополнительные денежные выплаты на общую сумму более 6,6 </w:t>
      </w:r>
      <w:proofErr w:type="spellStart"/>
      <w:proofErr w:type="gramStart"/>
      <w:r w:rsidRPr="002E042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В регионы на начало июля 2007 года было поставлено 3267 единиц диагностического оборудования (512 комплектов лабораторного оборудования, 71 ультразвуковой аппарат, 788 рентгенологических аппаратов с 443 </w:t>
      </w:r>
      <w:hyperlink r:id="rId24" w:tooltip="Проявочная машина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проявочными машинами</w:t>
        </w:r>
      </w:hyperlink>
      <w:r w:rsidRPr="002E0426">
        <w:rPr>
          <w:rFonts w:ascii="Times New Roman" w:hAnsi="Times New Roman" w:cs="Times New Roman"/>
          <w:sz w:val="28"/>
          <w:szCs w:val="28"/>
        </w:rPr>
        <w:t>, 438 единиц эндоскопического оборудования, 465 электрокардиографов и 550 фетальных мониторов).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lastRenderedPageBreak/>
        <w:t>В рамках национального проекта «Здоровье» проводится дополнительный проект — «Родовые сертификаты». Его цель — улучшить качество обслуживания в </w:t>
      </w:r>
      <w:hyperlink r:id="rId25" w:tooltip="Женская консультация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женских консультациях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и </w:t>
      </w:r>
      <w:hyperlink r:id="rId26" w:tooltip="Родильный дом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родильных домах</w:t>
        </w:r>
      </w:hyperlink>
      <w:r w:rsidRPr="002E0426">
        <w:rPr>
          <w:rFonts w:ascii="Times New Roman" w:hAnsi="Times New Roman" w:cs="Times New Roman"/>
          <w:sz w:val="28"/>
          <w:szCs w:val="28"/>
        </w:rPr>
        <w:t>. Делается это путём выдачи талонов родовых сертификатов, по которым: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Женская консультация получает 3000 рублей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Родильный дом получает 6000 рублей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Родовые сертификаты введены с </w:t>
      </w:r>
      <w:hyperlink r:id="rId27" w:tooltip="1 января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 января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</w:t>
      </w:r>
      <w:hyperlink r:id="rId28" w:tooltip="2006 год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2006 года</w:t>
        </w:r>
      </w:hyperlink>
      <w:r w:rsidRPr="002E0426">
        <w:rPr>
          <w:rFonts w:ascii="Times New Roman" w:hAnsi="Times New Roman" w:cs="Times New Roman"/>
          <w:sz w:val="28"/>
          <w:szCs w:val="28"/>
        </w:rPr>
        <w:t>. С </w:t>
      </w:r>
      <w:hyperlink r:id="rId29" w:tooltip="1 января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 января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</w:t>
      </w:r>
      <w:hyperlink r:id="rId30" w:tooltip="2007 год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2007 года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выплаты по каждому сертификату были увеличены на 1000 рублей.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Приоритетный национальный проект «Образование»[</w:t>
      </w:r>
      <w:hyperlink r:id="rId31" w:tooltip="Редактировать раздел «Приоритетный национальный проект «Образование»»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править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| </w:t>
      </w:r>
      <w:hyperlink r:id="rId32" w:tooltip="Редактировать раздел «Приоритетный национальный проект «Образование»»" w:history="1">
        <w:proofErr w:type="gramStart"/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править</w:t>
        </w:r>
        <w:proofErr w:type="gramEnd"/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код</w:t>
        </w:r>
      </w:hyperlink>
      <w:r w:rsidRPr="002E0426">
        <w:rPr>
          <w:rFonts w:ascii="Times New Roman" w:hAnsi="Times New Roman" w:cs="Times New Roman"/>
          <w:sz w:val="28"/>
          <w:szCs w:val="28"/>
        </w:rPr>
        <w:t>]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Основная статья: </w:t>
      </w:r>
      <w:hyperlink r:id="rId33" w:tooltip="Приоритетный национальный проект «Образование»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Приоритетный национальный проект «Образование»</w:t>
        </w:r>
      </w:hyperlink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Цели приоритетного национального проекта «Образование» были следующими: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Стимулирование инноваций в сфере образования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Подключение школ к интернету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Поддержка талантливой молодёжи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Организация начального профессионального образования для военнослужащих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 xml:space="preserve">Организация сети национальных университетов и </w:t>
      </w:r>
      <w:proofErr w:type="spellStart"/>
      <w:proofErr w:type="gramStart"/>
      <w:r w:rsidRPr="002E0426">
        <w:rPr>
          <w:rFonts w:ascii="Times New Roman" w:hAnsi="Times New Roman" w:cs="Times New Roman"/>
          <w:sz w:val="28"/>
          <w:szCs w:val="28"/>
        </w:rPr>
        <w:t>бизнес-школ</w:t>
      </w:r>
      <w:proofErr w:type="spellEnd"/>
      <w:proofErr w:type="gramEnd"/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Дополнительные выплаты за классное руководство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426">
        <w:rPr>
          <w:rFonts w:ascii="Times New Roman" w:hAnsi="Times New Roman" w:cs="Times New Roman"/>
          <w:sz w:val="28"/>
          <w:szCs w:val="28"/>
        </w:rPr>
        <w:t>Поощрение лучших учителей (ежегодно с 2006 по 2009 г. 10 тысяч лучших учителей получали 100 тыс. рублей., а с 2010 года 1 тысяча лучших учителей по 200 тыс. рублей.</w:t>
      </w:r>
      <w:proofErr w:type="gramEnd"/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Поставка </w:t>
      </w:r>
      <w:hyperlink r:id="rId34" w:tooltip="Школьный автобус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школьных автобусов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в сельскую местность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Укомплектование школ дотационных регионов учебным оборудованием.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В итоге: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— (нет информации)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На 12 октября 2011 года 97% российских школ было подключено к Интернету</w:t>
      </w:r>
      <w:hyperlink r:id="rId35" w:anchor="cite_note-5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[5]</w:t>
        </w:r>
      </w:hyperlink>
      <w:r w:rsidRPr="002E0426">
        <w:rPr>
          <w:rFonts w:ascii="Times New Roman" w:hAnsi="Times New Roman" w:cs="Times New Roman"/>
          <w:sz w:val="28"/>
          <w:szCs w:val="28"/>
        </w:rPr>
        <w:t xml:space="preserve">. К 2014 году 100% школ имеют доступ к Интернету; </w:t>
      </w:r>
      <w:r w:rsidRPr="002E0426">
        <w:rPr>
          <w:rFonts w:ascii="Times New Roman" w:hAnsi="Times New Roman" w:cs="Times New Roman"/>
          <w:sz w:val="28"/>
          <w:szCs w:val="28"/>
        </w:rPr>
        <w:lastRenderedPageBreak/>
        <w:t>осуществлялся переход на широкополосный высокоскоростной доступ 100 Мбит/с</w:t>
      </w:r>
      <w:hyperlink r:id="rId36" w:anchor="cite_note-6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[6]</w:t>
        </w:r>
      </w:hyperlink>
      <w:r w:rsidRPr="002E0426">
        <w:rPr>
          <w:rFonts w:ascii="Times New Roman" w:hAnsi="Times New Roman" w:cs="Times New Roman"/>
          <w:sz w:val="28"/>
          <w:szCs w:val="28"/>
        </w:rPr>
        <w:t>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5 350 молодых победителей различных олимпиад и всероссийских и международных конкурсов, фестивалей получили премии для поддержки талантливой молодёжи по 60 и 30 тыс. руб.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— (нет информации)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— (нет информации)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В 2013 году выплачивалась 1 тыс. рублей за классное руководство.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К концу 2006 года ежемесячное вознаграждение получали около 900 тыс. педагогических работников. Государственную поддержку получили 10 тыс. лучших учителей (по 100 тыс. руб.).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В сельскую местность поставлено 1769 школьных автобусов.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К концу 2006 года в школы было направлено 5 113 комплектов учебного оборудования (интерактивное оборудование INTERWRITE).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Приоритетный национальный проект «Жильё»[</w:t>
      </w:r>
      <w:hyperlink r:id="rId37" w:tooltip="Редактировать раздел «Приоритетный национальный проект «Жильё»»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править</w:t>
        </w:r>
      </w:hyperlink>
      <w:r w:rsidRPr="002E0426">
        <w:rPr>
          <w:rFonts w:ascii="Times New Roman" w:hAnsi="Times New Roman" w:cs="Times New Roman"/>
          <w:sz w:val="28"/>
          <w:szCs w:val="28"/>
        </w:rPr>
        <w:t> | </w:t>
      </w:r>
      <w:hyperlink r:id="rId38" w:tooltip="Редактировать раздел «Приоритетный национальный проект «Жильё»»" w:history="1">
        <w:proofErr w:type="gramStart"/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править</w:t>
        </w:r>
        <w:proofErr w:type="gramEnd"/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код</w:t>
        </w:r>
      </w:hyperlink>
      <w:r w:rsidRPr="002E0426">
        <w:rPr>
          <w:rFonts w:ascii="Times New Roman" w:hAnsi="Times New Roman" w:cs="Times New Roman"/>
          <w:sz w:val="28"/>
          <w:szCs w:val="28"/>
        </w:rPr>
        <w:t>]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Основная статья: </w:t>
      </w:r>
      <w:hyperlink r:id="rId39" w:tooltip="Приоритетный национальный проект «Жильё»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Приоритетный национальный проект «Жильё»</w:t>
        </w:r>
      </w:hyperlink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Задачи национального проекта были следующими: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Увеличение объёма жилищного строительства к 2007 году по отношению к уровню 2004 года не менее чем на одну треть;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Выделение средств из бюджетов всех уровней на оснащение инженерной инфраструктуры земельных участков под жилищное строительство;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Завершение формирования нормативной базы, необходимой для выпуска ипотечных ценных бумаг;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Разработка механизма субсидирования ипотечных кредитов и значительно увеличение уставного капитала Агентства по ипотечному и жилищному кредитованию с предоставлением ему серьёзных государственных гарантий;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Обеспечение полноценного функционирования накопительной ипотечной системы для решения жилищных проблем военнослужащих;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lastRenderedPageBreak/>
        <w:t>Значительное увеличение расходов федерального бюджета на поддержку молодых семей, помощь решению жилищной проблемы молодых специалистов на селе;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Исполнение государственных обязательств по предоставлению жилья ветеранам войн и вооружённых конфликтов, чернобыльцам, инвалидам, другим категориям граждан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При успешной реализации проекта к 2010 году планировалось</w:t>
      </w:r>
      <w:hyperlink r:id="rId40" w:anchor="cite_note-7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[7]</w:t>
        </w:r>
      </w:hyperlink>
      <w:r w:rsidRPr="002E0426">
        <w:rPr>
          <w:rFonts w:ascii="Times New Roman" w:hAnsi="Times New Roman" w:cs="Times New Roman"/>
          <w:sz w:val="28"/>
          <w:szCs w:val="28"/>
        </w:rPr>
        <w:t>: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 xml:space="preserve">Увеличение объёмов ввода нового жилья до 80 </w:t>
      </w:r>
      <w:proofErr w:type="spellStart"/>
      <w:proofErr w:type="gramStart"/>
      <w:r w:rsidRPr="002E042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 кв. м. (2004 г. — 41,2 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t>);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Совокупный денежный доход семьи из трёх человек за 3 года (в 2004 году — за 3,9 года) уравнять со средней стоимости стандартной квартиры общей площадью 54 кв. м;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Увеличение с 9 (2004 г.) до 30 % доли семей, способных приобрести жильё;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 xml:space="preserve">Увеличение объёмов ипотечного жилищного кредитования до 415 (2004 г. — 20) </w:t>
      </w:r>
      <w:proofErr w:type="spellStart"/>
      <w:proofErr w:type="gramStart"/>
      <w:r w:rsidRPr="002E042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Содействовать в приобретении или строительстве жилья 181,7 тыс. молодых семей;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Повышение качества коммунальных услуг, снижение уровня износа основных фондов предприятий ЖКХ с 60 (2004 г.) до 50 %.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В итоге: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 xml:space="preserve">Ввод жилья в 2010 году составил 58,1 </w:t>
      </w:r>
      <w:proofErr w:type="spellStart"/>
      <w:proofErr w:type="gramStart"/>
      <w:r w:rsidRPr="002E042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 м²</w:t>
      </w:r>
      <w:hyperlink r:id="rId41" w:anchor="cite_note-GKS_20102-8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[8]</w:t>
        </w:r>
      </w:hyperlink>
      <w:r w:rsidRPr="002E0426">
        <w:rPr>
          <w:rFonts w:ascii="Times New Roman" w:hAnsi="Times New Roman" w:cs="Times New Roman"/>
          <w:sz w:val="28"/>
          <w:szCs w:val="28"/>
        </w:rPr>
        <w:t xml:space="preserve">; В 2018 году — 75,3 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t xml:space="preserve"> м²</w:t>
      </w:r>
      <w:hyperlink r:id="rId42" w:anchor="cite_note-9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[9]</w:t>
        </w:r>
      </w:hyperlink>
      <w:r w:rsidRPr="002E0426">
        <w:rPr>
          <w:rFonts w:ascii="Times New Roman" w:hAnsi="Times New Roman" w:cs="Times New Roman"/>
          <w:sz w:val="28"/>
          <w:szCs w:val="28"/>
        </w:rPr>
        <w:t>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Летом 2005 года стоимость стандартной квартиры пл. 54 кв. м. была равна доходу средней семьи из трёх человек за 4,3 года, в 2010 г. — за 5,3 года</w:t>
      </w:r>
      <w:hyperlink r:id="rId43" w:anchor="cite_note-10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[10]</w:t>
        </w:r>
      </w:hyperlink>
      <w:r w:rsidRPr="002E0426">
        <w:rPr>
          <w:rFonts w:ascii="Times New Roman" w:hAnsi="Times New Roman" w:cs="Times New Roman"/>
          <w:sz w:val="28"/>
          <w:szCs w:val="28"/>
        </w:rPr>
        <w:t>. В 2015 году — 4 года</w:t>
      </w:r>
      <w:hyperlink r:id="rId44" w:anchor="cite_note-:2-11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[11]</w:t>
        </w:r>
      </w:hyperlink>
      <w:r w:rsidRPr="002E0426">
        <w:rPr>
          <w:rFonts w:ascii="Times New Roman" w:hAnsi="Times New Roman" w:cs="Times New Roman"/>
          <w:sz w:val="28"/>
          <w:szCs w:val="28"/>
        </w:rPr>
        <w:t>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Доля семей, способных приобрести жильё в 2010 году (с помощью собственных и заемных средств) — 19,8 %</w:t>
      </w:r>
      <w:hyperlink r:id="rId45" w:anchor="cite_note-12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[12]</w:t>
        </w:r>
      </w:hyperlink>
      <w:r w:rsidRPr="002E0426">
        <w:rPr>
          <w:rFonts w:ascii="Times New Roman" w:hAnsi="Times New Roman" w:cs="Times New Roman"/>
          <w:sz w:val="28"/>
          <w:szCs w:val="28"/>
        </w:rPr>
        <w:t>; В 2015 году — 27,5 %</w:t>
      </w:r>
      <w:hyperlink r:id="rId46" w:anchor="cite_note-:2-11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[11]</w:t>
        </w:r>
      </w:hyperlink>
      <w:r w:rsidRPr="002E0426">
        <w:rPr>
          <w:rFonts w:ascii="Times New Roman" w:hAnsi="Times New Roman" w:cs="Times New Roman"/>
          <w:sz w:val="28"/>
          <w:szCs w:val="28"/>
        </w:rPr>
        <w:t>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 xml:space="preserve">Объёмы ипотечного жилищного кредитования в 2010 году — 379,4 </w:t>
      </w:r>
      <w:proofErr w:type="spellStart"/>
      <w:proofErr w:type="gramStart"/>
      <w:r w:rsidRPr="002E042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fldChar w:fldCharType="begin"/>
      </w:r>
      <w:r w:rsidRPr="002E0426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"https://ru.wikipedia.org/wiki/%D0%9F%D1%80%D0%B8%D0%BE%D1%80%D0%B8%D1%82%D0%B5%D1%82%D0%BD%D1%8B%D0%B5_%D0%BD%D0%B0%D1%86%D0%B8%D0%BE%D0%BD%D0%B0%D0%BB%D1%8C%D0%BD%D1%8B%D0%B5_%D0%BF%D1%80%D0%BE%D0%B5%D0%BA%D1%82%D1%8B" \l "cite_note-13" </w:instrText>
      </w:r>
      <w:r w:rsidRPr="002E0426">
        <w:rPr>
          <w:rFonts w:ascii="Times New Roman" w:hAnsi="Times New Roman" w:cs="Times New Roman"/>
          <w:sz w:val="28"/>
          <w:szCs w:val="28"/>
        </w:rPr>
        <w:fldChar w:fldCharType="separate"/>
      </w:r>
      <w:r w:rsidRPr="002E0426">
        <w:rPr>
          <w:rStyle w:val="a4"/>
          <w:rFonts w:ascii="Times New Roman" w:hAnsi="Times New Roman" w:cs="Times New Roman"/>
          <w:color w:val="auto"/>
          <w:sz w:val="28"/>
          <w:szCs w:val="28"/>
        </w:rPr>
        <w:t>[13]</w:t>
      </w:r>
      <w:r w:rsidRPr="002E0426">
        <w:rPr>
          <w:rFonts w:ascii="Times New Roman" w:hAnsi="Times New Roman" w:cs="Times New Roman"/>
          <w:sz w:val="28"/>
          <w:szCs w:val="28"/>
        </w:rPr>
        <w:fldChar w:fldCharType="end"/>
      </w:r>
      <w:r w:rsidRPr="002E0426">
        <w:rPr>
          <w:rFonts w:ascii="Times New Roman" w:hAnsi="Times New Roman" w:cs="Times New Roman"/>
          <w:sz w:val="28"/>
          <w:szCs w:val="28"/>
        </w:rPr>
        <w:t>.</w:t>
      </w:r>
    </w:p>
    <w:p w:rsidR="002E0426" w:rsidRP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Уровень износа фондов не снизился и к 2011 году по-прежнему составлял 60 %</w:t>
      </w:r>
      <w:hyperlink r:id="rId47" w:anchor="cite_note-14" w:history="1">
        <w:r w:rsidRPr="002E04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[14]</w:t>
        </w:r>
      </w:hyperlink>
      <w:r w:rsidRPr="002E0426">
        <w:rPr>
          <w:rFonts w:ascii="Times New Roman" w:hAnsi="Times New Roman" w:cs="Times New Roman"/>
          <w:sz w:val="28"/>
          <w:szCs w:val="28"/>
        </w:rPr>
        <w:t>.</w:t>
      </w:r>
    </w:p>
    <w:p w:rsid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lastRenderedPageBreak/>
        <w:t xml:space="preserve">Выборы Президента 2008 г. Президент Д.А. Медведев 06.05.2018 от 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sania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t xml:space="preserve"> 17 декабря 2007 г. на съезде «Единой России» Дмитрий Анатольевич Медведев </w:t>
      </w:r>
      <w:proofErr w:type="gramStart"/>
      <w:r w:rsidRPr="002E0426">
        <w:rPr>
          <w:rFonts w:ascii="Times New Roman" w:hAnsi="Times New Roman" w:cs="Times New Roman"/>
          <w:sz w:val="28"/>
          <w:szCs w:val="28"/>
        </w:rPr>
        <w:t>был официально выдвинут</w:t>
      </w:r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 кандидатом в Президенты Российской Федерации от партии «Единая Россия». Его кандидатуру поддержали партии «Справедливая Россия», Аграрная партия России и партия «Гражданская си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ла». Предвыборный штаб возглавил руководитель президентской админист</w:t>
      </w:r>
      <w:r w:rsidRPr="002E0426">
        <w:rPr>
          <w:rFonts w:ascii="Times New Roman" w:hAnsi="Times New Roman" w:cs="Times New Roman"/>
          <w:sz w:val="28"/>
          <w:szCs w:val="28"/>
        </w:rPr>
        <w:softHyphen/>
        <w:t xml:space="preserve">рации С.С. 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t>. Свою предвыборную программу Д.А. Медведев озвучил 29 января на Гражданском форуме в Москве и затем — в начале февраля на V Краснояр</w:t>
      </w:r>
      <w:r w:rsidRPr="002E0426">
        <w:rPr>
          <w:rFonts w:ascii="Times New Roman" w:hAnsi="Times New Roman" w:cs="Times New Roman"/>
          <w:sz w:val="28"/>
          <w:szCs w:val="28"/>
        </w:rPr>
        <w:softHyphen/>
        <w:t xml:space="preserve">ском экономическом форуме. Экономическую программу Д.А. Медведев свел к «четырем И»: «институты, инфраструктура, инновации, инвестиции». Первым принципом своей политики Д.А. Медведев назвал свободу «во всех ее проявлениях». </w:t>
      </w:r>
      <w:proofErr w:type="gramStart"/>
      <w:r w:rsidRPr="002E0426">
        <w:rPr>
          <w:rFonts w:ascii="Times New Roman" w:hAnsi="Times New Roman" w:cs="Times New Roman"/>
          <w:sz w:val="28"/>
          <w:szCs w:val="28"/>
        </w:rPr>
        <w:t>Из неотложных задач были названы: необходимость работать над улучшением законодательства; обеспечение подлинной независимости судебной системы от исполни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тельной и законодательной власти; более четко регламентировать работу органов государственной власти; поменять идеологию административных процедур, связанных с откры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тием и ведением бизнеса; часть функций, исполняемых государственными органами, передать в негосударственный сектор, сократить численность чиновников и муници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пальных служащих;</w:t>
      </w:r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 привлекать к государственной службе наиболее квалифицированных профессионалов; повысить качество управления компаниями, которые контролируются государством; разработать и реализовать национальный план по борьбе с коррупцией; обеспечить на практике независимость средств массовой информации; уважение к частной собственности должно стать основой государствен</w:t>
      </w:r>
      <w:r w:rsidRPr="002E0426">
        <w:rPr>
          <w:rFonts w:ascii="Times New Roman" w:hAnsi="Times New Roman" w:cs="Times New Roman"/>
          <w:sz w:val="28"/>
          <w:szCs w:val="28"/>
        </w:rPr>
        <w:softHyphen/>
        <w:t xml:space="preserve">ной политики; принять 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антирейдерское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t xml:space="preserve"> законодательство; </w:t>
      </w:r>
      <w:proofErr w:type="gramStart"/>
      <w:r w:rsidRPr="002E0426">
        <w:rPr>
          <w:rFonts w:ascii="Times New Roman" w:hAnsi="Times New Roman" w:cs="Times New Roman"/>
          <w:sz w:val="28"/>
          <w:szCs w:val="28"/>
        </w:rPr>
        <w:t>в экономике необходимо опираться на частную инициативу, на мотива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цию к созданию и повсеместному внедрению технологических новшеств, на активность не только крупных, но и средних предприятий, и малых предпри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нимателей; в налоговой системе как можно быстрее принять закон, определяющий сроки перехода на единую пониженную ставку НДС; ввести механизмы, ко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торые дополнительно стимулируют научно-исследовательские и опытно- конструкторские разработки;</w:t>
      </w:r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426">
        <w:rPr>
          <w:rFonts w:ascii="Times New Roman" w:hAnsi="Times New Roman" w:cs="Times New Roman"/>
          <w:sz w:val="28"/>
          <w:szCs w:val="28"/>
        </w:rPr>
        <w:t>изменить принципы установления налогов и экспортных пошлин таким образом, чтобы они стимулировали строительство новых производств с высокой глубиной переработки природных ресурсов; упростить налоговую отчетность среднего и малого бизнеса; в целях укрепления позиции рубля запустить инструменты долгосроч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ного рефинансирования банковской системы; рассмотреть возможность ос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вобождения от налогов доходы от реализации ценных бумаг на территории России;</w:t>
      </w:r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 стимулировать переход на оплату в рублях при </w:t>
      </w:r>
      <w:r w:rsidRPr="002E0426">
        <w:rPr>
          <w:rFonts w:ascii="Times New Roman" w:hAnsi="Times New Roman" w:cs="Times New Roman"/>
          <w:sz w:val="28"/>
          <w:szCs w:val="28"/>
        </w:rPr>
        <w:lastRenderedPageBreak/>
        <w:t>экспорте сырья; рас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ширить меры поддержки экспорта и инвестиций российских компаний за ру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бежом. До известной степени программа Д.А. Медведева была продолжением курса, сформулированного В.В. Путиным на расширенном заседании Госу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дарственного совета 8 февраля 2008 г. в речи «О стратегии развития России до 2020 года». Другими зарегистрированными кандидатами в президенты были Г.А. Зю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ганов (КПРФ), В.В. Жириновский (ЛДПР), А.В. Богданов (лидер Демократи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ческой партии России, самовыдвиженец). Выборы состоялись 2 марта 2008 г. Д.А. Медведев набрал 70,28% голо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сов, Г.А. Зюганов — 17,72%, В.В. Жириновский — 9,35%, А.В. Богданов — 1,3%. 7 мая 2008 г. в Кремле состоялась церемония инаугурации Президента РФ Д.А. Медведева, а 8 мая — утверждение В.В. Путина на должность Предсе</w:t>
      </w:r>
      <w:r w:rsidRPr="002E0426">
        <w:rPr>
          <w:rFonts w:ascii="Times New Roman" w:hAnsi="Times New Roman" w:cs="Times New Roman"/>
          <w:sz w:val="28"/>
          <w:szCs w:val="28"/>
        </w:rPr>
        <w:softHyphen/>
        <w:t xml:space="preserve">дателя Правительства РФ. Против кандидатуры 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t xml:space="preserve"> в Думе высказались только представители фракции КПРФ (56 голосов). 12 мая было объявлено о составе нового правительства</w:t>
      </w:r>
      <w:proofErr w:type="gramStart"/>
      <w:r w:rsidRPr="002E04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. Первый год президентства Д.А. Медведева начинается </w:t>
      </w:r>
      <w:proofErr w:type="gramStart"/>
      <w:r w:rsidRPr="002E0426">
        <w:rPr>
          <w:rFonts w:ascii="Times New Roman" w:hAnsi="Times New Roman" w:cs="Times New Roman"/>
          <w:sz w:val="28"/>
          <w:szCs w:val="28"/>
        </w:rPr>
        <w:t>с закона об обес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печении жильем за счет средств федерального бюджета всех нуждающихся в улучшении жилищных условий ветеранов Великой Отечественной войны до мая</w:t>
      </w:r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 2010 г. и создания Федерального фонда содействия жилищному строи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тельству (11 июля 2008 г.).</w:t>
      </w:r>
    </w:p>
    <w:p w:rsid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  <w:r w:rsidRPr="002E0426">
        <w:rPr>
          <w:rFonts w:ascii="Times New Roman" w:hAnsi="Times New Roman" w:cs="Times New Roman"/>
          <w:sz w:val="28"/>
          <w:szCs w:val="28"/>
        </w:rPr>
        <w:t>24 сентября 2011 г. съезд партии «Единая Россия» выдвинул кандидатом на пост президента</w:t>
      </w:r>
      <w:proofErr w:type="gramStart"/>
      <w:r w:rsidRPr="002E04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t>. Путина. На выборы 2012 г. выставили кандидатуры довольно большое количество кандидатов, однако некоторым (Л. Бедная, Л. Ивашов, Н. Левашов, Э. Лимо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нов (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t xml:space="preserve">), Д. Мезенцев, Б. Миронов, С. 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Пеунова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Хамиев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t>, В. Черепков, Г. Явлинский) не удалось собрать необходимые документы в срок, и им в ре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гистрации было отказано. В результате были зарегистрированы следующие кандидаты: В.В. Жири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новский от ЛДПР при поддержке «Трудовой России», Г.А. Зюганов от К</w:t>
      </w:r>
      <w:proofErr w:type="gramStart"/>
      <w:r w:rsidRPr="002E0426">
        <w:rPr>
          <w:rFonts w:ascii="Times New Roman" w:hAnsi="Times New Roman" w:cs="Times New Roman"/>
          <w:sz w:val="28"/>
          <w:szCs w:val="28"/>
        </w:rPr>
        <w:t>ПРФ пр</w:t>
      </w:r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и поддержке «Левого фронта», С.М. Миронов от «Справедливой России», МД. </w:t>
      </w:r>
      <w:proofErr w:type="gramStart"/>
      <w:r w:rsidRPr="002E0426">
        <w:rPr>
          <w:rFonts w:ascii="Times New Roman" w:hAnsi="Times New Roman" w:cs="Times New Roman"/>
          <w:sz w:val="28"/>
          <w:szCs w:val="28"/>
        </w:rPr>
        <w:t xml:space="preserve">Прохоров, самовыдвиженец, В </w:t>
      </w:r>
      <w:proofErr w:type="spellStart"/>
      <w:r w:rsidRPr="002E042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E0426">
        <w:rPr>
          <w:rFonts w:ascii="Times New Roman" w:hAnsi="Times New Roman" w:cs="Times New Roman"/>
          <w:sz w:val="28"/>
          <w:szCs w:val="28"/>
        </w:rPr>
        <w:t>. Путин от «Единой России» при под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держке «Патриотов России» и «Правого дела».</w:t>
      </w:r>
      <w:proofErr w:type="gramEnd"/>
      <w:r w:rsidRPr="002E0426">
        <w:rPr>
          <w:rFonts w:ascii="Times New Roman" w:hAnsi="Times New Roman" w:cs="Times New Roman"/>
          <w:sz w:val="28"/>
          <w:szCs w:val="28"/>
        </w:rPr>
        <w:t xml:space="preserve"> В конце января формирование регистрационных списков кандидатов бы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ло завершено. 4 марта 2012 г. состоялось голосование, в результате В.В. Путин набрал 63,82% голосов, Г.А. Зюганов — 17,18%. В.В. Жириновский — 6,23%, С.М. Миронов — 3,82%, МД. Прохоров — 7,77%. Г.А. Зюганов, единствен</w:t>
      </w:r>
      <w:r w:rsidRPr="002E0426">
        <w:rPr>
          <w:rFonts w:ascii="Times New Roman" w:hAnsi="Times New Roman" w:cs="Times New Roman"/>
          <w:sz w:val="28"/>
          <w:szCs w:val="28"/>
        </w:rPr>
        <w:softHyphen/>
        <w:t>ный из кандидатов, отказался признать итоги выборов.</w:t>
      </w:r>
    </w:p>
    <w:p w:rsid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</w:p>
    <w:p w:rsidR="002E0426" w:rsidRDefault="002E0426" w:rsidP="002E0426">
      <w:pPr>
        <w:rPr>
          <w:rFonts w:ascii="Times New Roman" w:hAnsi="Times New Roman" w:cs="Times New Roman"/>
          <w:sz w:val="28"/>
          <w:szCs w:val="28"/>
        </w:rPr>
      </w:pPr>
    </w:p>
    <w:p w:rsidR="002E0426" w:rsidRPr="009324D5" w:rsidRDefault="002E0426" w:rsidP="002E0426">
      <w:pPr>
        <w:rPr>
          <w:rFonts w:ascii="Times New Roman" w:hAnsi="Times New Roman" w:cs="Times New Roman"/>
          <w:b/>
          <w:sz w:val="28"/>
          <w:szCs w:val="28"/>
        </w:rPr>
      </w:pPr>
      <w:r w:rsidRPr="009324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Вопросы: </w:t>
      </w:r>
    </w:p>
    <w:p w:rsidR="002E0426" w:rsidRPr="009324D5" w:rsidRDefault="002E0426" w:rsidP="002E04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24D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 каком году произошёл дефолт в России?</w:t>
      </w:r>
    </w:p>
    <w:p w:rsidR="002E0426" w:rsidRPr="002E0426" w:rsidRDefault="002E0426" w:rsidP="002E0426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E04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 1998 г.</w:t>
      </w:r>
    </w:p>
    <w:p w:rsidR="002E0426" w:rsidRPr="002E0426" w:rsidRDefault="002E0426" w:rsidP="002E0426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E04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1999 г.</w:t>
      </w:r>
    </w:p>
    <w:p w:rsidR="002E0426" w:rsidRPr="002E0426" w:rsidRDefault="002E0426" w:rsidP="002E0426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E04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 2000 г.</w:t>
      </w:r>
    </w:p>
    <w:p w:rsidR="002E0426" w:rsidRPr="002E0426" w:rsidRDefault="002E0426" w:rsidP="002E0426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E04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2.Какие республики заявили о возможности выхода из состава России в условиях подписания Федеративного договора?</w:t>
      </w:r>
    </w:p>
    <w:p w:rsidR="002E0426" w:rsidRPr="002E0426" w:rsidRDefault="002E0426" w:rsidP="002E0426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E04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 Татарстан</w:t>
      </w:r>
    </w:p>
    <w:p w:rsidR="002E0426" w:rsidRPr="002E0426" w:rsidRDefault="002E0426" w:rsidP="002E0426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E04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Тыва</w:t>
      </w:r>
    </w:p>
    <w:p w:rsidR="002E0426" w:rsidRPr="002E0426" w:rsidRDefault="002E0426" w:rsidP="002E0426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E04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 Коми</w:t>
      </w:r>
    </w:p>
    <w:p w:rsidR="002E0426" w:rsidRPr="002E0426" w:rsidRDefault="002E0426" w:rsidP="002E0426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E04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4) Дагестан</w:t>
      </w:r>
    </w:p>
    <w:p w:rsidR="002E0426" w:rsidRPr="002E0426" w:rsidRDefault="002E0426" w:rsidP="002E0426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E04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3. Вставьте пропущенные слова.</w:t>
      </w:r>
    </w:p>
    <w:p w:rsidR="002E0426" w:rsidRPr="002E0426" w:rsidRDefault="002E0426" w:rsidP="002E0426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E04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</w:t>
      </w:r>
      <w:r w:rsidRPr="002E04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._____________-это хозяйственная деятельность общества, а также совокупность отношений, складывающихся в системе производства, распределения, обмена и потребления.</w:t>
      </w:r>
      <w:r w:rsidRPr="002E04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</w:p>
    <w:p w:rsidR="002E0426" w:rsidRPr="009324D5" w:rsidRDefault="002E0426" w:rsidP="002E0426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E04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2.______________-</w:t>
      </w:r>
      <w:r w:rsidRPr="002E04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качественные коренные преобразования всей судебной системы, направленные на утверждение принципов правосудия.</w:t>
      </w:r>
    </w:p>
    <w:p w:rsidR="00152C83" w:rsidRPr="002E0426" w:rsidRDefault="009324D5" w:rsidP="009324D5">
      <w:pPr>
        <w:shd w:val="clear" w:color="auto" w:fill="FFFFFF"/>
        <w:spacing w:before="100" w:beforeAutospacing="1" w:after="339" w:line="240" w:lineRule="auto"/>
        <w:rPr>
          <w:rFonts w:ascii="Times New Roman" w:hAnsi="Times New Roman" w:cs="Times New Roman"/>
          <w:sz w:val="28"/>
          <w:szCs w:val="28"/>
        </w:rPr>
      </w:pPr>
      <w:r w:rsidRPr="009324D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</w:t>
      </w:r>
      <w:r w:rsidRPr="009324D5">
        <w:rPr>
          <w:rFonts w:ascii="Times New Roman" w:hAnsi="Times New Roman" w:cs="Times New Roman"/>
          <w:b/>
          <w:sz w:val="28"/>
          <w:szCs w:val="28"/>
        </w:rPr>
        <w:t xml:space="preserve">  О каких приоритетных национальных проектах  и федеральных программах вы знаете</w:t>
      </w:r>
      <w:proofErr w:type="gramStart"/>
      <w:r w:rsidRPr="009324D5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9324D5">
        <w:rPr>
          <w:rFonts w:ascii="Times New Roman" w:hAnsi="Times New Roman" w:cs="Times New Roman"/>
          <w:b/>
          <w:sz w:val="28"/>
          <w:szCs w:val="28"/>
        </w:rPr>
        <w:t xml:space="preserve">  Выпишите эти  проекты</w:t>
      </w:r>
      <w:proofErr w:type="gramStart"/>
      <w:r w:rsidRPr="009324D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52C83" w:rsidRPr="002E0426" w:rsidRDefault="00152C83" w:rsidP="002E0426">
      <w:pPr>
        <w:rPr>
          <w:rFonts w:ascii="Times New Roman" w:hAnsi="Times New Roman" w:cs="Times New Roman"/>
          <w:sz w:val="28"/>
          <w:szCs w:val="28"/>
        </w:rPr>
      </w:pPr>
    </w:p>
    <w:p w:rsidR="00152C83" w:rsidRPr="002E0426" w:rsidRDefault="00152C83" w:rsidP="002E0426">
      <w:pPr>
        <w:rPr>
          <w:rFonts w:ascii="Times New Roman" w:hAnsi="Times New Roman" w:cs="Times New Roman"/>
          <w:sz w:val="28"/>
          <w:szCs w:val="28"/>
        </w:rPr>
      </w:pPr>
    </w:p>
    <w:p w:rsidR="00152C83" w:rsidRPr="009324D5" w:rsidRDefault="00152C83" w:rsidP="002E0426">
      <w:pPr>
        <w:rPr>
          <w:rFonts w:ascii="Times New Roman" w:hAnsi="Times New Roman" w:cs="Times New Roman"/>
          <w:b/>
          <w:sz w:val="28"/>
          <w:szCs w:val="28"/>
        </w:rPr>
      </w:pPr>
      <w:r w:rsidRPr="009324D5">
        <w:rPr>
          <w:rFonts w:ascii="Times New Roman" w:hAnsi="Times New Roman" w:cs="Times New Roman"/>
          <w:b/>
          <w:sz w:val="28"/>
          <w:szCs w:val="28"/>
        </w:rPr>
        <w:t xml:space="preserve">Сбрасываем  ответы или в группу </w:t>
      </w:r>
      <w:proofErr w:type="gramStart"/>
      <w:r w:rsidRPr="009324D5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9324D5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152C83" w:rsidRPr="009324D5" w:rsidRDefault="00152C83" w:rsidP="002E0426">
      <w:pPr>
        <w:rPr>
          <w:rFonts w:ascii="Times New Roman" w:hAnsi="Times New Roman" w:cs="Times New Roman"/>
          <w:b/>
          <w:sz w:val="28"/>
          <w:szCs w:val="28"/>
        </w:rPr>
      </w:pPr>
      <w:r w:rsidRPr="009324D5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152C83" w:rsidRPr="002E0426" w:rsidRDefault="00152C83" w:rsidP="002E0426">
      <w:pPr>
        <w:rPr>
          <w:rFonts w:ascii="Times New Roman" w:hAnsi="Times New Roman" w:cs="Times New Roman"/>
          <w:sz w:val="28"/>
          <w:szCs w:val="28"/>
        </w:rPr>
      </w:pPr>
    </w:p>
    <w:sectPr w:rsidR="00152C83" w:rsidRPr="002E0426" w:rsidSect="0082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00"/>
    <w:multiLevelType w:val="multilevel"/>
    <w:tmpl w:val="8BD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4326"/>
    <w:multiLevelType w:val="multilevel"/>
    <w:tmpl w:val="A34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0930"/>
    <w:multiLevelType w:val="multilevel"/>
    <w:tmpl w:val="4E1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27813"/>
    <w:multiLevelType w:val="multilevel"/>
    <w:tmpl w:val="8F0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522BE"/>
    <w:multiLevelType w:val="multilevel"/>
    <w:tmpl w:val="22C6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E3A66"/>
    <w:multiLevelType w:val="hybridMultilevel"/>
    <w:tmpl w:val="861E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A29E1"/>
    <w:multiLevelType w:val="multilevel"/>
    <w:tmpl w:val="A81A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262BD"/>
    <w:multiLevelType w:val="multilevel"/>
    <w:tmpl w:val="5FA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73405"/>
    <w:multiLevelType w:val="multilevel"/>
    <w:tmpl w:val="B97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D678E"/>
    <w:multiLevelType w:val="multilevel"/>
    <w:tmpl w:val="0816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D4F0E"/>
    <w:multiLevelType w:val="multilevel"/>
    <w:tmpl w:val="1832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2C83"/>
    <w:rsid w:val="00152C83"/>
    <w:rsid w:val="002E0426"/>
    <w:rsid w:val="00825B60"/>
    <w:rsid w:val="009324D5"/>
    <w:rsid w:val="00BE2E43"/>
    <w:rsid w:val="00D2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83"/>
  </w:style>
  <w:style w:type="paragraph" w:styleId="3">
    <w:name w:val="heading 3"/>
    <w:basedOn w:val="a"/>
    <w:link w:val="30"/>
    <w:uiPriority w:val="9"/>
    <w:qFormat/>
    <w:rsid w:val="002E0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comment-commentedtext">
    <w:name w:val="ts-comment-commentedtext"/>
    <w:basedOn w:val="a0"/>
    <w:rsid w:val="002E0426"/>
  </w:style>
  <w:style w:type="character" w:styleId="a4">
    <w:name w:val="Hyperlink"/>
    <w:basedOn w:val="a0"/>
    <w:uiPriority w:val="99"/>
    <w:unhideWhenUsed/>
    <w:rsid w:val="002E04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E0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E0426"/>
  </w:style>
  <w:style w:type="character" w:customStyle="1" w:styleId="mw-editsection">
    <w:name w:val="mw-editsection"/>
    <w:basedOn w:val="a0"/>
    <w:rsid w:val="002E0426"/>
  </w:style>
  <w:style w:type="character" w:customStyle="1" w:styleId="mw-editsection-bracket">
    <w:name w:val="mw-editsection-bracket"/>
    <w:basedOn w:val="a0"/>
    <w:rsid w:val="002E0426"/>
  </w:style>
  <w:style w:type="character" w:customStyle="1" w:styleId="mw-editsection-divider">
    <w:name w:val="mw-editsection-divider"/>
    <w:basedOn w:val="a0"/>
    <w:rsid w:val="002E0426"/>
  </w:style>
  <w:style w:type="paragraph" w:styleId="a5">
    <w:name w:val="List Paragraph"/>
    <w:basedOn w:val="a"/>
    <w:uiPriority w:val="34"/>
    <w:qFormat/>
    <w:rsid w:val="002E0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0%D1%86%D0%B8%D0%BE%D0%BD%D0%B0%D0%BB%D1%8C%D0%BD%D1%8B%D0%B5_%D0%BF%D1%80%D0%BE%D0%B5%D0%BA%D1%82%D1%8B_%D0%A0%D0%BE%D1%81%D1%81%D0%B8%D0%B8_2019%E2%80%942024" TargetMode="External"/><Relationship Id="rId18" Type="http://schemas.openxmlformats.org/officeDocument/2006/relationships/hyperlink" Target="https://ru.wikipedia.org/wiki/27_%D0%BD%D0%BE%D1%8F%D0%B1%D1%80%D1%8F" TargetMode="External"/><Relationship Id="rId26" Type="http://schemas.openxmlformats.org/officeDocument/2006/relationships/hyperlink" Target="https://ru.wikipedia.org/wiki/%D0%A0%D0%BE%D0%B4%D0%B8%D0%BB%D1%8C%D0%BD%D1%8B%D0%B9_%D0%B4%D0%BE%D0%BC" TargetMode="External"/><Relationship Id="rId39" Type="http://schemas.openxmlformats.org/officeDocument/2006/relationships/hyperlink" Target="https://ru.wikipedia.org/wiki/%D0%9F%D1%80%D0%B8%D0%BE%D1%80%D0%B8%D1%82%D0%B5%D1%82%D0%BD%D1%8B%D0%B9_%D0%BD%D0%B0%D1%86%D0%B8%D0%BE%D0%BD%D0%B0%D0%BB%D1%8C%D0%BD%D1%8B%D0%B9_%D0%BF%D1%80%D0%BE%D0%B5%D0%BA%D1%82_%C2%AB%D0%96%D0%B8%D0%BB%D1%8C%D1%91%C2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%D0%9F%D1%80%D0%B8%D0%BE%D1%80%D0%B8%D1%82%D0%B5%D1%82%D0%BD%D1%8B%D0%B5_%D0%BD%D0%B0%D1%86%D0%B8%D0%BE%D0%BD%D0%B0%D0%BB%D1%8C%D0%BD%D1%8B%D0%B5_%D0%BF%D1%80%D0%BE%D0%B5%D0%BA%D1%82%D1%8B&amp;action=edit&amp;section=2" TargetMode="External"/><Relationship Id="rId34" Type="http://schemas.openxmlformats.org/officeDocument/2006/relationships/hyperlink" Target="https://ru.wikipedia.org/wiki/%D0%A8%D0%BA%D0%BE%D0%BB%D1%8C%D0%BD%D1%8B%D0%B9_%D0%B0%D0%B2%D1%82%D0%BE%D0%B1%D1%83%D1%81" TargetMode="External"/><Relationship Id="rId42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4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7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12" Type="http://schemas.openxmlformats.org/officeDocument/2006/relationships/hyperlink" Target="https://ru.wikipedia.org/wiki/2018_%D0%B3%D0%BE%D0%B4" TargetMode="External"/><Relationship Id="rId17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25" Type="http://schemas.openxmlformats.org/officeDocument/2006/relationships/hyperlink" Target="https://ru.wikipedia.org/wiki/%D0%96%D0%B5%D0%BD%D1%81%D0%BA%D0%B0%D1%8F_%D0%BA%D0%BE%D0%BD%D1%81%D1%83%D0%BB%D1%8C%D1%82%D0%B0%D1%86%D0%B8%D1%8F" TargetMode="External"/><Relationship Id="rId33" Type="http://schemas.openxmlformats.org/officeDocument/2006/relationships/hyperlink" Target="https://ru.wikipedia.org/wiki/%D0%9F%D1%80%D0%B8%D0%BE%D1%80%D0%B8%D1%82%D0%B5%D1%82%D0%BD%D1%8B%D0%B9_%D0%BD%D0%B0%D1%86%D0%B8%D0%BE%D0%BD%D0%B0%D0%BB%D1%8C%D0%BD%D1%8B%D0%B9_%D0%BF%D1%80%D0%BE%D0%B5%D0%BA%D1%82_%C2%AB%D0%9E%D0%B1%D1%80%D0%B0%D0%B7%D0%BE%D0%B2%D0%B0%D0%BD%D0%B8%D0%B5%C2%BB" TargetMode="External"/><Relationship Id="rId38" Type="http://schemas.openxmlformats.org/officeDocument/2006/relationships/hyperlink" Target="https://ru.wikipedia.org/w/index.php?title=%D0%9F%D1%80%D0%B8%D0%BE%D1%80%D0%B8%D1%82%D0%B5%D1%82%D0%BD%D1%8B%D0%B5_%D0%BD%D0%B0%D1%86%D0%B8%D0%BE%D0%BD%D0%B0%D0%BB%D1%8C%D0%BD%D1%8B%D0%B5_%D0%BF%D1%80%D0%BE%D0%B5%D0%BA%D1%82%D1%8B&amp;action=edit&amp;section=4" TargetMode="External"/><Relationship Id="rId46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005_%D0%B3%D0%BE%D0%B4" TargetMode="External"/><Relationship Id="rId20" Type="http://schemas.openxmlformats.org/officeDocument/2006/relationships/hyperlink" Target="https://ru.wikipedia.org/w/index.php?title=%D0%9F%D1%80%D0%B8%D0%BE%D1%80%D0%B8%D1%82%D0%B5%D1%82%D0%BD%D1%8B%D0%B5_%D0%BD%D0%B0%D1%86%D0%B8%D0%BE%D0%BD%D0%B0%D0%BB%D1%8C%D0%BD%D1%8B%D0%B5_%D0%BF%D1%80%D0%BE%D0%B5%D0%BA%D1%82%D1%8B&amp;veaction=edit&amp;section=2" TargetMode="External"/><Relationship Id="rId29" Type="http://schemas.openxmlformats.org/officeDocument/2006/relationships/hyperlink" Target="https://ru.wikipedia.org/wiki/1_%D1%8F%D0%BD%D0%B2%D0%B0%D1%80%D1%8F" TargetMode="External"/><Relationship Id="rId41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ru.wikipedia.org/wiki/2006_%D0%B3%D0%BE%D0%B4" TargetMode="External"/><Relationship Id="rId24" Type="http://schemas.openxmlformats.org/officeDocument/2006/relationships/hyperlink" Target="https://ru.wikipedia.org/wiki/%D0%9F%D1%80%D0%BE%D1%8F%D0%B2%D0%BE%D1%87%D0%BD%D0%B0%D1%8F_%D0%BC%D0%B0%D1%88%D0%B8%D0%BD%D0%B0" TargetMode="External"/><Relationship Id="rId32" Type="http://schemas.openxmlformats.org/officeDocument/2006/relationships/hyperlink" Target="https://ru.wikipedia.org/w/index.php?title=%D0%9F%D1%80%D0%B8%D0%BE%D1%80%D0%B8%D1%82%D0%B5%D1%82%D0%BD%D1%8B%D0%B5_%D0%BD%D0%B0%D1%86%D0%B8%D0%BE%D0%BD%D0%B0%D0%BB%D1%8C%D0%BD%D1%8B%D0%B5_%D0%BF%D1%80%D0%BE%D0%B5%D0%BA%D1%82%D1%8B&amp;action=edit&amp;section=3" TargetMode="External"/><Relationship Id="rId37" Type="http://schemas.openxmlformats.org/officeDocument/2006/relationships/hyperlink" Target="https://ru.wikipedia.org/w/index.php?title=%D0%9F%D1%80%D0%B8%D0%BE%D1%80%D0%B8%D1%82%D0%B5%D1%82%D0%BD%D1%8B%D0%B5_%D0%BD%D0%B0%D1%86%D0%B8%D0%BE%D0%BD%D0%B0%D0%BB%D1%8C%D0%BD%D1%8B%D0%B5_%D0%BF%D1%80%D0%BE%D0%B5%D0%BA%D1%82%D1%8B&amp;veaction=edit&amp;section=4" TargetMode="External"/><Relationship Id="rId40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45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5" Type="http://schemas.openxmlformats.org/officeDocument/2006/relationships/hyperlink" Target="https://ru.wikipedia.org/wiki/%D0%A7%D0%B5%D0%BB%D0%BE%D0%B2%D0%B5%D1%87%D0%B5%D1%81%D0%BA%D0%B8%D0%B9_%D0%BA%D0%B0%D0%BF%D0%B8%D1%82%D0%B0%D0%BB" TargetMode="External"/><Relationship Id="rId15" Type="http://schemas.openxmlformats.org/officeDocument/2006/relationships/hyperlink" Target="https://ru.wikipedia.org/wiki/5_%D1%81%D0%B5%D0%BD%D1%82%D1%8F%D0%B1%D1%80%D1%8F" TargetMode="External"/><Relationship Id="rId23" Type="http://schemas.openxmlformats.org/officeDocument/2006/relationships/hyperlink" Target="https://ru.wikipedia.org/wiki/%D0%97%D0%B4%D1%80%D0%B0%D0%B2%D0%BE%D0%BE%D1%85%D1%80%D0%B0%D0%BD%D0%B5%D0%BD%D0%B8%D0%B5_%D0%B2_%D0%A0%D0%BE%D1%81%D1%81%D0%B8%D0%B8" TargetMode="External"/><Relationship Id="rId28" Type="http://schemas.openxmlformats.org/officeDocument/2006/relationships/hyperlink" Target="https://ru.wikipedia.org/wiki/2006_%D0%B3%D0%BE%D0%B4" TargetMode="External"/><Relationship Id="rId36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iki/%D0%93%D0%BE%D1%81%D1%83%D0%B4%D0%B0%D1%80%D1%81%D1%82%D0%B2%D0%B5%D0%BD%D0%BD%D1%8B%D0%B9_%D1%81%D0%BE%D0%B2%D0%B5%D1%82_%D0%A0%D0%BE%D1%81%D1%81%D0%B8%D0%B9%D1%81%D0%BA%D0%BE%D0%B9_%D0%A4%D0%B5%D0%B4%D0%B5%D1%80%D0%B0%D1%86%D0%B8%D0%B8" TargetMode="External"/><Relationship Id="rId19" Type="http://schemas.openxmlformats.org/officeDocument/2006/relationships/hyperlink" Target="https://ru.wikipedia.org/wiki/2005_%D0%B3%D0%BE%D0%B4" TargetMode="External"/><Relationship Id="rId31" Type="http://schemas.openxmlformats.org/officeDocument/2006/relationships/hyperlink" Target="https://ru.wikipedia.org/w/index.php?title=%D0%9F%D1%80%D0%B8%D0%BE%D1%80%D0%B8%D1%82%D0%B5%D1%82%D0%BD%D1%8B%D0%B5_%D0%BD%D0%B0%D1%86%D0%B8%D0%BE%D0%BD%D0%B0%D0%BB%D1%8C%D0%BD%D1%8B%D0%B5_%D0%BF%D1%80%D0%BE%D0%B5%D0%BA%D1%82%D1%8B&amp;veaction=edit&amp;section=3" TargetMode="External"/><Relationship Id="rId44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5%D0%B4%D0%B5%D1%80%D0%B0%D0%BB%D1%8C%D0%BD%D0%BE%D0%B5_%D1%81%D0%BE%D0%B1%D1%80%D0%B0%D0%BD%D0%B8%D0%B5" TargetMode="External"/><Relationship Id="rId14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22" Type="http://schemas.openxmlformats.org/officeDocument/2006/relationships/hyperlink" Target="https://ru.wikipedia.org/wiki/%D0%9F%D1%80%D0%B8%D0%BE%D1%80%D0%B8%D1%82%D0%B5%D1%82%D0%BD%D1%8B%D0%B9_%D0%BD%D0%B0%D1%86%D0%B8%D0%BE%D0%BD%D0%B0%D0%BB%D1%8C%D0%BD%D1%8B%D0%B9_%D0%BF%D1%80%D0%BE%D0%B5%D0%BA%D1%82_%C2%AB%D0%97%D0%B4%D0%BE%D1%80%D0%BE%D0%B2%D1%8C%D0%B5%C2%BB" TargetMode="External"/><Relationship Id="rId27" Type="http://schemas.openxmlformats.org/officeDocument/2006/relationships/hyperlink" Target="https://ru.wikipedia.org/wiki/1_%D1%8F%D0%BD%D0%B2%D0%B0%D1%80%D1%8F" TargetMode="External"/><Relationship Id="rId30" Type="http://schemas.openxmlformats.org/officeDocument/2006/relationships/hyperlink" Target="https://ru.wikipedia.org/wiki/2007_%D0%B3%D0%BE%D0%B4" TargetMode="External"/><Relationship Id="rId35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43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2020-04-08T06:38:00Z</dcterms:created>
  <dcterms:modified xsi:type="dcterms:W3CDTF">2020-04-08T07:10:00Z</dcterms:modified>
</cp:coreProperties>
</file>