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D57A4">
        <w:rPr>
          <w:rFonts w:ascii="Times New Roman" w:hAnsi="Times New Roman"/>
          <w:b/>
          <w:bCs/>
          <w:color w:val="000000"/>
          <w:sz w:val="28"/>
          <w:szCs w:val="28"/>
        </w:rPr>
        <w:t>Лабораторно - практическая работа №1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.1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57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Тема:</w:t>
      </w:r>
      <w:r w:rsidRPr="001D57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7A4">
        <w:rPr>
          <w:rFonts w:ascii="Times New Roman" w:hAnsi="Times New Roman"/>
          <w:b/>
          <w:color w:val="000000"/>
          <w:sz w:val="28"/>
          <w:szCs w:val="28"/>
        </w:rPr>
        <w:t xml:space="preserve">Приготовление холодных соусов, салатных заправок.   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Цель:</w:t>
      </w: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Закрепление практических навыков по разработке технологических схем приготовления </w:t>
      </w:r>
      <w:r w:rsidRPr="001D57A4">
        <w:rPr>
          <w:rFonts w:ascii="Times New Roman" w:hAnsi="Times New Roman"/>
          <w:bCs/>
          <w:sz w:val="28"/>
          <w:szCs w:val="28"/>
          <w:lang w:eastAsia="ru-RU"/>
        </w:rPr>
        <w:t>холодных соусов сложного приготовления</w:t>
      </w: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; закрепление теоретического материала расчёта количества сырья и продуктов для приготовления холодных соусов сложного приготовления.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D57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Задание: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1. Выполнить практические задания.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2. Ответить на контрольные вопросы.</w:t>
      </w:r>
    </w:p>
    <w:p w:rsidR="00405118" w:rsidRPr="001D57A4" w:rsidRDefault="00405118" w:rsidP="0040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Методическое обеспечение:</w:t>
      </w: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практикум; справочник технолога; </w:t>
      </w:r>
      <w:r w:rsidRPr="001D5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Л.З. </w:t>
      </w:r>
      <w:proofErr w:type="spellStart"/>
      <w:r w:rsidRPr="001D57A4">
        <w:rPr>
          <w:rFonts w:ascii="Times New Roman" w:eastAsia="Times New Roman" w:hAnsi="Times New Roman"/>
          <w:bCs/>
          <w:sz w:val="28"/>
          <w:szCs w:val="28"/>
          <w:lang w:eastAsia="ru-RU"/>
        </w:rPr>
        <w:t>Шильман</w:t>
      </w:r>
      <w:proofErr w:type="spellEnd"/>
      <w:r w:rsidRPr="001D5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«Технологические процессы предприятий питания»: Учебное пособие – М: Изд. центр «Академия», 2015г.; Анфимова Н.А. «Кулинария»: Учебник – М: Изд. центр «Академия», 2016г.; </w:t>
      </w: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«Сборник рецептур блюд и кулинарных изделий», М: 2016г.;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D57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для выполнения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1.В соответствии с вариантом, указанным в таблице 5, составить технологические схемы приготовления следующих соусов: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Табл. №5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7328"/>
      </w:tblGrid>
      <w:tr w:rsidR="00405118" w:rsidRPr="001D57A4" w:rsidTr="001946E0">
        <w:trPr>
          <w:jc w:val="center"/>
        </w:trPr>
        <w:tc>
          <w:tcPr>
            <w:tcW w:w="2376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804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полуфабрикатов</w:t>
            </w:r>
          </w:p>
        </w:tc>
      </w:tr>
      <w:tr w:rsidR="00405118" w:rsidRPr="001D57A4" w:rsidTr="001946E0">
        <w:trPr>
          <w:jc w:val="center"/>
        </w:trPr>
        <w:tc>
          <w:tcPr>
            <w:tcW w:w="2376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804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Соус красный с грибами и помидорами; соус сухарный</w:t>
            </w:r>
          </w:p>
        </w:tc>
      </w:tr>
      <w:tr w:rsidR="00405118" w:rsidRPr="001D57A4" w:rsidTr="001946E0">
        <w:trPr>
          <w:jc w:val="center"/>
        </w:trPr>
        <w:tc>
          <w:tcPr>
            <w:tcW w:w="2376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804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Соус красный с луком и грибами; соус «Польский»</w:t>
            </w:r>
          </w:p>
        </w:tc>
      </w:tr>
      <w:tr w:rsidR="00405118" w:rsidRPr="001D57A4" w:rsidTr="001946E0">
        <w:trPr>
          <w:jc w:val="center"/>
        </w:trPr>
        <w:tc>
          <w:tcPr>
            <w:tcW w:w="2376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 3</w:t>
            </w:r>
          </w:p>
        </w:tc>
        <w:tc>
          <w:tcPr>
            <w:tcW w:w="804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Соус красный перечный с уксусом; соус «Голландский»</w:t>
            </w:r>
          </w:p>
        </w:tc>
      </w:tr>
    </w:tbl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2. Используя учебник Н.А. Анфимовой «Кулинария» заполнить таблицу №6: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Табл. №16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884"/>
        <w:gridCol w:w="1817"/>
        <w:gridCol w:w="1773"/>
        <w:gridCol w:w="2070"/>
      </w:tblGrid>
      <w:tr w:rsidR="00405118" w:rsidRPr="001D57A4" w:rsidTr="001946E0">
        <w:trPr>
          <w:jc w:val="center"/>
        </w:trPr>
        <w:tc>
          <w:tcPr>
            <w:tcW w:w="2084" w:type="dxa"/>
            <w:vMerge w:val="restart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8336" w:type="dxa"/>
            <w:gridSpan w:val="4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Соусы </w:t>
            </w:r>
          </w:p>
        </w:tc>
      </w:tr>
      <w:tr w:rsidR="00405118" w:rsidRPr="001D57A4" w:rsidTr="001946E0">
        <w:trPr>
          <w:jc w:val="center"/>
        </w:trPr>
        <w:tc>
          <w:tcPr>
            <w:tcW w:w="2084" w:type="dxa"/>
            <w:vMerge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«Польский»</w:t>
            </w: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«Польский с белым </w:t>
            </w: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соусом»</w:t>
            </w: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Сухарный </w:t>
            </w: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«Голландский»</w:t>
            </w:r>
          </w:p>
        </w:tc>
      </w:tr>
      <w:tr w:rsidR="00405118" w:rsidRPr="001D57A4" w:rsidTr="001946E0">
        <w:trPr>
          <w:jc w:val="center"/>
        </w:trPr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Бульон</w:t>
            </w: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118" w:rsidRPr="001D57A4" w:rsidTr="001946E0">
        <w:trPr>
          <w:jc w:val="center"/>
        </w:trPr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118" w:rsidRPr="001D57A4" w:rsidTr="001946E0">
        <w:trPr>
          <w:jc w:val="center"/>
        </w:trPr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Зелень петрушки</w:t>
            </w: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118" w:rsidRPr="001D57A4" w:rsidTr="001946E0">
        <w:trPr>
          <w:jc w:val="center"/>
        </w:trPr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Кислота лимонная</w:t>
            </w: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118" w:rsidRPr="001D57A4" w:rsidTr="001946E0">
        <w:trPr>
          <w:jc w:val="center"/>
        </w:trPr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118" w:rsidRPr="001D57A4" w:rsidTr="001946E0">
        <w:trPr>
          <w:jc w:val="center"/>
        </w:trPr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118" w:rsidRPr="001D57A4" w:rsidTr="001946E0">
        <w:trPr>
          <w:jc w:val="center"/>
        </w:trPr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 лимонный</w:t>
            </w: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118" w:rsidRPr="001D57A4" w:rsidTr="001946E0">
        <w:trPr>
          <w:jc w:val="center"/>
        </w:trPr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118" w:rsidRPr="001D57A4" w:rsidTr="001946E0">
        <w:trPr>
          <w:jc w:val="center"/>
        </w:trPr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Сухари из пшеничного хлеба</w:t>
            </w: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118" w:rsidRPr="001D57A4" w:rsidTr="001946E0">
        <w:trPr>
          <w:jc w:val="center"/>
        </w:trPr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Яйца </w:t>
            </w: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405118" w:rsidRPr="001D57A4" w:rsidRDefault="00405118" w:rsidP="001946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3. Решите задачи.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b/>
          <w:sz w:val="28"/>
          <w:szCs w:val="28"/>
          <w:lang w:eastAsia="ru-RU"/>
        </w:rPr>
        <w:t>№1.</w:t>
      </w: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Рассчитать количество сырья и продуктов для приготовления соуса белого с яйцом, 50 порций по 75 гр.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b/>
          <w:sz w:val="28"/>
          <w:szCs w:val="28"/>
          <w:lang w:eastAsia="ru-RU"/>
        </w:rPr>
        <w:t>№2.</w:t>
      </w: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Рассчитать количество сырья и продуктов для приготовления соуса белого с овощами, 30 порций по 75 гр.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b/>
          <w:sz w:val="28"/>
          <w:szCs w:val="28"/>
          <w:lang w:eastAsia="ru-RU"/>
        </w:rPr>
        <w:t>№3.</w:t>
      </w: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Рассчитать количество сырья и продуктов для приготовления соуса грибного, 10 порций по 75 гр.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b/>
          <w:sz w:val="28"/>
          <w:szCs w:val="28"/>
          <w:lang w:eastAsia="ru-RU"/>
        </w:rPr>
        <w:t>№4</w:t>
      </w: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. Рассчитать количество сырья и продуктов для приготовления соуса сметанного, 50 порций по 75 гр.</w:t>
      </w:r>
    </w:p>
    <w:p w:rsidR="00405118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05118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D57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Контрольные вопросы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118" w:rsidRPr="001D57A4" w:rsidRDefault="00405118" w:rsidP="00405118">
      <w:pPr>
        <w:numPr>
          <w:ilvl w:val="0"/>
          <w:numId w:val="1"/>
        </w:numPr>
        <w:spacing w:after="0" w:line="360" w:lineRule="auto"/>
        <w:ind w:left="127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По каким признакам классифицируют соусы?</w:t>
      </w:r>
    </w:p>
    <w:p w:rsidR="00405118" w:rsidRPr="001D57A4" w:rsidRDefault="00405118" w:rsidP="00405118">
      <w:pPr>
        <w:numPr>
          <w:ilvl w:val="0"/>
          <w:numId w:val="1"/>
        </w:numPr>
        <w:spacing w:after="0" w:line="360" w:lineRule="auto"/>
        <w:ind w:left="127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Каковы различия между соусом белым основным и соусом паровым?</w:t>
      </w:r>
    </w:p>
    <w:p w:rsidR="00405118" w:rsidRPr="001D57A4" w:rsidRDefault="00405118" w:rsidP="00405118">
      <w:pPr>
        <w:numPr>
          <w:ilvl w:val="0"/>
          <w:numId w:val="1"/>
        </w:numPr>
        <w:spacing w:after="0" w:line="360" w:lineRule="auto"/>
        <w:ind w:left="127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К каким блюдам рекомендуется использовать грибной соус?</w:t>
      </w:r>
    </w:p>
    <w:p w:rsidR="00405118" w:rsidRPr="001D57A4" w:rsidRDefault="00405118" w:rsidP="00405118">
      <w:pPr>
        <w:numPr>
          <w:ilvl w:val="0"/>
          <w:numId w:val="1"/>
        </w:numPr>
        <w:spacing w:after="0" w:line="360" w:lineRule="auto"/>
        <w:ind w:left="127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Перечислите жидкие основы для приготовления молочных соусов.</w:t>
      </w:r>
    </w:p>
    <w:p w:rsidR="00405118" w:rsidRPr="001D57A4" w:rsidRDefault="00405118" w:rsidP="00405118">
      <w:pPr>
        <w:numPr>
          <w:ilvl w:val="0"/>
          <w:numId w:val="1"/>
        </w:numPr>
        <w:spacing w:after="0" w:line="360" w:lineRule="auto"/>
        <w:ind w:left="127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7A4">
        <w:rPr>
          <w:rFonts w:ascii="Times New Roman" w:eastAsia="Times New Roman" w:hAnsi="Times New Roman"/>
          <w:sz w:val="28"/>
          <w:szCs w:val="28"/>
          <w:lang w:eastAsia="ru-RU"/>
        </w:rPr>
        <w:t>Дайте определение термина «масляные смеси».</w:t>
      </w:r>
    </w:p>
    <w:p w:rsidR="00405118" w:rsidRPr="001D57A4" w:rsidRDefault="00405118" w:rsidP="004051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64C" w:rsidRDefault="003F264C">
      <w:bookmarkStart w:id="0" w:name="_GoBack"/>
      <w:bookmarkEnd w:id="0"/>
    </w:p>
    <w:sectPr w:rsidR="003F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0D8C"/>
    <w:multiLevelType w:val="singleLevel"/>
    <w:tmpl w:val="0419000F"/>
    <w:lvl w:ilvl="0">
      <w:start w:val="1"/>
      <w:numFmt w:val="decimal"/>
      <w:lvlText w:val="%1."/>
      <w:lvlJc w:val="left"/>
      <w:pPr>
        <w:ind w:left="135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CB"/>
    <w:rsid w:val="003A2ECB"/>
    <w:rsid w:val="003F264C"/>
    <w:rsid w:val="004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2020-05-06T13:51:00Z</dcterms:created>
  <dcterms:modified xsi:type="dcterms:W3CDTF">2020-05-06T13:52:00Z</dcterms:modified>
</cp:coreProperties>
</file>